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КОНТРОЛЬНАЯ РАБОТА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дисциплине «Управление продуктом»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на тему: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«Команда, бэклог, архитектура и UX-аудит продукта «Вектор»»</w:t>
      </w:r>
    </w:p>
    <w:p/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sz w:val="28"/>
        </w:rPr>
        <w:t>Выполнил: Токмаев К. Х.</w:t>
        <w:br/>
        <w:br/>
      </w:r>
      <w:r>
        <w:rPr>
          <w:rFonts w:ascii="Times New Roman" w:hAnsi="Times New Roman"/>
          <w:sz w:val="28"/>
        </w:rPr>
        <w:t>По материалам предыдущей работы о продукте «Вектор»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 КОМАНДА И СТЕЙКХОЛДЕРЫ</w:t>
      </w:r>
    </w:p>
    <w:p>
      <w:pPr>
        <w:ind w:firstLine="0"/>
      </w:pPr>
      <w:r>
        <w:t>1.1 Состав продуктовой команды</w:t>
      </w:r>
    </w:p>
    <w:p>
      <w:pPr>
        <w:ind w:firstLine="0"/>
      </w:pPr>
      <w:r>
        <w:t>1.2 Матрица стейкхолдеров</w:t>
      </w:r>
    </w:p>
    <w:p>
      <w:pPr>
        <w:ind w:firstLine="0"/>
      </w:pPr>
      <w:r>
        <w:t>1.3 Конфликт интересов и его разрешение</w:t>
      </w:r>
    </w:p>
    <w:p>
      <w:pPr>
        <w:ind w:firstLine="0"/>
      </w:pPr>
      <w:r>
        <w:t>2 БЭКЛОГ И ПРИОРИТИЗАЦИЯ</w:t>
      </w:r>
    </w:p>
    <w:p>
      <w:pPr>
        <w:ind w:firstLine="0"/>
      </w:pPr>
      <w:r>
        <w:t>2.1 Бэклог продукта и MoSCoW</w:t>
      </w:r>
    </w:p>
    <w:p>
      <w:pPr>
        <w:ind w:firstLine="0"/>
      </w:pPr>
      <w:r>
        <w:t>2.2 Оценка задач по RICE</w:t>
      </w:r>
    </w:p>
    <w:p>
      <w:pPr>
        <w:ind w:firstLine="0"/>
      </w:pPr>
      <w:r>
        <w:t>3 АРХИТЕКТУРА ПРОДУКТА</w:t>
      </w:r>
    </w:p>
    <w:p>
      <w:pPr>
        <w:ind w:firstLine="0"/>
      </w:pPr>
      <w:r>
        <w:t>3.1 Выбор архитектуры</w:t>
      </w:r>
    </w:p>
    <w:p>
      <w:pPr>
        <w:ind w:firstLine="0"/>
      </w:pPr>
      <w:r>
        <w:t>3.2 Архитектура и взаимодействие компонентов</w:t>
      </w:r>
    </w:p>
    <w:p>
      <w:pPr>
        <w:ind w:firstLine="0"/>
      </w:pPr>
      <w:r>
        <w:t>3.3 Архитектурное решение, влияющее на UX</w:t>
      </w:r>
    </w:p>
    <w:p>
      <w:pPr>
        <w:ind w:firstLine="0"/>
      </w:pPr>
      <w:r>
        <w:t>3.4 Технический долг и продуктовые метрики</w:t>
      </w:r>
    </w:p>
    <w:p>
      <w:pPr>
        <w:ind w:firstLine="0"/>
      </w:pPr>
      <w:r>
        <w:t>4 UX-АУДИТ</w:t>
      </w:r>
    </w:p>
    <w:p>
      <w:pPr>
        <w:ind w:firstLine="0"/>
      </w:pPr>
      <w:r>
        <w:t>4.1 Выбранный сценарий</w:t>
      </w:r>
    </w:p>
    <w:p>
      <w:pPr>
        <w:ind w:firstLine="0"/>
      </w:pPr>
      <w:r>
        <w:t>4.2 Аудит по эвристикам Нильсена</w:t>
      </w:r>
    </w:p>
    <w:p>
      <w:pPr>
        <w:ind w:firstLine="0"/>
      </w:pPr>
      <w:r>
        <w:t>4.3 Улучшение интерфейса</w:t>
      </w:r>
    </w:p>
    <w:p>
      <w:pPr>
        <w:ind w:firstLine="0"/>
      </w:pPr>
      <w:r>
        <w:t>4.4 Core Web Vitals</w:t>
      </w:r>
    </w:p>
    <w:p>
      <w:pPr>
        <w:ind w:firstLine="0"/>
      </w:pPr>
      <w:r>
        <w:t>ЗАКЛЮЧЕНИЕ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r>
        <w:t>«Вектор» — сервис краткосрочной аренды автомобилей (каршеринг), ориентированный на пользователей крупных российских городов. В предыдущей работе в качестве города первого запуска выбран Екатеринбург. Целевая аудитория включает городских прагматиков 25–40 лет и студентов и молодых специалистов 18–24 лет.</w:t>
      </w:r>
    </w:p>
    <w:p>
      <w:r>
        <w:t>Основная ценность продукта заключается в возможности быстро арендовать автомобиль через мобильное приложение с понятной стоимостью поездки. Дополнительными особенностями являются адаптация автомобилей к зимним условиям, фиксированные тарифы и использование отечественных картографических решений.</w:t>
      </w:r>
    </w:p>
    <w:p>
      <w:r>
        <w:t>Цель настоящей работы — рассмотреть продукт «Вектор» с точки зрения состава продуктовой команды, управления стейкхолдерами, формирования и приоритизации бэклога, выбора архитектуры и оценки пользовательского опыта.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1 КОМАНДА И СТЕЙКХОЛДЕРЫ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1.1 Состав продуктовой команды</w:t>
      </w:r>
    </w:p>
    <w:p>
      <w:r>
        <w:t>Для разработки и запуска «Вектора» необходима кросс-функциональная продуктовая команда. Поскольку продукт сочетает мобильное приложение и физический автопарк, в состав команды входят как специалисты по разработке цифрового продукта, так и специалисты по эксплуатации автомобилей.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Зона ответственности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Взаимодействует с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Product Manager (PM)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Формирует продуктовые цели, управляет бэклогом, приоритетами, сроками и метриками.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Всеми участниками команды, бизнесом.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Product/Business Analyst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Анализирует потребности пользователей, формирует требования и продуктовые метрики.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PM, UX/UI, разработчиками.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UX/UI Designer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Проектирует интерфейс приложения, пользовательские сценарии и прототипы.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PM, аналитиком, Frontend.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Frontend/Mobile Developer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Разрабатывает мобильное приложение: карты, бронирование, профиль, поездки.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Backend, UX/UI, QA.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Backend Developer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Реализует серверную часть, авторизацию, бронирование, тарифы и работу с данными.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Frontend, аналитиком, DevOps.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QA Engineer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Проверяет функциональность приложения, ищет ошибки и контролирует качество релизов.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Frontend, Backend, PM.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DevOps Engineer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Настраивает серверы, CI/CD, мониторинг и резервное копирование.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Backend, Frontend, PM.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Fleet/Operations Manager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Контролирует состояние автомобилей, их доступность, обслуживание и распределение.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PM, бизнесом, технической командой.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Marketing Manager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Отвечает за привлечение пользователей и рекламные кампании.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PM, бизнесом, аналитиком.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1.2 Матрица стейкхолдеров</w:t>
      </w:r>
    </w:p>
    <w:p>
      <w:r>
        <w:t>Для продукта выделены четыре основных стейкхолдера: владелец/инвестор продукта, Product Manager, пользователь каршеринга и операционный менеджер автопарка.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Влияние / заинтересованность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Низкая заинтересованность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Высокая заинтересованность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Высокое влияние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Владелец/инвестор — держать удовлетворённым.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Product Manager — тесно взаимодействовать.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Низкое влияние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Пользователь; операционный менеджер — регулярно информировать.</w:t>
            </w:r>
          </w:p>
        </w:tc>
      </w:tr>
    </w:tbl>
    <w:p>
      <w:pPr>
        <w:ind w:firstLine="0" w:left="283"/>
      </w:pPr>
      <w:r>
        <w:rPr>
          <w:rFonts w:ascii="Courier New" w:hAnsi="Courier New"/>
          <w:sz w:val="18"/>
        </w:rPr>
        <w:t xml:space="preserve">                 ВЫСОКАЯ ЗАИНТЕРЕСОВАННОСТЬ</w:t>
        <w:br/>
        <w:t xml:space="preserve">                              ↑</w:t>
        <w:br/>
        <w:t xml:space="preserve">       ┌──────────────────────┼──────────────────────┐</w:t>
        <w:br/>
        <w:t xml:space="preserve">       │ Владелец/инвестор    │ Product Manager      │</w:t>
        <w:br/>
        <w:t xml:space="preserve">       │ держать              │ тесное взаимодействие│</w:t>
        <w:br/>
        <w:t xml:space="preserve">       │ удовлетворённым      │                      │</w:t>
        <w:br/>
        <w:t xml:space="preserve">       ├──────────────────────┼──────────────────────┤</w:t>
        <w:br/>
        <w:t xml:space="preserve">       │                      │ Пользователь         │</w:t>
        <w:br/>
        <w:t xml:space="preserve">       │                      │ Операционный менеджер │</w:t>
        <w:br/>
        <w:t xml:space="preserve">       │                      │ информировать        │</w:t>
        <w:br/>
        <w:t xml:space="preserve">       └──────────────────────┴──────────────────────┘</w:t>
        <w:br/>
        <w:t xml:space="preserve">                 НИЗКОЕ       →       ВЫСОКОЕ ВЛИЯНИЕ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Стейкхолдер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Стратегия взаимодействия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Владелец/инвестор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Регулярно предоставлять информацию о финансовых результатах, ключевых метриках и рисках, не перегружая техническими деталями.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Product Manager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Постоянно координировать работу команды и принимать решения на основе целей продукта и пользовательских данных.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Регулярно собирать обратную связь и анализировать поведение пользователей для улучшения сервиса.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Операционный менеджер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Поддерживать постоянную связь по доступности автомобилей, их техническому состоянию и проблемам эксплуатации.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1.3 Конфликт интересов и его разрешение</w:t>
      </w:r>
    </w:p>
    <w:p>
      <w:r>
        <w:t>Владелец продукта хочет как можно быстрее запустить «Вектор» в Екатеринбурге, чтобы начать привлекать первых пользователей. Команда разработки при этом обнаруживает технический риск: система бронирования и проверки доступности автомобиля недостаточно протестирована. Быстрый запуск может привести к ситуациям, когда два пользователя одновременно попытаются забронировать один автомобиль.</w:t>
      </w:r>
    </w:p>
    <w:p>
      <w:r>
        <w:t>PM должен не просто выбрать сторону бизнеса или разработки, а зафиксировать проблему, оценить влияние риска на запуск, определить минимальный набор исправлений, необходимый для безопасного релиза, разделить функциональность на обязательную и переносимую на следующие версии и согласовать план с владельцем продукта.</w:t>
      </w:r>
    </w:p>
    <w:p>
      <w:r>
        <w:t>Например, сложную систему бонусов можно перенести на следующий релиз, а корректное бронирование автомобиля оставить обязательным условием запуска. После релиза PM должен контролировать показатели ошибок, отмен и успешных бронирований.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2 БЭКЛОГ И ПРИОРИТИЗАЦИЯ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2.1 Бэклог продукта и MoSCoW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MoSCoW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Регистрация и авторизация пользователя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Must have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Без аккаунта невозможно идентифицировать пользователя и оформить аренду.</w:t>
            </w:r>
          </w:p>
        </w:tc>
      </w:tr>
      <w:tr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Карта с доступными автомобилями и их бронирование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Must have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Это основная функция каршеринга.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Отображение стоимости поездки и тарифа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Must have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Пользователь должен понимать стоимость до начала аренды.</w:t>
            </w:r>
          </w:p>
        </w:tc>
      </w:tr>
      <w:tr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История поездок и платежей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Should have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Повышает удобство, но базовый сервис может работать без неё.</w:t>
            </w:r>
          </w:p>
        </w:tc>
      </w:tr>
      <w:tr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Программа лояльности «Свой руль»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Could have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Может повысить удержание, но не необходима для первого запуска.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Расширенная персонализация приложения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Won't have</w:t>
            </w:r>
          </w:p>
        </w:tc>
        <w:tc>
          <w:tcPr>
            <w:tcW w:type="dxa" w:w="2422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 влияет непосредственно на возможность совершить первую поездку и может быть перенесена.</w:t>
            </w:r>
          </w:p>
        </w:tc>
      </w:tr>
    </w:tbl>
    <w:p>
      <w:r>
        <w:t>В предыдущей работе для «Вектора» уже предусмотрена программа лояльности «Свой руль» с кэшбэком минутами, поэтому данная функция может быть реализована после основных функций первого релиза.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2.2 Оценка задач по RICE</w:t>
      </w:r>
    </w:p>
    <w:p>
      <w:r>
        <w:t>Формула расчёта: RICE = Reach × Impact × Confidence / Effort.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Задача 1 — регистрация и авторизация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Reach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1000 пользователей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Impact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Confidence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0,9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Effort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</w:tr>
    </w:tbl>
    <w:p>
      <w:r>
        <w:t>RICE = 1000 × 3 × 0,9 / 4 = 675.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Задача 2 — карта и бронирование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Reach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1000 пользователей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Impact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Confidence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0,9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Effort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</w:tr>
    </w:tbl>
    <w:p>
      <w:r>
        <w:t>RICE = 1000 × 4 × 0,9 / 6 = 600.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RICE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Регистрация и авторизация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675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Карта и бронирование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600</w:t>
            </w:r>
          </w:p>
        </w:tc>
      </w:tr>
    </w:tbl>
    <w:p>
      <w:r>
        <w:t>По выбранным исходным оценкам первой по RICE выполняется задача регистрации и авторизации. При этом обе задачи относятся к категории Must have, а RICE используется для определения порядка реализации при ограниченных ресурсах.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3 АРХИТЕКТУРА ПРОДУКТА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3.1 Выбор архитектуры</w:t>
      </w:r>
    </w:p>
    <w:p>
      <w:r>
        <w:t>Для первой версии «Вектора» целесообразно использовать монолитную архитектуру. На этапе пилотного запуска продукт проверяет востребованность сервиса и собирает первые пользовательские данные. Монолит позволяет быстрее разработать MVP, проще тестировать продукт, сократить количество инфраструктурных компонентов, быстрее исправлять ошибки и снизить стоимость разработки и эксплуатации.</w:t>
      </w:r>
    </w:p>
    <w:p>
      <w:r>
        <w:t>При дальнейшем росте продукта отдельные части системы могут быть выделены в микросервисы. Такой переход имеет смысл выполнять тогда, когда масштаб продукта и требования к отдельным подсистемам действительно этого потребуют.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3.2 Архитектура и взаимодействие компонентов</w:t>
      </w:r>
    </w:p>
    <w:p>
      <w:pPr>
        <w:ind w:firstLine="0" w:left="283"/>
      </w:pPr>
      <w:r>
        <w:rPr>
          <w:rFonts w:ascii="Courier New" w:hAnsi="Courier New"/>
          <w:sz w:val="18"/>
        </w:rPr>
        <w:t xml:space="preserve">                         ┌───────────────────┐</w:t>
        <w:br/>
        <w:t xml:space="preserve">                         │    Пользователь   │</w:t>
        <w:br/>
        <w:t xml:space="preserve">                         └─────────┬─────────┘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           ┌───────────────────┐</w:t>
        <w:br/>
        <w:t xml:space="preserve">                         │ Мобильное         │</w:t>
        <w:br/>
        <w:t xml:space="preserve">                         │ приложение        │</w:t>
        <w:br/>
        <w:t xml:space="preserve">                         └─────────┬─────────┘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┌────────────────────────────────────┐</w:t>
        <w:br/>
        <w:t xml:space="preserve">              │         BACKEND «ВЕКТОРА»         │</w:t>
        <w:br/>
        <w:t xml:space="preserve">              │                                    │</w:t>
        <w:br/>
        <w:t xml:space="preserve">              │  ┌────────┐  ┌────────────────┐  │</w:t>
        <w:br/>
        <w:t xml:space="preserve">              │  │ Auth   │  │ Бронирование   │  │</w:t>
        <w:br/>
        <w:t xml:space="preserve">              │  └────────┘  └────────────────┘  │</w:t>
        <w:br/>
        <w:t xml:space="preserve">              │                                    │</w:t>
        <w:br/>
        <w:t xml:space="preserve">              │  ┌────────┐  ┌────────────────┐  │</w:t>
        <w:br/>
        <w:t xml:space="preserve">              │  │ Тарифы │  │ Пользователи   │  │</w:t>
        <w:br/>
        <w:t xml:space="preserve">              │  └────────┘  └────────────────┘  │</w:t>
        <w:br/>
        <w:t xml:space="preserve">              └───────────────┬────────────────────┘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┌───────────────┼─────────────────┐</w:t>
        <w:br/>
        <w:t xml:space="preserve">              ▼               ▼                 ▼</w:t>
        <w:br/>
        <w:t xml:space="preserve">       ┌────────────┐  ┌──────────────┐  ┌──────────────┐</w:t>
        <w:br/>
        <w:t xml:space="preserve">       │ База данных│  │ Картографич. │  │ Платёжная    │</w:t>
        <w:br/>
        <w:t xml:space="preserve">       │            │  │ сервис       │  │ система      │</w:t>
        <w:br/>
        <w:t xml:space="preserve">       └────────────┘  └──────────────┘  └──────────────┘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3.3 Архитектурное решение, влияющее на UX</w:t>
      </w:r>
    </w:p>
    <w:p>
      <w:r>
        <w:t>Одним из ключевых решений является использование картографического сервиса непосредственно в мобильном приложении. Карта является одной из центральных функций «Вектора», поскольку пользователь должен увидеть расположение свободных автомобилей и выбрать нужный автомобиль.</w:t>
      </w:r>
    </w:p>
    <w:p>
      <w:r>
        <w:t>В интерфейсе пользователь видит карту города, ближайшие автомобили, их расположение, доступность, стоимость аренды и возможность выбрать автомобиль и начать бронирование.</w:t>
      </w:r>
    </w:p>
    <w:p>
      <w:r>
        <w:t>Если карта будет работать медленно или данные об автомобилях будут обновляться с большой задержкой, пользователь увидит устаревшую информацию. Например, приложение может показывать автомобиль как свободный, хотя другой пользователь уже начал его аренду.</w:t>
      </w:r>
    </w:p>
    <w:p>
      <w:r>
        <w:t>Следствием могут стать увеличение количества неудачных бронирований, рост отмен, увеличение обращений в поддержку и снижение конверсии от открытия приложения до начала поездки.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3.4 Технический долг и продуктовые метрики</w:t>
      </w:r>
    </w:p>
    <w:p>
      <w:r>
        <w:t>Команда во время первого запуска может временно реализовать часть логики бронирования упрощённым способом, чтобы быстрее выпустить MVP. Например, автоматическая обработка некоторых нестандартных ситуаций может быть отложена.</w:t>
      </w:r>
    </w:p>
    <w:p>
      <w:r>
        <w:t>На языке продуктовых метрик последствия можно описать следующим образом: если технический долг не будет устранён, время разработки новых функций увеличится, а количество ошибок в бронировании может вырасти. Это способно снизить конверсию пользователей в первую поездку, увеличить количество отмен и обращений в поддержку, а также ухудшить удержание пользователей.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Возможное влияние технического долга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Conversion Rate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 конверсии в первую поездку из-за ошибок и неудачных сценариев.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Cancellation Rate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Рост доли отмен из-за проблем с бронированием.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Retention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 удержания пользователей после негативного опыта.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Support Tickets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Рост количества обращений в поддержку.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Error Rate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Увеличение количества ошибок в ключевых сценариях.</w:t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4 UX-АУДИТ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4.1 Выбранный сценарий</w:t>
      </w:r>
    </w:p>
    <w:p>
      <w:r>
        <w:t>Для UX-аудита рассмотрен сценарий «Поиск автомобиля → выбор автомобиля → бронирование». Это один из наиболее важных сценариев продукта, поскольку непосредственно приводит пользователя к совершению поездки.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4.2 Аудит по пяти эвристикам Нильсена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Эвристика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Пример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 Видимость состояния системы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Соблюдается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После выбора автомобиля приложение показывает его статус и подтверждает начало бронирования.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 Соответствие системы реальному миру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Соблюдается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Используются понятные пользователю понятия: автомобиль, карта, стоимость, время аренды.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 Контроль и свобода пользователя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Соблюдается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Пользователь может отказаться от выбранного автомобиля до подтверждения бронирования.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 Единообразие и стандарты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Соблюдается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Кнопки действий должны использовать одинаковое оформление на разных экранах.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 Предотвращение ошибок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Нарушается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Если информация о доступности автомобиля обновляется с задержкой, пользователь может выбрать уже недоступный автомобиль.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4.3 Улучшение интерфейса</w:t>
      </w:r>
    </w:p>
    <w:p>
      <w:r>
        <w:t>Основное нарушение связано с актуальностью статуса автомобиля. Пользователь выбирает автомобиль на карте, однако между отображением автомобиля и подтверждением бронирования проходит некоторое время. За это время автомобиль может быть занят другим пользователем.</w:t>
      </w:r>
    </w:p>
    <w:p>
      <w:r>
        <w:t>Перед окончательным подтверждением приложение должно повторно проверять доступность автомобиля. В интерфейсе это можно показать следующим образом:</w:t>
      </w:r>
    </w:p>
    <w:p>
      <w:pPr>
        <w:ind w:firstLine="0" w:left="283"/>
      </w:pPr>
      <w:r>
        <w:rPr>
          <w:rFonts w:ascii="Courier New" w:hAnsi="Courier New"/>
          <w:sz w:val="18"/>
        </w:rPr>
        <w:t>┌──────────────────────────────────┐</w:t>
        <w:br/>
        <w:t>│          Lada Vesta              │</w:t>
        <w:br/>
        <w:t>│                                  │</w:t>
        <w:br/>
        <w:t>│  Расстояние: 350 м               │</w:t>
        <w:br/>
        <w:t>│  Стоимость: 12 ₽/мин             │</w:t>
        <w:br/>
        <w:t>│                                  │</w:t>
        <w:br/>
        <w:t>│       [ Забронировать ]           │</w:t>
        <w:br/>
        <w:t>└──────────────────────────────────┘</w:t>
        <w:br/>
        <w:br/>
        <w:t>Если автомобиль уже занят:</w:t>
        <w:br/>
        <w:br/>
        <w:t>Автомобиль только что забронировал</w:t>
        <w:br/>
        <w:t>другой пользователь.</w:t>
        <w:br/>
        <w:br/>
        <w:t>[ Найти другой автомобиль ]</w:t>
      </w:r>
    </w:p>
    <w:p>
      <w:r>
        <w:t>Такое изменение уменьшит количество неудачных бронирований и сделает состояние системы более понятным для пользователя.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4.4 Core Web Vitals</w:t>
      </w:r>
    </w:p>
    <w:p>
      <w:r>
        <w:t>Для «Вектора» наиболее критичной метрикой Core Web Vitals можно считать LCP (Largest Contentful Paint) — время загрузки основного содержимого страницы. Хотя основной продукт предполагается как мобильное приложение, веб-интерфейс может использоваться для регистрации, информационных страниц и привлечения новых пользователей.</w:t>
      </w:r>
    </w:p>
    <w:p>
      <w:r>
        <w:t>LCP особенно важен на посадочной странице, потому что пользователь должен быстро увидеть предложение продукта, преимущества, стоимость, информацию о доступности сервиса и кнопку перехода к регистрации. Если основной контент загружается слишком долго, часть пользователей может закрыть страницу ещё до перехода в приложение.</w:t>
      </w:r>
    </w:p>
    <w:p>
      <w:r>
        <w:t>Поэтому для продукта важно минимизировать время появления основного содержимого, особенно на мобильных устройствах и при нестабильном интернет-соединении.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Диаграмма последовательности сценария бронирования</w:t>
      </w:r>
    </w:p>
    <w:p>
      <w:pPr>
        <w:ind w:firstLine="0" w:left="283"/>
      </w:pPr>
      <w:r>
        <w:rPr>
          <w:rFonts w:ascii="Courier New" w:hAnsi="Courier New"/>
          <w:sz w:val="18"/>
        </w:rPr>
        <w:t>Пользователь</w:t>
        <w:br/>
        <w:t xml:space="preserve">     │</w:t>
        <w:br/>
        <w:t xml:space="preserve">     │ 1. Открывает приложение</w:t>
        <w:br/>
        <w:t xml:space="preserve">     ▼</w:t>
        <w:br/>
        <w:t>Мобильное приложение</w:t>
        <w:br/>
        <w:t xml:space="preserve">     │</w:t>
        <w:br/>
        <w:t xml:space="preserve">     │ 2. Запрос автомобилей</w:t>
        <w:br/>
        <w:t xml:space="preserve">     ▼</w:t>
        <w:br/>
        <w:t>Backend</w:t>
        <w:br/>
        <w:t xml:space="preserve">     │</w:t>
        <w:br/>
        <w:t xml:space="preserve">     ├──────────────► База данных</w:t>
        <w:br/>
        <w:t xml:space="preserve">     │                    │</w:t>
        <w:br/>
        <w:t xml:space="preserve">     │                    └── Список автомобилей</w:t>
        <w:br/>
        <w:t xml:space="preserve">     │</w:t>
        <w:br/>
        <w:t xml:space="preserve">     ├──────────────► Картографический сервис</w:t>
        <w:br/>
        <w:t xml:space="preserve">     │                    │</w:t>
        <w:br/>
        <w:t xml:space="preserve">     │                    └── Координаты</w:t>
        <w:br/>
        <w:t xml:space="preserve">     ▼</w:t>
        <w:br/>
        <w:t>Мобильное приложение</w:t>
        <w:br/>
        <w:t xml:space="preserve">     │</w:t>
        <w:br/>
        <w:t xml:space="preserve">     │ 3. Показывает автомобили</w:t>
        <w:br/>
        <w:t xml:space="preserve">     ▼</w:t>
        <w:br/>
        <w:t>Пользователь</w:t>
        <w:br/>
        <w:t xml:space="preserve">     │</w:t>
        <w:br/>
        <w:t xml:space="preserve">     │ 4. Выбирает автомобиль</w:t>
        <w:br/>
        <w:t xml:space="preserve">     ▼</w:t>
        <w:br/>
        <w:t>Backend</w:t>
        <w:br/>
        <w:t xml:space="preserve">     │</w:t>
        <w:br/>
        <w:t xml:space="preserve">     │ 5. Повторная проверка доступности</w:t>
        <w:br/>
        <w:t xml:space="preserve">     ▼</w:t>
        <w:br/>
        <w:t>База данных</w:t>
        <w:br/>
        <w:t xml:space="preserve">     │</w:t>
        <w:br/>
        <w:t xml:space="preserve">     │ 6. Автомобиль свободен</w:t>
        <w:br/>
        <w:t xml:space="preserve">     ▼</w:t>
        <w:br/>
        <w:t>Backend</w:t>
        <w:br/>
        <w:t xml:space="preserve">     │</w:t>
        <w:br/>
        <w:t xml:space="preserve">     │ 7. Создание бронирования</w:t>
        <w:br/>
        <w:t xml:space="preserve">     ▼</w:t>
        <w:br/>
        <w:t>Мобильное приложение</w:t>
        <w:br/>
        <w:t xml:space="preserve">     │</w:t>
        <w:br/>
        <w:t xml:space="preserve">     ▼</w:t>
        <w:br/>
        <w:t>Пользователь получает подтверждение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r>
        <w:t>В рамках контрольной работы продукт «Вектор» был рассмотрен с точки зрения управления командой, стейкхолдерами, приоритизации задач, архитектуры и пользовательского опыта.</w:t>
      </w:r>
    </w:p>
    <w:p>
      <w:r>
        <w:t>Для первоначального запуска сформирована кросс-функциональная команда, определены четыре ключевых стейкхолдера и стратегии взаимодействия с ними. Отдельно рассмотрен конфликт между требованием бизнеса к быстрому запуску и техническими рисками системы бронирования. Для его разрешения предложено отделять обязательные для запуска функции от функций, которые можно перенести на последующие релизы.</w:t>
      </w:r>
    </w:p>
    <w:p>
      <w:r>
        <w:t>Бэклог содержит шесть задач, распределённых по методике MoSCoW. Для двух обязательных задач рассчитан показатель RICE: регистрация и авторизация получила 675 баллов, а карта с бронированием — 600 баллов при заданных исходных параметрах.</w:t>
      </w:r>
    </w:p>
    <w:p>
      <w:r>
        <w:t>Для первой версии продукта выбрана монолитная архитектура, поскольку она позволяет быстрее реализовать MVP и снизить сложность инфраструктуры. При этом архитектурные решения, связанные с картографией и актуальностью данных об автомобилях, непосредственно влияют на пользовательский опыт.</w:t>
      </w:r>
    </w:p>
    <w:p>
      <w:r>
        <w:t>UX-аудит сценария бронирования показал необходимость особого внимания к актуальности статуса автомобиля и предотвращению ошибок при бронировании. В качестве конкретного улучшения предложена повторная проверка доступности автомобиля перед подтверждением бронирования.</w:t>
      </w:r>
    </w:p>
    <w:p>
      <w:r>
        <w:t>Таким образом, предложенная структура позволяет связать продуктовые решения «Вектора» с работой команды, приоритизацией задач, архитектурой и пользовательским опытом, а также показывает, каким образом технические решения отражаются на продуктовых метриках.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