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0580263" w14:textId="608B08AD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D6658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7B608107" w14:textId="77777777" w:rsidR="005E5DCE" w:rsidRPr="00782CE3" w:rsidRDefault="005E5DCE" w:rsidP="005E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2ED7E" w14:textId="10452CE9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D6658B">
        <w:rPr>
          <w:rFonts w:ascii="Times New Roman" w:hAnsi="Times New Roman" w:cs="Times New Roman"/>
          <w:b/>
          <w:sz w:val="32"/>
          <w:szCs w:val="32"/>
        </w:rPr>
        <w:t>Ко</w:t>
      </w:r>
      <w:proofErr w:type="spellStart"/>
      <w:r w:rsidR="00D6658B">
        <w:rPr>
          <w:rFonts w:ascii="Times New Roman" w:hAnsi="Times New Roman" w:cs="Times New Roman"/>
          <w:b/>
          <w:sz w:val="32"/>
          <w:szCs w:val="32"/>
          <w:lang w:val="en-US"/>
        </w:rPr>
        <w:t>ммутаторы</w:t>
      </w:r>
      <w:proofErr w:type="spellEnd"/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4C6DF462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Компьютерные</w:t>
      </w:r>
      <w:proofErr w:type="spellEnd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сети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33BF997E" w:rsidR="005D422A" w:rsidRPr="000E3056" w:rsidRDefault="005E5DCE" w:rsidP="005E5DC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Красавин</w:t>
            </w:r>
            <w:proofErr w:type="spellEnd"/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1A67673" w14:textId="77777777" w:rsidR="00D33C57" w:rsidRDefault="00D33C57" w:rsidP="006747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93CA" w14:textId="72C41F58" w:rsidR="005E5DCE" w:rsidRPr="005E5DCE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55482C" w:rsidRPr="0055482C">
        <w:rPr>
          <w:rFonts w:ascii="Times New Roman" w:hAnsi="Times New Roman" w:cs="Times New Roman"/>
          <w:sz w:val="28"/>
          <w:szCs w:val="28"/>
        </w:rPr>
        <w:t>формирование практических навыков по применению коммутаторов для построения локальных компьютерных сетей.</w:t>
      </w:r>
    </w:p>
    <w:p w14:paraId="43817B82" w14:textId="77777777" w:rsidR="005E5DCE" w:rsidRPr="00CB4E13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7004C3A" w14:textId="77777777" w:rsidR="00492C06" w:rsidRPr="00CB4E13" w:rsidRDefault="00492C06" w:rsidP="00492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C06">
        <w:rPr>
          <w:rFonts w:ascii="Times New Roman" w:hAnsi="Times New Roman" w:cs="Times New Roman"/>
          <w:sz w:val="28"/>
          <w:szCs w:val="28"/>
        </w:rPr>
        <w:t>Предварительно согласовав с преподавателем спроектировать новую топологию сети отдела, обеспечивающую большую производительность.</w:t>
      </w:r>
    </w:p>
    <w:p w14:paraId="5FB83931" w14:textId="61794FF8" w:rsidR="0055482C" w:rsidRDefault="0055482C" w:rsidP="00492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82C">
        <w:rPr>
          <w:rFonts w:ascii="Times New Roman" w:hAnsi="Times New Roman" w:cs="Times New Roman"/>
          <w:sz w:val="28"/>
          <w:szCs w:val="28"/>
        </w:rPr>
        <w:t xml:space="preserve">Для этого необходимо: </w:t>
      </w:r>
    </w:p>
    <w:p w14:paraId="05FDC386" w14:textId="1B4630DF" w:rsidR="00492C06" w:rsidRPr="00492C06" w:rsidRDefault="00492C06" w:rsidP="00492C06">
      <w:pPr>
        <w:pStyle w:val="ab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492C06">
        <w:rPr>
          <w:szCs w:val="28"/>
        </w:rPr>
        <w:t>Изучить текущую непродуктивную топологию сети отдела.</w:t>
      </w:r>
    </w:p>
    <w:p w14:paraId="67CC14C8" w14:textId="2663DCA6" w:rsidR="00492C06" w:rsidRPr="00492C06" w:rsidRDefault="00492C06" w:rsidP="00492C06">
      <w:pPr>
        <w:pStyle w:val="ab"/>
        <w:numPr>
          <w:ilvl w:val="0"/>
          <w:numId w:val="6"/>
        </w:numPr>
        <w:spacing w:line="360" w:lineRule="auto"/>
        <w:ind w:left="0" w:firstLine="708"/>
        <w:jc w:val="both"/>
        <w:rPr>
          <w:szCs w:val="28"/>
        </w:rPr>
      </w:pPr>
      <w:r>
        <w:t xml:space="preserve">Спроектировать новую топологию сети отдела, обеспечивающую </w:t>
      </w:r>
      <w:r w:rsidRPr="00492C06">
        <w:t xml:space="preserve"> т</w:t>
      </w:r>
      <w:r>
        <w:t>ребуемую производительность, без замены имеющегося оборудования</w:t>
      </w:r>
      <w:r w:rsidRPr="00492C06">
        <w:t>.</w:t>
      </w:r>
    </w:p>
    <w:p w14:paraId="4181551C" w14:textId="2DA5D892" w:rsidR="00492C06" w:rsidRPr="00492C06" w:rsidRDefault="00492C06" w:rsidP="00492C06">
      <w:pPr>
        <w:pStyle w:val="ab"/>
        <w:numPr>
          <w:ilvl w:val="0"/>
          <w:numId w:val="6"/>
        </w:numPr>
        <w:spacing w:line="360" w:lineRule="auto"/>
        <w:ind w:left="0" w:firstLine="708"/>
        <w:jc w:val="both"/>
        <w:rPr>
          <w:szCs w:val="28"/>
        </w:rPr>
      </w:pPr>
      <w:r>
        <w:t>Собрать спроектированную модель на имеющемся оборудовании.</w:t>
      </w:r>
    </w:p>
    <w:p w14:paraId="678D1DB9" w14:textId="41F4AF6F" w:rsidR="005E5DCE" w:rsidRPr="00492C06" w:rsidRDefault="00492C06" w:rsidP="00492C06">
      <w:pPr>
        <w:pStyle w:val="ab"/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t>Практически доказать соответствие заданным требованиям.</w:t>
      </w:r>
    </w:p>
    <w:p w14:paraId="5C00E765" w14:textId="1BCF9346" w:rsidR="00492C06" w:rsidRPr="00492C06" w:rsidRDefault="00492C06" w:rsidP="00492C06">
      <w:pPr>
        <w:pStyle w:val="ab"/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t>Ответить на контрольные вопросы и оформить отчет.</w:t>
      </w:r>
    </w:p>
    <w:p w14:paraId="2BBA2F14" w14:textId="77777777" w:rsidR="005E5DCE" w:rsidRPr="005E5DCE" w:rsidRDefault="005E5DCE" w:rsidP="005E5DC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20ACE92F" w14:textId="77777777" w:rsidR="005E5DCE" w:rsidRPr="005E5DCE" w:rsidRDefault="005E5DCE" w:rsidP="005E5DC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 xml:space="preserve">Таблица 1 - </w:t>
      </w:r>
      <w:r w:rsidRPr="005E5DCE">
        <w:rPr>
          <w:rFonts w:ascii="Times New Roman" w:hAnsi="Times New Roman" w:cs="Times New Roman"/>
          <w:sz w:val="28"/>
          <w:szCs w:val="28"/>
        </w:rPr>
        <w:t>Расчёт полезной производительности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5"/>
        <w:gridCol w:w="1646"/>
        <w:gridCol w:w="1216"/>
        <w:gridCol w:w="1216"/>
        <w:gridCol w:w="1666"/>
        <w:gridCol w:w="1216"/>
        <w:gridCol w:w="1216"/>
      </w:tblGrid>
      <w:tr w:rsidR="005E5DCE" w:rsidRPr="005E5DCE" w14:paraId="76DF1E59" w14:textId="77777777" w:rsidTr="0055482C">
        <w:tc>
          <w:tcPr>
            <w:tcW w:w="1395" w:type="dxa"/>
            <w:vMerge w:val="restart"/>
            <w:shd w:val="clear" w:color="auto" w:fill="D0CECE" w:themeFill="background2" w:themeFillShade="E6"/>
          </w:tcPr>
          <w:p w14:paraId="247A7E87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  <w:gridSpan w:val="3"/>
            <w:shd w:val="clear" w:color="auto" w:fill="D0CECE" w:themeFill="background2" w:themeFillShade="E6"/>
          </w:tcPr>
          <w:p w14:paraId="0A54BB57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Односторонняя передача данных </w:t>
            </w:r>
            <w:r w:rsidRPr="005E5DC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 </w:t>
            </w:r>
            <w:r w:rsidRPr="005E5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98" w:type="dxa"/>
            <w:gridSpan w:val="3"/>
            <w:shd w:val="clear" w:color="auto" w:fill="D0CECE" w:themeFill="background2" w:themeFillShade="E6"/>
          </w:tcPr>
          <w:p w14:paraId="6FA3B838" w14:textId="29FAD9D1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="0055482C">
              <w:rPr>
                <w:rFonts w:ascii="Times New Roman" w:hAnsi="Times New Roman" w:cs="Times New Roman"/>
                <w:sz w:val="24"/>
                <w:szCs w:val="24"/>
              </w:rPr>
              <w:t xml:space="preserve">новременная передача данных </w:t>
            </w:r>
            <w:r w:rsidR="0055482C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5E5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5DCE" w:rsidRPr="005E5DCE" w14:paraId="2D08F841" w14:textId="77777777" w:rsidTr="0055482C">
        <w:trPr>
          <w:trHeight w:val="529"/>
        </w:trPr>
        <w:tc>
          <w:tcPr>
            <w:tcW w:w="1395" w:type="dxa"/>
            <w:vMerge/>
            <w:shd w:val="clear" w:color="auto" w:fill="D0CECE" w:themeFill="background2" w:themeFillShade="E6"/>
          </w:tcPr>
          <w:p w14:paraId="689C2CA6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shd w:val="clear" w:color="auto" w:fill="D0CECE" w:themeFill="background2" w:themeFillShade="E6"/>
          </w:tcPr>
          <w:p w14:paraId="4A69C0EF" w14:textId="53BBE766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Размер </w:t>
            </w:r>
            <w:proofErr w:type="spellStart"/>
            <w:proofErr w:type="gramStart"/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передава</w:t>
            </w:r>
            <w:r w:rsidR="0055482C" w:rsidRPr="005548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емых</w:t>
            </w:r>
            <w:proofErr w:type="spellEnd"/>
            <w:proofErr w:type="gramEnd"/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 данных, Мбит</w:t>
            </w:r>
          </w:p>
        </w:tc>
        <w:tc>
          <w:tcPr>
            <w:tcW w:w="1216" w:type="dxa"/>
            <w:shd w:val="clear" w:color="auto" w:fill="D0CECE" w:themeFill="background2" w:themeFillShade="E6"/>
          </w:tcPr>
          <w:p w14:paraId="561B687D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Время передачи, </w:t>
            </w:r>
            <w:proofErr w:type="gramStart"/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216" w:type="dxa"/>
            <w:shd w:val="clear" w:color="auto" w:fill="D0CECE" w:themeFill="background2" w:themeFillShade="E6"/>
          </w:tcPr>
          <w:p w14:paraId="7484712D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Скорость передачи, Мбит</w:t>
            </w:r>
            <w:r w:rsidRPr="005E5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1666" w:type="dxa"/>
            <w:shd w:val="clear" w:color="auto" w:fill="D0CECE" w:themeFill="background2" w:themeFillShade="E6"/>
          </w:tcPr>
          <w:p w14:paraId="17F6CF86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Размер передаваемых данных, Мбит</w:t>
            </w:r>
          </w:p>
        </w:tc>
        <w:tc>
          <w:tcPr>
            <w:tcW w:w="1216" w:type="dxa"/>
            <w:shd w:val="clear" w:color="auto" w:fill="D0CECE" w:themeFill="background2" w:themeFillShade="E6"/>
          </w:tcPr>
          <w:p w14:paraId="72840B0A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 xml:space="preserve">Время передачи, </w:t>
            </w:r>
            <w:proofErr w:type="gramStart"/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216" w:type="dxa"/>
            <w:shd w:val="clear" w:color="auto" w:fill="D0CECE" w:themeFill="background2" w:themeFillShade="E6"/>
          </w:tcPr>
          <w:p w14:paraId="4EA863C9" w14:textId="77777777" w:rsidR="005E5DCE" w:rsidRPr="005E5DCE" w:rsidRDefault="005E5DCE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Скорость передачи, Мбит</w:t>
            </w:r>
            <w:r w:rsidRPr="005E5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55482C" w:rsidRPr="005E5DCE" w14:paraId="7E7B861F" w14:textId="77777777" w:rsidTr="0055482C">
        <w:tc>
          <w:tcPr>
            <w:tcW w:w="1395" w:type="dxa"/>
            <w:shd w:val="clear" w:color="auto" w:fill="D0CECE" w:themeFill="background2" w:themeFillShade="E6"/>
          </w:tcPr>
          <w:p w14:paraId="4C288E1C" w14:textId="77777777" w:rsidR="0055482C" w:rsidRPr="005E5DCE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Один файл большого размера</w:t>
            </w:r>
          </w:p>
        </w:tc>
        <w:tc>
          <w:tcPr>
            <w:tcW w:w="1646" w:type="dxa"/>
            <w:vAlign w:val="center"/>
          </w:tcPr>
          <w:p w14:paraId="2674E19C" w14:textId="240EA11E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9748.48</w:t>
            </w:r>
          </w:p>
        </w:tc>
        <w:tc>
          <w:tcPr>
            <w:tcW w:w="1216" w:type="dxa"/>
            <w:vAlign w:val="center"/>
          </w:tcPr>
          <w:p w14:paraId="2F0CD933" w14:textId="3C951FB7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16" w:type="dxa"/>
            <w:vAlign w:val="center"/>
          </w:tcPr>
          <w:p w14:paraId="4E922595" w14:textId="3C8726ED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87.82</w:t>
            </w:r>
          </w:p>
        </w:tc>
        <w:tc>
          <w:tcPr>
            <w:tcW w:w="1666" w:type="dxa"/>
            <w:vAlign w:val="center"/>
          </w:tcPr>
          <w:p w14:paraId="601C28BF" w14:textId="52CC5010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9748.48</w:t>
            </w:r>
          </w:p>
        </w:tc>
        <w:tc>
          <w:tcPr>
            <w:tcW w:w="1216" w:type="dxa"/>
            <w:vAlign w:val="center"/>
          </w:tcPr>
          <w:p w14:paraId="3D492B7F" w14:textId="3DCC3C99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16" w:type="dxa"/>
            <w:vAlign w:val="center"/>
          </w:tcPr>
          <w:p w14:paraId="670323A6" w14:textId="56D20FFB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87.82</w:t>
            </w:r>
          </w:p>
        </w:tc>
      </w:tr>
      <w:tr w:rsidR="0055482C" w:rsidRPr="005E5DCE" w14:paraId="4D3FD1D8" w14:textId="77777777" w:rsidTr="0055482C">
        <w:tc>
          <w:tcPr>
            <w:tcW w:w="1395" w:type="dxa"/>
            <w:shd w:val="clear" w:color="auto" w:fill="D0CECE" w:themeFill="background2" w:themeFillShade="E6"/>
          </w:tcPr>
          <w:p w14:paraId="63D545E6" w14:textId="77777777" w:rsidR="0055482C" w:rsidRPr="005E5DCE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DCE">
              <w:rPr>
                <w:rFonts w:ascii="Times New Roman" w:hAnsi="Times New Roman" w:cs="Times New Roman"/>
                <w:sz w:val="24"/>
                <w:szCs w:val="24"/>
              </w:rPr>
              <w:t>Множество мелких файлов</w:t>
            </w:r>
          </w:p>
        </w:tc>
        <w:tc>
          <w:tcPr>
            <w:tcW w:w="1646" w:type="dxa"/>
            <w:vAlign w:val="center"/>
          </w:tcPr>
          <w:p w14:paraId="57F7D1D6" w14:textId="5656838E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1216" w:type="dxa"/>
            <w:vAlign w:val="center"/>
          </w:tcPr>
          <w:p w14:paraId="1F52AE78" w14:textId="6F4345CA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6" w:type="dxa"/>
            <w:vAlign w:val="center"/>
          </w:tcPr>
          <w:p w14:paraId="7B6C88B8" w14:textId="65DBB5D2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68.95</w:t>
            </w:r>
          </w:p>
        </w:tc>
        <w:tc>
          <w:tcPr>
            <w:tcW w:w="1666" w:type="dxa"/>
            <w:vAlign w:val="center"/>
          </w:tcPr>
          <w:p w14:paraId="7F708AC6" w14:textId="4CB82544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1216" w:type="dxa"/>
            <w:vAlign w:val="center"/>
          </w:tcPr>
          <w:p w14:paraId="6BB4905F" w14:textId="2C40AE5F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6" w:type="dxa"/>
            <w:vAlign w:val="center"/>
          </w:tcPr>
          <w:p w14:paraId="4DFBBAF3" w14:textId="49153A25" w:rsidR="0055482C" w:rsidRPr="0055482C" w:rsidRDefault="0055482C" w:rsidP="00D570D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82C">
              <w:rPr>
                <w:rFonts w:ascii="Times New Roman" w:hAnsi="Times New Roman" w:cs="Times New Roman"/>
                <w:sz w:val="24"/>
                <w:szCs w:val="24"/>
              </w:rPr>
              <w:t>68.95</w:t>
            </w:r>
          </w:p>
        </w:tc>
      </w:tr>
    </w:tbl>
    <w:p w14:paraId="246235F2" w14:textId="77777777" w:rsidR="005E5DCE" w:rsidRPr="005E5DCE" w:rsidRDefault="005E5DCE" w:rsidP="005E5DC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BC3CA9" w14:textId="77777777" w:rsidR="005E5DCE" w:rsidRPr="005E5DCE" w:rsidRDefault="005E5DCE" w:rsidP="005E5DC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14:paraId="191D490D" w14:textId="77777777" w:rsidR="00EA31AB" w:rsidRPr="00EA31AB" w:rsidRDefault="00EA31AB" w:rsidP="00EA31A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1. Приведите архитектуру первых коммутаторов. </w:t>
      </w:r>
    </w:p>
    <w:p w14:paraId="6AEB09D1" w14:textId="4A15A480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Многие коммутаторы первого поколения были похожи на маршрутизаторы, то есть основывались на центральном процессоре общего назначения, связанном с интерфейсными портами по внутренней скоростной шине. Основным недостатком таких коммутаторов была их низкая скорость. Универсальный процессор никак не мог справиться с большим объемом специализированных операций по пересылке кадров между интерфейсными модулями.</w:t>
      </w:r>
    </w:p>
    <w:p w14:paraId="55E4854B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 Приведите классификацию схем построения узла обмена данными. </w:t>
      </w:r>
    </w:p>
    <w:p w14:paraId="3ADA7D84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В настоящее время коммутаторы используют в качестве базовой одну из трех схем, на которой строится такой узел обмена: </w:t>
      </w:r>
    </w:p>
    <w:p w14:paraId="6B0E00AD" w14:textId="77777777" w:rsidR="00EA31AB" w:rsidRPr="00EA31AB" w:rsidRDefault="00EA31AB" w:rsidP="00EA31AB">
      <w:pPr>
        <w:pStyle w:val="ab"/>
        <w:numPr>
          <w:ilvl w:val="0"/>
          <w:numId w:val="5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 xml:space="preserve">коммутационная матрица; </w:t>
      </w:r>
    </w:p>
    <w:p w14:paraId="133CD0E1" w14:textId="77777777" w:rsidR="00EA31AB" w:rsidRPr="00EA31AB" w:rsidRDefault="00EA31AB" w:rsidP="00EA31AB">
      <w:pPr>
        <w:pStyle w:val="ab"/>
        <w:numPr>
          <w:ilvl w:val="0"/>
          <w:numId w:val="5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 xml:space="preserve">общая шина; </w:t>
      </w:r>
    </w:p>
    <w:p w14:paraId="11F79E11" w14:textId="2CAB7E36" w:rsidR="00EA31AB" w:rsidRPr="00EA31AB" w:rsidRDefault="00EA31AB" w:rsidP="00EA31AB">
      <w:pPr>
        <w:pStyle w:val="ab"/>
        <w:numPr>
          <w:ilvl w:val="0"/>
          <w:numId w:val="5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>разделяемая многовходовая память. Часто эти три способа взаимодействия комбинируются в одном коммутаторе.</w:t>
      </w:r>
    </w:p>
    <w:p w14:paraId="6377A281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 Перечислите недостатки и достоинства коммутаторов на основе коммутационной матрицы. </w:t>
      </w:r>
    </w:p>
    <w:p w14:paraId="7FA20EC5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Недостатки:</w:t>
      </w:r>
    </w:p>
    <w:p w14:paraId="071D8897" w14:textId="77777777" w:rsidR="00EA31AB" w:rsidRPr="00EA31AB" w:rsidRDefault="00EA31AB" w:rsidP="00EA31AB">
      <w:pPr>
        <w:pStyle w:val="ab"/>
        <w:numPr>
          <w:ilvl w:val="0"/>
          <w:numId w:val="4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>реализация матрицы возможна только для определенного числа портов, причем сложность схемы возрастает пропорционально квадрату количества портов коммутатора;</w:t>
      </w:r>
    </w:p>
    <w:p w14:paraId="130DC76C" w14:textId="77777777" w:rsidR="00EA31AB" w:rsidRPr="00EA31AB" w:rsidRDefault="00EA31AB" w:rsidP="00EA31AB">
      <w:pPr>
        <w:pStyle w:val="ab"/>
        <w:numPr>
          <w:ilvl w:val="0"/>
          <w:numId w:val="4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>отсутствие буферизации данных внутри коммутационной матрицы;</w:t>
      </w:r>
    </w:p>
    <w:p w14:paraId="12A8476A" w14:textId="77777777" w:rsidR="00EA31AB" w:rsidRPr="00EA31AB" w:rsidRDefault="00EA31AB" w:rsidP="00EA31AB">
      <w:pPr>
        <w:pStyle w:val="ab"/>
        <w:numPr>
          <w:ilvl w:val="0"/>
          <w:numId w:val="4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>сложность наращивания числа коммутируемых портов.</w:t>
      </w:r>
    </w:p>
    <w:p w14:paraId="5CC8646E" w14:textId="77777777" w:rsidR="00EA31AB" w:rsidRPr="00EA31AB" w:rsidRDefault="00EA31AB" w:rsidP="00EA31AB">
      <w:pPr>
        <w:pStyle w:val="ab"/>
        <w:suppressAutoHyphens w:val="0"/>
        <w:autoSpaceDN/>
        <w:spacing w:line="360" w:lineRule="auto"/>
        <w:ind w:left="0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ab/>
        <w:t>Достоинства:</w:t>
      </w:r>
    </w:p>
    <w:p w14:paraId="376DC5B4" w14:textId="4F2CE5BB" w:rsidR="00EA31AB" w:rsidRPr="00EA31AB" w:rsidRDefault="00EA31AB" w:rsidP="00EA31AB">
      <w:pPr>
        <w:pStyle w:val="ab"/>
        <w:numPr>
          <w:ilvl w:val="0"/>
          <w:numId w:val="4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>высокая скорость коммутации и регулярная структура, которую удобно реализовывать в интегральных микросхемах.</w:t>
      </w:r>
    </w:p>
    <w:p w14:paraId="094669DA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4. Опишите функционал коммутатора на основе коммутационной матрицы. </w:t>
      </w:r>
    </w:p>
    <w:p w14:paraId="53BED3FF" w14:textId="3C0D3CEB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Матрица состоит из трех уровней двоичных переключателей, которые соединяют свой вход с одним из двух выходов в зависимости от значения бита тэга. Переключатели первого уровня управляются первым битом тэга, второго — вторым, а третьего — третьим.</w:t>
      </w:r>
    </w:p>
    <w:p w14:paraId="5AD7C7F5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5. Опишите функционал коммутатора с общей шиной. </w:t>
      </w:r>
    </w:p>
    <w:p w14:paraId="231EF88B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В коммутаторах с общей шиной процессоры портов связывают высокоскоростной шиной, используемой в режиме разделения времени.</w:t>
      </w:r>
    </w:p>
    <w:p w14:paraId="6ADE0D97" w14:textId="1386F90E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>Входной блок процессора помещает в ячейку, переносимую по шине, тэг, в котором указывает номер порта назначения. Каждый выходной блок процессора порта содержит фильтр тэгов, который выбирает тэги, предназначенные данному порту.</w:t>
      </w:r>
    </w:p>
    <w:p w14:paraId="63BC447A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6. Опишите функционал коммутатора с разделяемой памятью. </w:t>
      </w:r>
    </w:p>
    <w:p w14:paraId="20311503" w14:textId="7BD0C79E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Входные блоки процессоров портов соединяются с переключаемым входом разделяемой памяти, а выходные блоки этих же процессоров соединяются с переключаемым выходом этой памяти. Переключением входа и выхода разделяемой памяти управляет менеджер очередей выходных портов.</w:t>
      </w:r>
    </w:p>
    <w:p w14:paraId="15FFE564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7. Приведите архитектуру комбинированных коммутаторов. </w:t>
      </w:r>
    </w:p>
    <w:p w14:paraId="1DA5EB35" w14:textId="606773C2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Коммутатор состоит из модулей с фиксированным количеством портов (2-12), выполненных на основе специализированной БИС, реализующей архитектуру коммутационной матрицы. Если порты, между которыми нужно передать кадр данных, принадлежат одному модулю, то передача кадра осуществляется процессорами модуля на </w:t>
      </w:r>
      <w:proofErr w:type="gramStart"/>
      <w:r w:rsidRPr="00EA31AB">
        <w:rPr>
          <w:rFonts w:ascii="Times New Roman" w:hAnsi="Times New Roman" w:cs="Times New Roman"/>
          <w:sz w:val="28"/>
          <w:szCs w:val="28"/>
        </w:rPr>
        <w:t>основе</w:t>
      </w:r>
      <w:proofErr w:type="gramEnd"/>
      <w:r w:rsidRPr="00EA31AB">
        <w:rPr>
          <w:rFonts w:ascii="Times New Roman" w:hAnsi="Times New Roman" w:cs="Times New Roman"/>
          <w:sz w:val="28"/>
          <w:szCs w:val="28"/>
        </w:rPr>
        <w:t xml:space="preserve"> имеющейся в модуле коммутационной матрицы. Если же порты принадлежат разным модулям, то процессоры общаются по общей шине.</w:t>
      </w:r>
    </w:p>
    <w:p w14:paraId="013D1A23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8. Приведите классификацию коммутаторов по конструктивному исполнению. </w:t>
      </w:r>
    </w:p>
    <w:p w14:paraId="202067F0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В конструктивном отношении коммутаторы делятся на следующие типы: </w:t>
      </w:r>
    </w:p>
    <w:p w14:paraId="16403703" w14:textId="77777777" w:rsidR="00EA31AB" w:rsidRPr="00EA31AB" w:rsidRDefault="00EA31AB" w:rsidP="00EA31AB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EA31AB">
        <w:rPr>
          <w:szCs w:val="28"/>
        </w:rPr>
        <w:t xml:space="preserve">автономные коммутаторы с фиксированным количеством портов; </w:t>
      </w:r>
    </w:p>
    <w:p w14:paraId="388B1E62" w14:textId="77777777" w:rsidR="00EA31AB" w:rsidRPr="00EA31AB" w:rsidRDefault="00EA31AB" w:rsidP="00EA31AB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EA31AB">
        <w:rPr>
          <w:szCs w:val="28"/>
        </w:rPr>
        <w:t xml:space="preserve">модульные коммутаторы на основе шасси; </w:t>
      </w:r>
    </w:p>
    <w:p w14:paraId="04586056" w14:textId="4161CFA3" w:rsidR="00EA31AB" w:rsidRPr="00EA31AB" w:rsidRDefault="00EA31AB" w:rsidP="00EA31AB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EA31AB">
        <w:rPr>
          <w:szCs w:val="28"/>
        </w:rPr>
        <w:t>коммутаторы с фиксированным количеством портов, собираемые в стек.</w:t>
      </w:r>
    </w:p>
    <w:p w14:paraId="4D746AE1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>9. Перечислите особенности модульных коммутаторов.</w:t>
      </w:r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E409E" w14:textId="1ECC9175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Модульные коммутаторы на основе шасси чаще всего предназначены для применения на магистрали сети. Поэтому они выполняются на основе какой-либо комбинированной схемы, в которой взаимодействие модулей организуется по быстродействующей шине или же на основе быстрой разделяемой памяти большого объема. Модули такого коммутатора выполняются на основе технологии «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>», то есть допускают замену на ходу, без выключения коммутатора, так как центральное коммуникационное устройство сети не должно иметь перерывов в работе. Шасси обычно снабжается резервированными источниками питания и резервированными вентиляторами в тех же целях.</w:t>
      </w:r>
    </w:p>
    <w:p w14:paraId="46C1CD28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10. Перечислите особенности стековых коммутаторов. </w:t>
      </w:r>
    </w:p>
    <w:p w14:paraId="13E8569E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Эти устройства представляют собой коммутаторы, которые могут работать автономно, так как выполнены в отдельном корпусе, но имеют специальные интерфейсы, которые позволяют их объединять в общую систему, работающую как единый коммутатор. Говорят, что в этом случае отдельные коммутаторы образуют стек.</w:t>
      </w:r>
    </w:p>
    <w:p w14:paraId="6D16DA15" w14:textId="516B5C9B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>Стековые коммутаторы применяются для создания сетей рабочих групп и отделов, поэтому сверхвысокие скорости шин обмена им не очень нужны и не соответствуют их ценовому диапазону.</w:t>
      </w:r>
    </w:p>
    <w:p w14:paraId="20B95968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11. Дайте определение </w:t>
      </w:r>
      <w:proofErr w:type="spellStart"/>
      <w:r w:rsidRPr="00EA31AB">
        <w:rPr>
          <w:rFonts w:ascii="Times New Roman" w:hAnsi="Times New Roman" w:cs="Times New Roman"/>
          <w:b/>
          <w:bCs/>
          <w:sz w:val="28"/>
          <w:szCs w:val="28"/>
        </w:rPr>
        <w:t>транковому</w:t>
      </w:r>
      <w:proofErr w:type="spellEnd"/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31AB">
        <w:rPr>
          <w:rFonts w:ascii="Times New Roman" w:hAnsi="Times New Roman" w:cs="Times New Roman"/>
          <w:b/>
          <w:bCs/>
          <w:sz w:val="28"/>
          <w:szCs w:val="28"/>
        </w:rPr>
        <w:t>соединенинию</w:t>
      </w:r>
      <w:proofErr w:type="spellEnd"/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1A7B557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Существуют коммутаторы, которые позволяют объединить два коммутатора полнодуплексным каналом более чем по одной паре портов.</w:t>
      </w:r>
    </w:p>
    <w:p w14:paraId="6C3BEF04" w14:textId="4D4E56F9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 xml:space="preserve">Такие соединения называются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транковыми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и являются частной разработкой каждой компании, выпускающей коммуникационное оборудование, так как нарушают не только логику доступа к разделяемым средам, но и топологию соединения мостов, запрещающую петлевидные контуры (а такой контур всегда образуется при соединении коммутаторов более чем одной парой портов).</w:t>
      </w:r>
    </w:p>
    <w:p w14:paraId="524D6CD8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12. Перечислите основные характеристики производительности коммутаторов. </w:t>
      </w:r>
    </w:p>
    <w:p w14:paraId="7F556A6A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Основными показателями коммутатора, характеризующими его производительность, являются: </w:t>
      </w:r>
    </w:p>
    <w:p w14:paraId="0AE05D72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sym w:font="Symbol" w:char="F0B7"/>
      </w:r>
      <w:r w:rsidRPr="00EA31AB">
        <w:rPr>
          <w:rFonts w:ascii="Times New Roman" w:hAnsi="Times New Roman" w:cs="Times New Roman"/>
          <w:sz w:val="28"/>
          <w:szCs w:val="28"/>
        </w:rPr>
        <w:t xml:space="preserve"> скорость фильтрации кадров; </w:t>
      </w:r>
    </w:p>
    <w:p w14:paraId="5C6D987B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sym w:font="Symbol" w:char="F0B7"/>
      </w:r>
      <w:r w:rsidRPr="00EA31AB">
        <w:rPr>
          <w:rFonts w:ascii="Times New Roman" w:hAnsi="Times New Roman" w:cs="Times New Roman"/>
          <w:sz w:val="28"/>
          <w:szCs w:val="28"/>
        </w:rPr>
        <w:t xml:space="preserve"> скорость продвижения кадров; </w:t>
      </w:r>
    </w:p>
    <w:p w14:paraId="737F9E1E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sym w:font="Symbol" w:char="F0B7"/>
      </w:r>
      <w:r w:rsidRPr="00EA31AB">
        <w:rPr>
          <w:rFonts w:ascii="Times New Roman" w:hAnsi="Times New Roman" w:cs="Times New Roman"/>
          <w:sz w:val="28"/>
          <w:szCs w:val="28"/>
        </w:rPr>
        <w:t xml:space="preserve"> пропускная способность; </w:t>
      </w:r>
    </w:p>
    <w:p w14:paraId="4F72C6F9" w14:textId="2DE1DFAA" w:rsidR="00EA31AB" w:rsidRPr="00CB4E13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sym w:font="Symbol" w:char="F0B7"/>
      </w:r>
      <w:r w:rsidRPr="00EA31AB">
        <w:rPr>
          <w:rFonts w:ascii="Times New Roman" w:hAnsi="Times New Roman" w:cs="Times New Roman"/>
          <w:sz w:val="28"/>
          <w:szCs w:val="28"/>
        </w:rPr>
        <w:t xml:space="preserve"> задержка передачи кадра.</w:t>
      </w:r>
    </w:p>
    <w:p w14:paraId="01480E30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13. Дайте определение скорости продвижения кадров. </w:t>
      </w:r>
    </w:p>
    <w:p w14:paraId="4454F5BE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Скорость продвижения (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) определяет скорость, с которой коммутатор выполняет следующие этапы обработки кадров: </w:t>
      </w:r>
    </w:p>
    <w:p w14:paraId="0A645D9C" w14:textId="77777777" w:rsidR="00EA31AB" w:rsidRPr="00EA31AB" w:rsidRDefault="00EA31AB" w:rsidP="00EA31AB">
      <w:pPr>
        <w:pStyle w:val="ab"/>
        <w:numPr>
          <w:ilvl w:val="0"/>
          <w:numId w:val="3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 xml:space="preserve">прием кадра в свой буфер; </w:t>
      </w:r>
    </w:p>
    <w:p w14:paraId="4767D19C" w14:textId="77777777" w:rsidR="00EA31AB" w:rsidRPr="00EA31AB" w:rsidRDefault="00EA31AB" w:rsidP="00EA31AB">
      <w:pPr>
        <w:pStyle w:val="ab"/>
        <w:numPr>
          <w:ilvl w:val="0"/>
          <w:numId w:val="3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 xml:space="preserve">просмотр адресной таблицы с целью нахождения порта для адреса назначения кадра; </w:t>
      </w:r>
    </w:p>
    <w:p w14:paraId="74E12064" w14:textId="77777777" w:rsidR="00EA31AB" w:rsidRPr="00EA31AB" w:rsidRDefault="00EA31AB" w:rsidP="00EA31AB">
      <w:pPr>
        <w:pStyle w:val="ab"/>
        <w:numPr>
          <w:ilvl w:val="0"/>
          <w:numId w:val="3"/>
        </w:numPr>
        <w:suppressAutoHyphens w:val="0"/>
        <w:autoSpaceDN/>
        <w:spacing w:line="360" w:lineRule="auto"/>
        <w:contextualSpacing/>
        <w:jc w:val="both"/>
        <w:textAlignment w:val="auto"/>
        <w:rPr>
          <w:szCs w:val="28"/>
        </w:rPr>
      </w:pPr>
      <w:r w:rsidRPr="00EA31AB">
        <w:rPr>
          <w:szCs w:val="28"/>
        </w:rPr>
        <w:t xml:space="preserve">передача кадра в сеть через найденный по адресной таблице порт назначения. </w:t>
      </w:r>
    </w:p>
    <w:p w14:paraId="7263FE30" w14:textId="1C06045B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lastRenderedPageBreak/>
        <w:t>Как скорость фильтрации, так и скорость продвижения измеряются обычно в кадрах в секунду.</w:t>
      </w:r>
    </w:p>
    <w:p w14:paraId="011B75D8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14. Перечислите особенности коммутации "на лету" и с буферизацией. </w:t>
      </w:r>
    </w:p>
    <w:p w14:paraId="1C7E8323" w14:textId="135AC360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Коммутаторы, передающие пакеты «на лету», вносят меньшие задержки передачи кадров на каждом промежуточном коммутаторе, поэтому общее уменьшение задержки доставки данных может быть значительным, что важно для мультимедийного трафика.</w:t>
      </w:r>
    </w:p>
    <w:p w14:paraId="3C79A254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15. Раскройте значение термина адресная таблица. </w:t>
      </w:r>
    </w:p>
    <w:p w14:paraId="616137A0" w14:textId="61DA6B7F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A31AB">
        <w:rPr>
          <w:rFonts w:ascii="Times New Roman" w:hAnsi="Times New Roman" w:cs="Times New Roman"/>
          <w:sz w:val="28"/>
          <w:szCs w:val="28"/>
        </w:rPr>
        <w:t>Адресная</w:t>
      </w:r>
      <w:proofErr w:type="gramEnd"/>
      <w:r w:rsidRPr="00EA31AB">
        <w:rPr>
          <w:rFonts w:ascii="Times New Roman" w:hAnsi="Times New Roman" w:cs="Times New Roman"/>
          <w:sz w:val="28"/>
          <w:szCs w:val="28"/>
        </w:rPr>
        <w:t xml:space="preserve"> сопоставляет </w:t>
      </w:r>
      <w:r w:rsidRPr="00EA31A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A31AB">
        <w:rPr>
          <w:rFonts w:ascii="Times New Roman" w:hAnsi="Times New Roman" w:cs="Times New Roman"/>
          <w:sz w:val="28"/>
          <w:szCs w:val="28"/>
        </w:rPr>
        <w:t>-адреса компьютеров с портами, к которым они подключены.</w:t>
      </w:r>
    </w:p>
    <w:p w14:paraId="699FDDA6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16. Изложите концепцию покрывающего дерева. </w:t>
      </w:r>
    </w:p>
    <w:p w14:paraId="6B4C7A60" w14:textId="143C2169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Алгоритм покрывающего дерева —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(STA) позволяет коммутаторам автоматически определять древовидную конфигурацию связей в сети при </w:t>
      </w:r>
      <w:proofErr w:type="gramStart"/>
      <w:r w:rsidRPr="00EA31AB">
        <w:rPr>
          <w:rFonts w:ascii="Times New Roman" w:hAnsi="Times New Roman" w:cs="Times New Roman"/>
          <w:sz w:val="28"/>
          <w:szCs w:val="28"/>
        </w:rPr>
        <w:t>произвольном</w:t>
      </w:r>
      <w:proofErr w:type="gramEnd"/>
      <w:r w:rsidRPr="00EA31AB">
        <w:rPr>
          <w:rFonts w:ascii="Times New Roman" w:hAnsi="Times New Roman" w:cs="Times New Roman"/>
          <w:sz w:val="28"/>
          <w:szCs w:val="28"/>
        </w:rPr>
        <w:t xml:space="preserve"> соединения портов между собой. Поддерживающие алгоритм STA коммутаторы автоматически создают активную древовидную конфигурацию связей (то есть связную конфигурацию без петель) на множестве всех связей сети. Такая конфигурация называется покрывающим деревом —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A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A31AB">
        <w:rPr>
          <w:rFonts w:ascii="Times New Roman" w:hAnsi="Times New Roman" w:cs="Times New Roman"/>
          <w:sz w:val="28"/>
          <w:szCs w:val="28"/>
        </w:rPr>
        <w:t xml:space="preserve"> (иногда ее называют основным деревом), и ее название дало имя всему алгоритму</w:t>
      </w:r>
    </w:p>
    <w:p w14:paraId="6FFFA62A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17. Перечислите преимущества алгоритма STA. </w:t>
      </w:r>
    </w:p>
    <w:p w14:paraId="53792D69" w14:textId="1DDF2286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Одним из основных достоинств алгоритма покрывающего дерева является то, что, в отличие от многих упрощенных алгоритмов, где переход в резервное соединение осуществляется исключительно при отказе соседнего устройства, он принимает решение о реконфигурировании с учетом не только связей с соседями, но и связей в отдаленных сегментах сети.</w:t>
      </w:r>
    </w:p>
    <w:p w14:paraId="3FA698FE" w14:textId="77777777" w:rsidR="00EA31AB" w:rsidRPr="00CB4E13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</w:p>
    <w:p w14:paraId="6ACFEC82" w14:textId="75481BAA" w:rsidR="00EA31AB" w:rsidRPr="00EA31AB" w:rsidRDefault="00EA31AB" w:rsidP="00EA31A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18. Опишите назначение </w:t>
      </w:r>
      <w:proofErr w:type="spellStart"/>
      <w:r w:rsidRPr="00EA31AB">
        <w:rPr>
          <w:rFonts w:ascii="Times New Roman" w:hAnsi="Times New Roman" w:cs="Times New Roman"/>
          <w:b/>
          <w:bCs/>
          <w:sz w:val="28"/>
          <w:szCs w:val="28"/>
        </w:rPr>
        <w:t>приоретизации</w:t>
      </w:r>
      <w:proofErr w:type="spellEnd"/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 трафика. </w:t>
      </w:r>
    </w:p>
    <w:p w14:paraId="3977966B" w14:textId="2023F0F1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Поддержка приоритетной обработки может особенно пригодиться для приложений, предъявляющих различные требования к допустимым задержкам кадров и к пропускной способности сети для потока кадров</w:t>
      </w:r>
    </w:p>
    <w:p w14:paraId="3BD24FB4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 xml:space="preserve">19. Перечислите преимущества стянутой в точку магистрали. </w:t>
      </w:r>
    </w:p>
    <w:p w14:paraId="0CC2F498" w14:textId="1519F6F6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 xml:space="preserve">Преимуществом такой структуры является высокая производительность магистрали. </w:t>
      </w:r>
      <w:proofErr w:type="gramStart"/>
      <w:r w:rsidRPr="00EA31AB">
        <w:rPr>
          <w:rFonts w:ascii="Times New Roman" w:hAnsi="Times New Roman" w:cs="Times New Roman"/>
          <w:sz w:val="28"/>
          <w:szCs w:val="28"/>
        </w:rPr>
        <w:t>Так как для коммутатора производительность внутренней шины или схемы общей памяти, объединяющей модули портов, в несколько гигабит в секунду не является редкостью, то магистраль сети может быть весьма быстродействующей, причем ее скорость не зависит от применяемых в сети протоколов и может быть повышена с помощью замены одной модели коммутатора на другую.</w:t>
      </w:r>
      <w:proofErr w:type="gramEnd"/>
    </w:p>
    <w:p w14:paraId="2E2E3121" w14:textId="77777777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</w:r>
      <w:r w:rsidRPr="00EA31AB">
        <w:rPr>
          <w:rFonts w:ascii="Times New Roman" w:hAnsi="Times New Roman" w:cs="Times New Roman"/>
          <w:b/>
          <w:bCs/>
          <w:sz w:val="28"/>
          <w:szCs w:val="28"/>
        </w:rPr>
        <w:t>20. Что такое распределенная магистраль на коммутаторах?</w:t>
      </w:r>
    </w:p>
    <w:p w14:paraId="51D0C807" w14:textId="25A22C0C" w:rsidR="00EA31AB" w:rsidRPr="00EA31AB" w:rsidRDefault="00EA31AB" w:rsidP="00EA3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sz w:val="28"/>
          <w:szCs w:val="28"/>
        </w:rPr>
        <w:tab/>
        <w:t>Распределенная магистраль — это разделяемый сегмент сети, поддерживающий определенный протокол, к которому присоединяются коммутаторы сетей рабочих групп и отделов.</w:t>
      </w:r>
    </w:p>
    <w:p w14:paraId="16E5CD04" w14:textId="527F5EFE" w:rsidR="005E5DCE" w:rsidRPr="00CB4E13" w:rsidRDefault="005E5DCE" w:rsidP="00EA3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1A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A31AB">
        <w:rPr>
          <w:rFonts w:ascii="Times New Roman" w:hAnsi="Times New Roman" w:cs="Times New Roman"/>
          <w:sz w:val="28"/>
          <w:szCs w:val="28"/>
        </w:rPr>
        <w:t xml:space="preserve"> </w:t>
      </w:r>
      <w:r w:rsidR="00CB4E13" w:rsidRPr="00CB4E13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сформированы практические навыки применения концентраторов для построения</w:t>
      </w:r>
      <w:r w:rsidR="00CB4E13" w:rsidRPr="00CB4E13">
        <w:rPr>
          <w:rFonts w:ascii="Times New Roman" w:hAnsi="Times New Roman" w:cs="Times New Roman"/>
          <w:sz w:val="28"/>
          <w:szCs w:val="28"/>
        </w:rPr>
        <w:t xml:space="preserve"> локальных компьютерных сетей, б</w:t>
      </w:r>
      <w:r w:rsidR="00CB4E13" w:rsidRPr="00CB4E13">
        <w:rPr>
          <w:rFonts w:ascii="Times New Roman" w:hAnsi="Times New Roman" w:cs="Times New Roman"/>
          <w:sz w:val="28"/>
          <w:szCs w:val="28"/>
        </w:rPr>
        <w:t>ыли изуче</w:t>
      </w:r>
      <w:bookmarkStart w:id="0" w:name="_GoBack"/>
      <w:bookmarkEnd w:id="0"/>
      <w:r w:rsidR="00CB4E13" w:rsidRPr="00CB4E13">
        <w:rPr>
          <w:rFonts w:ascii="Times New Roman" w:hAnsi="Times New Roman" w:cs="Times New Roman"/>
          <w:sz w:val="28"/>
          <w:szCs w:val="28"/>
        </w:rPr>
        <w:t>ны основные характеристики, способы подключения и режимы работы коммутаторов</w:t>
      </w:r>
      <w:r w:rsidR="00CB4E13" w:rsidRPr="00CB4E13">
        <w:rPr>
          <w:rFonts w:ascii="Times New Roman" w:hAnsi="Times New Roman" w:cs="Times New Roman"/>
          <w:sz w:val="28"/>
          <w:szCs w:val="28"/>
        </w:rPr>
        <w:t>, п</w:t>
      </w:r>
      <w:r w:rsidR="00CB4E13" w:rsidRPr="00CB4E13">
        <w:rPr>
          <w:rFonts w:ascii="Times New Roman" w:hAnsi="Times New Roman" w:cs="Times New Roman"/>
          <w:sz w:val="28"/>
          <w:szCs w:val="28"/>
        </w:rPr>
        <w:t>роведены тестовые испытания с целью определения реальной скорости передачи данных.</w:t>
      </w:r>
    </w:p>
    <w:p w14:paraId="08F6E0D5" w14:textId="77777777" w:rsidR="005E5DCE" w:rsidRPr="002A2044" w:rsidRDefault="005E5DCE" w:rsidP="005E5DCE">
      <w:pPr>
        <w:pStyle w:val="Standard"/>
        <w:spacing w:line="360" w:lineRule="auto"/>
        <w:ind w:left="3" w:firstLine="706"/>
        <w:jc w:val="both"/>
        <w:rPr>
          <w:b/>
          <w:bCs/>
        </w:rPr>
      </w:pPr>
    </w:p>
    <w:p w14:paraId="021BFEB5" w14:textId="77777777" w:rsidR="005E5DCE" w:rsidRPr="002A2044" w:rsidRDefault="005E5DCE" w:rsidP="005E5DCE">
      <w:pPr>
        <w:spacing w:after="240" w:line="360" w:lineRule="auto"/>
        <w:ind w:firstLine="709"/>
        <w:jc w:val="both"/>
        <w:rPr>
          <w:b/>
        </w:rPr>
      </w:pPr>
    </w:p>
    <w:p w14:paraId="0707297E" w14:textId="77777777" w:rsidR="005E5DCE" w:rsidRPr="002A2044" w:rsidRDefault="005E5DCE" w:rsidP="005E5DCE">
      <w:pPr>
        <w:spacing w:after="240" w:line="360" w:lineRule="auto"/>
        <w:ind w:firstLine="709"/>
        <w:jc w:val="both"/>
        <w:rPr>
          <w:b/>
        </w:rPr>
      </w:pPr>
    </w:p>
    <w:p w14:paraId="3DBA734E" w14:textId="77777777" w:rsidR="005E5DCE" w:rsidRPr="005E5DCE" w:rsidRDefault="005E5DCE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E5DCE" w:rsidRPr="005E5DCE" w:rsidSect="005D4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597CF" w14:textId="77777777" w:rsidR="00D659FB" w:rsidRDefault="00D659FB" w:rsidP="00687113">
      <w:pPr>
        <w:spacing w:after="0" w:line="240" w:lineRule="auto"/>
      </w:pPr>
      <w:r>
        <w:separator/>
      </w:r>
    </w:p>
  </w:endnote>
  <w:endnote w:type="continuationSeparator" w:id="0">
    <w:p w14:paraId="78DE0590" w14:textId="77777777" w:rsidR="00D659FB" w:rsidRDefault="00D659FB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B4E1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BC7E7" w14:textId="77777777" w:rsidR="00D659FB" w:rsidRDefault="00D659FB" w:rsidP="00687113">
      <w:pPr>
        <w:spacing w:after="0" w:line="240" w:lineRule="auto"/>
      </w:pPr>
      <w:r>
        <w:separator/>
      </w:r>
    </w:p>
  </w:footnote>
  <w:footnote w:type="continuationSeparator" w:id="0">
    <w:p w14:paraId="57EB8AC0" w14:textId="77777777" w:rsidR="00D659FB" w:rsidRDefault="00D659FB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CC6309"/>
    <w:multiLevelType w:val="hybridMultilevel"/>
    <w:tmpl w:val="149E66C4"/>
    <w:lvl w:ilvl="0" w:tplc="33F0D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83556"/>
    <w:rsid w:val="00491881"/>
    <w:rsid w:val="00492C06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5482C"/>
    <w:rsid w:val="0056121F"/>
    <w:rsid w:val="00574661"/>
    <w:rsid w:val="005A23B1"/>
    <w:rsid w:val="005D422A"/>
    <w:rsid w:val="005D79BB"/>
    <w:rsid w:val="005E2FC4"/>
    <w:rsid w:val="005E4E17"/>
    <w:rsid w:val="005E5DCE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82163"/>
    <w:rsid w:val="00782CE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3081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6FBC"/>
    <w:rsid w:val="00B009D3"/>
    <w:rsid w:val="00B86499"/>
    <w:rsid w:val="00BA35DE"/>
    <w:rsid w:val="00BA3A0B"/>
    <w:rsid w:val="00BC7F04"/>
    <w:rsid w:val="00BD4E3A"/>
    <w:rsid w:val="00C109C8"/>
    <w:rsid w:val="00C237FB"/>
    <w:rsid w:val="00C252C6"/>
    <w:rsid w:val="00C5302B"/>
    <w:rsid w:val="00C64242"/>
    <w:rsid w:val="00C75B57"/>
    <w:rsid w:val="00CA59D8"/>
    <w:rsid w:val="00CB4E13"/>
    <w:rsid w:val="00CC6360"/>
    <w:rsid w:val="00D16339"/>
    <w:rsid w:val="00D16E81"/>
    <w:rsid w:val="00D3008E"/>
    <w:rsid w:val="00D33C57"/>
    <w:rsid w:val="00D439FF"/>
    <w:rsid w:val="00D62743"/>
    <w:rsid w:val="00D630BA"/>
    <w:rsid w:val="00D659FB"/>
    <w:rsid w:val="00D6658B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A31AB"/>
    <w:rsid w:val="00EF1F51"/>
    <w:rsid w:val="00EF4B0C"/>
    <w:rsid w:val="00F1798E"/>
    <w:rsid w:val="00F317FA"/>
    <w:rsid w:val="00F83C31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CD304-3EA7-4680-8E5B-76A0BC24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16</cp:revision>
  <cp:lastPrinted>2023-09-24T15:40:00Z</cp:lastPrinted>
  <dcterms:created xsi:type="dcterms:W3CDTF">2023-09-24T15:31:00Z</dcterms:created>
  <dcterms:modified xsi:type="dcterms:W3CDTF">2023-10-05T09:58:00Z</dcterms:modified>
</cp:coreProperties>
</file>