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:rsidTr="002A511C">
        <w:tc>
          <w:tcPr>
            <w:tcW w:w="1589" w:type="dxa"/>
            <w:vAlign w:val="center"/>
            <w:hideMark/>
          </w:tcPr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90E7B89" wp14:editId="7BA5FC86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:rsid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240B1E" w:rsidRPr="00240B1E" w:rsidRDefault="00240B1E" w:rsidP="00240B1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40B1E">
        <w:rPr>
          <w:rFonts w:ascii="Times New Roman" w:hAnsi="Times New Roman" w:cs="Times New Roman"/>
          <w:b/>
          <w:sz w:val="36"/>
          <w:szCs w:val="36"/>
        </w:rPr>
        <w:t>Лабораторная работа</w:t>
      </w:r>
      <w:r w:rsidRPr="00240B1E">
        <w:rPr>
          <w:rFonts w:ascii="Times New Roman" w:hAnsi="Times New Roman" w:cs="Times New Roman"/>
          <w:b/>
          <w:sz w:val="36"/>
          <w:szCs w:val="36"/>
        </w:rPr>
        <w:t xml:space="preserve"> №2</w:t>
      </w:r>
    </w:p>
    <w:p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Pr="00240B1E">
        <w:rPr>
          <w:rFonts w:eastAsia="Times New Roman"/>
          <w:b/>
          <w:sz w:val="32"/>
          <w:szCs w:val="32"/>
          <w:lang w:eastAsia="ru-RU"/>
        </w:rPr>
        <w:t>Обоснование метода начисления амортизации для бухгалтерского и налогового учета по объекту основных средств</w:t>
      </w:r>
      <w:r w:rsidRPr="00240B1E">
        <w:rPr>
          <w:b/>
          <w:sz w:val="32"/>
          <w:szCs w:val="32"/>
        </w:rPr>
        <w:t>»</w:t>
      </w:r>
    </w:p>
    <w:p w:rsidR="00240B1E" w:rsidRDefault="00240B1E" w:rsidP="00240B1E">
      <w:pPr>
        <w:ind w:left="2694" w:hanging="2694"/>
        <w:rPr>
          <w:b/>
          <w:sz w:val="28"/>
          <w:szCs w:val="28"/>
        </w:rPr>
      </w:pPr>
    </w:p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:rsidTr="002A511C">
        <w:tc>
          <w:tcPr>
            <w:tcW w:w="4390" w:type="dxa"/>
            <w:gridSpan w:val="2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:rsidTr="002A511C">
        <w:tc>
          <w:tcPr>
            <w:tcW w:w="1862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:rsidTr="002A511C">
        <w:tc>
          <w:tcPr>
            <w:tcW w:w="4390" w:type="dxa"/>
            <w:gridSpan w:val="2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:rsidTr="002A511C">
        <w:tc>
          <w:tcPr>
            <w:tcW w:w="4390" w:type="dxa"/>
            <w:gridSpan w:val="2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:rsidTr="002A511C">
        <w:trPr>
          <w:trHeight w:val="877"/>
        </w:trPr>
        <w:tc>
          <w:tcPr>
            <w:tcW w:w="9570" w:type="dxa"/>
            <w:gridSpan w:val="2"/>
            <w:hideMark/>
          </w:tcPr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:rsidTr="002A511C">
        <w:trPr>
          <w:trHeight w:val="1096"/>
        </w:trPr>
        <w:tc>
          <w:tcPr>
            <w:tcW w:w="3179" w:type="dxa"/>
          </w:tcPr>
          <w:p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:rsidR="00240B1E" w:rsidRPr="00240B1E" w:rsidRDefault="00240B1E" w:rsidP="00240B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240B1E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  <w:r w:rsidRPr="00240B1E">
        <w:rPr>
          <w:rFonts w:ascii="Times New Roman" w:hAnsi="Times New Roman" w:cs="Times New Roman"/>
          <w:sz w:val="28"/>
          <w:szCs w:val="28"/>
        </w:rPr>
        <w:t xml:space="preserve"> 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240B1E" w:rsidRPr="00240B1E" w:rsidRDefault="00240B1E" w:rsidP="00240B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B1E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Постановка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задачи</w:t>
      </w:r>
      <w:proofErr w:type="spellEnd"/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:rsidR="00240B1E" w:rsidRPr="00240B1E" w:rsidRDefault="00240B1E" w:rsidP="00240B1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sz w:val="28"/>
          <w:szCs w:val="28"/>
        </w:rPr>
        <w:t>Рассчитать:</w:t>
      </w:r>
    </w:p>
    <w:p w:rsidR="00240B1E" w:rsidRPr="00240B1E" w:rsidRDefault="00240B1E" w:rsidP="00240B1E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40B1E">
        <w:rPr>
          <w:sz w:val="28"/>
          <w:szCs w:val="28"/>
        </w:rPr>
        <w:t>начисление амортизации и налога на имущество при линейной (равномерной) амортизации;</w:t>
      </w:r>
    </w:p>
    <w:p w:rsidR="00240B1E" w:rsidRPr="00240B1E" w:rsidRDefault="00240B1E" w:rsidP="00240B1E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40B1E">
        <w:rPr>
          <w:sz w:val="28"/>
          <w:szCs w:val="28"/>
        </w:rPr>
        <w:t>начисление амортизации и налога на имущество методом уменьшаемого остатка;</w:t>
      </w:r>
    </w:p>
    <w:p w:rsidR="00240B1E" w:rsidRPr="00240B1E" w:rsidRDefault="00240B1E" w:rsidP="00240B1E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40B1E">
        <w:rPr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 (метод суммы чисел);</w:t>
      </w:r>
    </w:p>
    <w:p w:rsidR="00240B1E" w:rsidRPr="00240B1E" w:rsidRDefault="00240B1E" w:rsidP="00240B1E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40B1E">
        <w:rPr>
          <w:sz w:val="28"/>
          <w:szCs w:val="28"/>
        </w:rPr>
        <w:t>прирост (снижение) собственных источников финансовых ресурсов при использовании различных методов начисления амортизации.</w:t>
      </w:r>
    </w:p>
    <w:p w:rsidR="00240B1E" w:rsidRPr="00240B1E" w:rsidRDefault="00240B1E" w:rsidP="00240B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B1E" w:rsidRPr="00240B1E" w:rsidRDefault="00240B1E" w:rsidP="00240B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240B1E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tbl>
      <w:tblPr>
        <w:tblW w:w="6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1056"/>
      </w:tblGrid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Первоначальная стоимость,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170089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="00240B1E"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 полезного использования, лет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170089" w:rsidRDefault="00170089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Ставка дисконтирования,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Себестоимость производства в 2007 году,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170089" w:rsidP="00170089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  <w:r w:rsidR="00240B1E"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Рентабельность производства,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Ставка налога на имущество,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240B1E" w:rsidRPr="00240B1E" w:rsidTr="002A511C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Ставка налога на прибыль,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0B1E" w:rsidRPr="00240B1E" w:rsidRDefault="00240B1E" w:rsidP="002A511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</w:tbl>
    <w:p w:rsidR="00240B1E" w:rsidRDefault="00240B1E">
      <w:pPr>
        <w:rPr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89" w:rsidRDefault="0017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</w:p>
    <w:p w:rsidR="00892372" w:rsidRPr="00892372" w:rsidRDefault="00892372" w:rsidP="0089237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92372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892372" w:rsidRPr="00892372" w:rsidRDefault="00892372" w:rsidP="00892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372">
        <w:rPr>
          <w:rFonts w:ascii="Times New Roman" w:hAnsi="Times New Roman" w:cs="Times New Roman"/>
          <w:iCs/>
          <w:sz w:val="28"/>
          <w:szCs w:val="28"/>
        </w:rPr>
        <w:t>Начисление амортизации и налога на имущество при линейной амортизации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1331"/>
        <w:gridCol w:w="1813"/>
        <w:gridCol w:w="1174"/>
        <w:gridCol w:w="1611"/>
        <w:gridCol w:w="1116"/>
        <w:gridCol w:w="1703"/>
      </w:tblGrid>
      <w:tr w:rsidR="00540169" w:rsidRPr="00540169" w:rsidTr="00540169">
        <w:trPr>
          <w:trHeight w:val="315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года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амотризации</w:t>
            </w:r>
            <w:proofErr w:type="spellEnd"/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Годовая сумма амортизации, тыс.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амортизационный фонд, тыс. руб.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Остаточная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тыс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Среднегодовая остаточная стоимость, тыс. руб.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Налог на имущество, тыс. руб.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налог на имущество, тыс. руб.</w:t>
            </w:r>
          </w:p>
        </w:tc>
      </w:tr>
      <w:tr w:rsidR="00540169" w:rsidRPr="00540169" w:rsidTr="00540169">
        <w:trPr>
          <w:trHeight w:val="51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269.74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2152.50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2306.25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50.74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44.51</w:t>
            </w:r>
          </w:p>
        </w:tc>
      </w:tr>
      <w:tr w:rsidR="00540169" w:rsidRPr="00540169" w:rsidTr="00540169">
        <w:trPr>
          <w:trHeight w:val="51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236.61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1845.00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1998.75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43.97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33.84</w:t>
            </w:r>
          </w:p>
        </w:tc>
      </w:tr>
      <w:tr w:rsidR="00540169" w:rsidRPr="00540169" w:rsidTr="00540169">
        <w:trPr>
          <w:trHeight w:val="30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207.55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1537.50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1691.25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37.21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25.11</w:t>
            </w:r>
          </w:p>
        </w:tc>
      </w:tr>
      <w:tr w:rsidR="00540169" w:rsidRPr="00540169" w:rsidTr="00540169">
        <w:trPr>
          <w:trHeight w:val="51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182.06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1230.00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1383.75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30.44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18.02</w:t>
            </w:r>
          </w:p>
        </w:tc>
      </w:tr>
      <w:tr w:rsidR="00540169" w:rsidRPr="00540169" w:rsidTr="00540169">
        <w:trPr>
          <w:trHeight w:val="51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159.71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922.50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1076.25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23.68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12.30</w:t>
            </w:r>
          </w:p>
        </w:tc>
      </w:tr>
      <w:tr w:rsidR="00540169" w:rsidRPr="00540169" w:rsidTr="00540169">
        <w:trPr>
          <w:trHeight w:val="30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140.09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615.00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768.75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16.91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7.71</w:t>
            </w:r>
          </w:p>
        </w:tc>
      </w:tr>
      <w:tr w:rsidR="00540169" w:rsidRPr="00540169" w:rsidTr="00540169">
        <w:trPr>
          <w:trHeight w:val="315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122.89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461.25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10.15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4.06</w:t>
            </w:r>
          </w:p>
        </w:tc>
      </w:tr>
      <w:tr w:rsidR="00540169" w:rsidRPr="00540169" w:rsidTr="00540169">
        <w:trPr>
          <w:trHeight w:val="300"/>
        </w:trPr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8.00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107.80</w:t>
            </w:r>
          </w:p>
        </w:tc>
        <w:tc>
          <w:tcPr>
            <w:tcW w:w="6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153.75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3.38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1.19</w:t>
            </w:r>
          </w:p>
        </w:tc>
      </w:tr>
    </w:tbl>
    <w:p w:rsidR="00170089" w:rsidRDefault="0017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5DA" w:rsidRPr="00FC35DA" w:rsidRDefault="00FC35DA" w:rsidP="00FC35D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92372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FC35DA">
        <w:rPr>
          <w:rFonts w:ascii="Times New Roman" w:hAnsi="Times New Roman" w:cs="Times New Roman"/>
          <w:b/>
          <w:sz w:val="28"/>
          <w:szCs w:val="28"/>
        </w:rPr>
        <w:t>2</w:t>
      </w:r>
    </w:p>
    <w:p w:rsidR="00FC35DA" w:rsidRPr="00FC35DA" w:rsidRDefault="00FC35DA" w:rsidP="00FC35D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92372">
        <w:rPr>
          <w:rFonts w:ascii="Times New Roman" w:hAnsi="Times New Roman" w:cs="Times New Roman"/>
          <w:iCs/>
          <w:sz w:val="28"/>
          <w:szCs w:val="28"/>
        </w:rPr>
        <w:t xml:space="preserve">Начисление амортизации и налога на имущество </w:t>
      </w:r>
      <w:r w:rsidRPr="00FC35DA">
        <w:rPr>
          <w:rFonts w:ascii="Times New Roman" w:hAnsi="Times New Roman" w:cs="Times New Roman"/>
          <w:iCs/>
          <w:sz w:val="28"/>
          <w:szCs w:val="28"/>
        </w:rPr>
        <w:t>методом уменьшаемого остатка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1331"/>
        <w:gridCol w:w="1813"/>
        <w:gridCol w:w="1174"/>
        <w:gridCol w:w="1611"/>
        <w:gridCol w:w="1116"/>
        <w:gridCol w:w="1703"/>
      </w:tblGrid>
      <w:tr w:rsidR="00540169" w:rsidRPr="00540169" w:rsidTr="000422D9">
        <w:trPr>
          <w:trHeight w:val="30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года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амотризации</w:t>
            </w:r>
            <w:proofErr w:type="spellEnd"/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Годовая сумма амортизации, тыс.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амортизационный фонд, тыс. руб.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Остаточная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тыс</w:t>
            </w:r>
            <w:proofErr w:type="spell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Среднегодовая остаточная стоимость, тыс. руб.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Налог на имущество, тыс. руб.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01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налог на имущество, тыс. руб.</w:t>
            </w:r>
          </w:p>
        </w:tc>
      </w:tr>
      <w:tr w:rsidR="000422D9" w:rsidRPr="00540169" w:rsidTr="000422D9">
        <w:trPr>
          <w:trHeight w:val="51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615.00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539.47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1845.00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2152.50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47.36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41.54</w:t>
            </w:r>
          </w:p>
        </w:tc>
      </w:tr>
      <w:tr w:rsidR="00540169" w:rsidRPr="00540169" w:rsidTr="000422D9">
        <w:trPr>
          <w:trHeight w:val="51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461.25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354.92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1383.75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1614.38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35.52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27.33</w:t>
            </w:r>
          </w:p>
        </w:tc>
      </w:tr>
      <w:tr w:rsidR="000422D9" w:rsidRPr="00540169" w:rsidTr="000422D9">
        <w:trPr>
          <w:trHeight w:val="30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207.55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1076.25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1230.00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27.06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18.26</w:t>
            </w:r>
          </w:p>
        </w:tc>
      </w:tr>
      <w:tr w:rsidR="00540169" w:rsidRPr="00540169" w:rsidTr="000422D9">
        <w:trPr>
          <w:trHeight w:val="51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192.19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113.79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884.06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980.16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21.56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12.77</w:t>
            </w:r>
          </w:p>
        </w:tc>
      </w:tr>
      <w:tr w:rsidR="000422D9" w:rsidRPr="00540169" w:rsidTr="000422D9">
        <w:trPr>
          <w:trHeight w:val="51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115.31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59.89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768.75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826.41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18.18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9.44</w:t>
            </w:r>
          </w:p>
        </w:tc>
      </w:tr>
      <w:tr w:rsidR="00540169" w:rsidRPr="00540169" w:rsidTr="000422D9">
        <w:trPr>
          <w:trHeight w:val="51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67.27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30.65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701.48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735.12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16.17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7.37</w:t>
            </w:r>
          </w:p>
        </w:tc>
      </w:tr>
      <w:tr w:rsidR="000422D9" w:rsidRPr="00540169" w:rsidTr="000422D9">
        <w:trPr>
          <w:trHeight w:val="30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38.44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15.36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663.05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682.27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15.01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6.00</w:t>
            </w:r>
          </w:p>
        </w:tc>
      </w:tr>
      <w:tr w:rsidR="00540169" w:rsidRPr="00540169" w:rsidTr="000422D9">
        <w:trPr>
          <w:trHeight w:val="300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21.62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7.58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641.43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652.24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14.35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169" w:rsidRPr="00540169" w:rsidRDefault="00540169" w:rsidP="005401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01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5.03</w:t>
            </w:r>
          </w:p>
        </w:tc>
      </w:tr>
    </w:tbl>
    <w:p w:rsidR="000422D9" w:rsidRDefault="000422D9" w:rsidP="000422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2D9" w:rsidRDefault="000422D9" w:rsidP="000422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2D9" w:rsidRDefault="000422D9" w:rsidP="000422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2D9" w:rsidRDefault="000422D9" w:rsidP="000422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2D9" w:rsidRPr="000422D9" w:rsidRDefault="000422D9" w:rsidP="000422D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92372"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r w:rsidRPr="000422D9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0422D9" w:rsidRPr="000422D9" w:rsidRDefault="000422D9" w:rsidP="000422D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92372">
        <w:rPr>
          <w:rFonts w:ascii="Times New Roman" w:hAnsi="Times New Roman" w:cs="Times New Roman"/>
          <w:iCs/>
          <w:sz w:val="28"/>
          <w:szCs w:val="28"/>
        </w:rPr>
        <w:t xml:space="preserve">Начисление амортизации и налога на имущество </w:t>
      </w:r>
      <w:r w:rsidRPr="00FC35DA">
        <w:rPr>
          <w:rFonts w:ascii="Times New Roman" w:hAnsi="Times New Roman" w:cs="Times New Roman"/>
          <w:iCs/>
          <w:sz w:val="28"/>
          <w:szCs w:val="28"/>
        </w:rPr>
        <w:t xml:space="preserve">методом </w:t>
      </w:r>
      <w:r w:rsidRPr="000422D9">
        <w:rPr>
          <w:rFonts w:ascii="Times New Roman" w:hAnsi="Times New Roman" w:cs="Times New Roman"/>
          <w:iCs/>
          <w:sz w:val="28"/>
          <w:szCs w:val="28"/>
        </w:rPr>
        <w:t>лет полезного пользования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7"/>
        <w:gridCol w:w="1032"/>
        <w:gridCol w:w="1188"/>
        <w:gridCol w:w="1609"/>
        <w:gridCol w:w="1051"/>
        <w:gridCol w:w="1432"/>
        <w:gridCol w:w="1000"/>
        <w:gridCol w:w="1512"/>
      </w:tblGrid>
      <w:tr w:rsidR="000422D9" w:rsidRPr="000422D9" w:rsidTr="000422D9">
        <w:trPr>
          <w:trHeight w:val="270"/>
        </w:trPr>
        <w:tc>
          <w:tcPr>
            <w:tcW w:w="39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года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амотризации</w:t>
            </w:r>
            <w:proofErr w:type="spellEnd"/>
          </w:p>
        </w:tc>
        <w:tc>
          <w:tcPr>
            <w:tcW w:w="539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Годовая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норма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амортизации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, %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Годовая сумма амортизации, тыс.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841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амортизационный фонд, тыс. руб.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Остаточная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тыс</w:t>
            </w:r>
            <w:proofErr w:type="spell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48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Среднегодовая остаточная стоимость, тыс. руб.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Налог на имущество, тыс. руб.</w:t>
            </w:r>
          </w:p>
        </w:tc>
        <w:tc>
          <w:tcPr>
            <w:tcW w:w="790" w:type="pc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2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Дисконтированный налог на имущество, тыс. руб.</w:t>
            </w:r>
          </w:p>
        </w:tc>
      </w:tr>
      <w:tr w:rsidR="000422D9" w:rsidRPr="000422D9" w:rsidTr="000422D9">
        <w:trPr>
          <w:trHeight w:val="510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546.67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479.53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1913.33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2186.67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48.11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42.20</w:t>
            </w:r>
          </w:p>
        </w:tc>
      </w:tr>
      <w:tr w:rsidR="000422D9" w:rsidRPr="000422D9" w:rsidTr="000422D9">
        <w:trPr>
          <w:trHeight w:val="510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478.33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368.06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1435.00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1674.17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36.83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28.34</w:t>
            </w:r>
          </w:p>
        </w:tc>
      </w:tr>
      <w:tr w:rsidR="000422D9" w:rsidRPr="000422D9" w:rsidTr="000422D9">
        <w:trPr>
          <w:trHeight w:val="255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410.00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276.74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1025.00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1230.00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27.06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18.26</w:t>
            </w:r>
          </w:p>
        </w:tc>
      </w:tr>
      <w:tr w:rsidR="000422D9" w:rsidRPr="000422D9" w:rsidTr="000422D9">
        <w:trPr>
          <w:trHeight w:val="510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341.67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202.29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683.33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854.17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18.79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11.13</w:t>
            </w:r>
          </w:p>
        </w:tc>
      </w:tr>
      <w:tr w:rsidR="000422D9" w:rsidRPr="000422D9" w:rsidTr="000422D9">
        <w:trPr>
          <w:trHeight w:val="510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273.33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141.96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410.00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546.67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12.03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6.25</w:t>
            </w:r>
          </w:p>
        </w:tc>
      </w:tr>
      <w:tr w:rsidR="000422D9" w:rsidRPr="000422D9" w:rsidTr="000422D9">
        <w:trPr>
          <w:trHeight w:val="255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205.00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93.40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205.00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6.77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3.08</w:t>
            </w:r>
          </w:p>
        </w:tc>
      </w:tr>
      <w:tr w:rsidR="000422D9" w:rsidRPr="000422D9" w:rsidTr="000422D9">
        <w:trPr>
          <w:trHeight w:val="255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136.67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54.62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68.33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136.67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3.01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1.20</w:t>
            </w:r>
          </w:p>
        </w:tc>
      </w:tr>
      <w:tr w:rsidR="000422D9" w:rsidRPr="000422D9" w:rsidTr="000422D9">
        <w:trPr>
          <w:trHeight w:val="270"/>
        </w:trPr>
        <w:tc>
          <w:tcPr>
            <w:tcW w:w="39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22D9" w:rsidRPr="000422D9" w:rsidRDefault="000422D9" w:rsidP="00042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68.33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23.95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34.17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2D9" w:rsidRPr="000422D9" w:rsidRDefault="000422D9" w:rsidP="0004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0.26</w:t>
            </w:r>
          </w:p>
        </w:tc>
      </w:tr>
    </w:tbl>
    <w:p w:rsidR="000422D9" w:rsidRDefault="000422D9" w:rsidP="000422D9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22D9" w:rsidRPr="000422D9" w:rsidRDefault="00AB1294" w:rsidP="00AB1294">
      <w:pPr>
        <w:tabs>
          <w:tab w:val="left" w:pos="1560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422D9" w:rsidRPr="00892372">
        <w:rPr>
          <w:rFonts w:ascii="Times New Roman" w:hAnsi="Times New Roman" w:cs="Times New Roman"/>
          <w:b/>
          <w:sz w:val="28"/>
          <w:szCs w:val="28"/>
        </w:rPr>
        <w:t>Таблица</w:t>
      </w:r>
      <w:r w:rsidR="00042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2D9" w:rsidRPr="000422D9">
        <w:rPr>
          <w:rFonts w:ascii="Times New Roman" w:hAnsi="Times New Roman" w:cs="Times New Roman"/>
          <w:b/>
          <w:sz w:val="28"/>
          <w:szCs w:val="28"/>
        </w:rPr>
        <w:t>4</w:t>
      </w:r>
    </w:p>
    <w:p w:rsidR="00FC35DA" w:rsidRDefault="000422D9" w:rsidP="000422D9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422D9">
        <w:rPr>
          <w:rFonts w:ascii="Times New Roman" w:hAnsi="Times New Roman" w:cs="Times New Roman"/>
          <w:iCs/>
          <w:sz w:val="28"/>
          <w:szCs w:val="28"/>
        </w:rPr>
        <w:t>Начисление амортизаци</w:t>
      </w:r>
      <w:bookmarkStart w:id="0" w:name="_GoBack"/>
      <w:bookmarkEnd w:id="0"/>
      <w:r w:rsidRPr="000422D9">
        <w:rPr>
          <w:rFonts w:ascii="Times New Roman" w:hAnsi="Times New Roman" w:cs="Times New Roman"/>
          <w:iCs/>
          <w:sz w:val="28"/>
          <w:szCs w:val="28"/>
        </w:rPr>
        <w:t>и для исчисления экономии налога на прибыль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6"/>
        <w:gridCol w:w="2389"/>
        <w:gridCol w:w="2431"/>
        <w:gridCol w:w="1529"/>
        <w:gridCol w:w="2236"/>
      </w:tblGrid>
      <w:tr w:rsidR="002F5C9A" w:rsidRPr="002F5C9A" w:rsidTr="002F5C9A">
        <w:trPr>
          <w:trHeight w:val="1065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proofErr w:type="gram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года</w:t>
            </w:r>
            <w:proofErr w:type="spellEnd"/>
            <w:proofErr w:type="gram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аморт</w:t>
            </w:r>
            <w:proofErr w:type="spell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периода</w:t>
            </w:r>
            <w:proofErr w:type="spellEnd"/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Годовая сумма амортизации при нелинейном методе, </w:t>
            </w:r>
            <w:proofErr w:type="spell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тыс</w:t>
            </w:r>
            <w:proofErr w:type="gram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.р</w:t>
            </w:r>
            <w:proofErr w:type="gram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уб</w:t>
            </w:r>
            <w:proofErr w:type="spell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Годовая сумма амортизации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при нелинейном методе,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тыс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Экономия налога на прибыль, </w:t>
            </w:r>
            <w:proofErr w:type="spell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тыс</w:t>
            </w:r>
            <w:proofErr w:type="gram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.р</w:t>
            </w:r>
            <w:proofErr w:type="gram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уб</w:t>
            </w:r>
            <w:proofErr w:type="spell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Экономия налога на прибыль дисконтированная, </w:t>
            </w:r>
            <w:proofErr w:type="spell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тыс</w:t>
            </w:r>
            <w:proofErr w:type="gramStart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.р</w:t>
            </w:r>
            <w:proofErr w:type="gram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уб</w:t>
            </w:r>
            <w:proofErr w:type="spellEnd"/>
            <w:r w:rsidRPr="002F5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615.00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61.5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53.95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461.25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30.75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23.66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192.19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-23.0625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-13.65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115.31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-38.4375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-19.96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67.27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-48.046875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-21.89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38.44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-53.8125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-21.51</w:t>
            </w:r>
          </w:p>
        </w:tc>
      </w:tr>
      <w:tr w:rsidR="002F5C9A" w:rsidRPr="002F5C9A" w:rsidTr="002F5C9A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307.50</w:t>
            </w:r>
          </w:p>
        </w:tc>
        <w:tc>
          <w:tcPr>
            <w:tcW w:w="1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21.62</w:t>
            </w:r>
          </w:p>
        </w:tc>
        <w:tc>
          <w:tcPr>
            <w:tcW w:w="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5C9A" w:rsidRPr="002F5C9A" w:rsidRDefault="002F5C9A" w:rsidP="002F5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-57.17578125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5C9A" w:rsidRPr="002F5C9A" w:rsidRDefault="002F5C9A" w:rsidP="002F5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5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-20.04</w:t>
            </w:r>
          </w:p>
        </w:tc>
      </w:tr>
    </w:tbl>
    <w:p w:rsidR="000422D9" w:rsidRDefault="000422D9" w:rsidP="000422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5C9A" w:rsidRPr="00AB1294" w:rsidRDefault="002F5C9A" w:rsidP="00AB12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sz w:val="28"/>
          <w:szCs w:val="28"/>
        </w:rPr>
        <w:t xml:space="preserve">Изменение собственных источников: </w:t>
      </w:r>
      <w:r w:rsidR="00AB1294" w:rsidRPr="00AB1294">
        <w:rPr>
          <w:rFonts w:ascii="Times New Roman" w:hAnsi="Times New Roman" w:cs="Times New Roman"/>
          <w:sz w:val="28"/>
          <w:szCs w:val="28"/>
        </w:rPr>
        <w:t>175.67 тыс. руб.</w:t>
      </w:r>
    </w:p>
    <w:p w:rsidR="00AB1294" w:rsidRPr="00AB1294" w:rsidRDefault="00AB1294" w:rsidP="00AB1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B129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p w:rsidR="00AB1294" w:rsidRPr="00AB1294" w:rsidRDefault="00AB1294" w:rsidP="002F5C9A">
      <w:pPr>
        <w:rPr>
          <w:rFonts w:ascii="Times New Roman" w:hAnsi="Times New Roman" w:cs="Times New Roman"/>
          <w:sz w:val="28"/>
          <w:szCs w:val="28"/>
        </w:rPr>
      </w:pPr>
    </w:p>
    <w:sectPr w:rsidR="00AB1294" w:rsidRPr="00AB1294" w:rsidSect="00AB129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5D9" w:rsidRDefault="004E25D9" w:rsidP="00AB1294">
      <w:pPr>
        <w:spacing w:after="0" w:line="240" w:lineRule="auto"/>
      </w:pPr>
      <w:r>
        <w:separator/>
      </w:r>
    </w:p>
  </w:endnote>
  <w:endnote w:type="continuationSeparator" w:id="0">
    <w:p w:rsidR="004E25D9" w:rsidRDefault="004E25D9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Content>
      <w:p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5D9" w:rsidRDefault="004E25D9" w:rsidP="00AB1294">
      <w:pPr>
        <w:spacing w:after="0" w:line="240" w:lineRule="auto"/>
      </w:pPr>
      <w:r>
        <w:separator/>
      </w:r>
    </w:p>
  </w:footnote>
  <w:footnote w:type="continuationSeparator" w:id="0">
    <w:p w:rsidR="004E25D9" w:rsidRDefault="004E25D9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34"/>
    <w:rsid w:val="000422D9"/>
    <w:rsid w:val="00102C4C"/>
    <w:rsid w:val="0012514C"/>
    <w:rsid w:val="00170089"/>
    <w:rsid w:val="00240B1E"/>
    <w:rsid w:val="002609B5"/>
    <w:rsid w:val="002F5C9A"/>
    <w:rsid w:val="00435984"/>
    <w:rsid w:val="004E25D9"/>
    <w:rsid w:val="00540169"/>
    <w:rsid w:val="00583C34"/>
    <w:rsid w:val="005A51A2"/>
    <w:rsid w:val="00892372"/>
    <w:rsid w:val="00910BFD"/>
    <w:rsid w:val="00987965"/>
    <w:rsid w:val="00AB1294"/>
    <w:rsid w:val="00D2750D"/>
    <w:rsid w:val="00D62C5B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7</cp:revision>
  <dcterms:created xsi:type="dcterms:W3CDTF">2023-09-12T06:09:00Z</dcterms:created>
  <dcterms:modified xsi:type="dcterms:W3CDTF">2023-10-09T07:07:00Z</dcterms:modified>
</cp:coreProperties>
</file>