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451901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CD2E501" w:rsidR="00D5696E" w:rsidRPr="000E3056" w:rsidRDefault="00410EB2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ИУК5 «Информатика и вычислительная техника»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41A847E8" w:rsidR="00D5696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FDB6286" w14:textId="4E5FA750" w:rsidR="00410EB2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6A292FC" w14:textId="77777777" w:rsidR="00410EB2" w:rsidRPr="000E3056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57ABB63E" w:rsidR="00D5696E" w:rsidRPr="002720F5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F1E6A" w:rsidRPr="002720F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0CFF5D69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720F5" w:rsidRPr="002720F5">
        <w:rPr>
          <w:rFonts w:ascii="Times New Roman" w:hAnsi="Times New Roman" w:cs="Times New Roman"/>
          <w:b/>
          <w:sz w:val="32"/>
          <w:szCs w:val="32"/>
        </w:rPr>
        <w:t>Нейронные сети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399D7BAA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</w:t>
      </w:r>
      <w:r w:rsidR="00AD25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интеллектуальных систем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3B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451901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451901">
        <w:tc>
          <w:tcPr>
            <w:tcW w:w="1862" w:type="dxa"/>
          </w:tcPr>
          <w:p w14:paraId="2C28CED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451901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51913A6C" w:rsidR="00D5696E" w:rsidRPr="00EE3E20" w:rsidRDefault="00410EB2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Потапов А.Е.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451901">
        <w:tc>
          <w:tcPr>
            <w:tcW w:w="1862" w:type="dxa"/>
          </w:tcPr>
          <w:p w14:paraId="5D96478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451901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451901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FF6F8E7" w14:textId="77777777" w:rsidR="002720F5" w:rsidRDefault="00B90CB1" w:rsidP="00AD257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720F5" w:rsidRPr="002720F5">
        <w:rPr>
          <w:rFonts w:ascii="Times New Roman" w:hAnsi="Times New Roman" w:cs="Times New Roman"/>
          <w:sz w:val="28"/>
          <w:szCs w:val="28"/>
        </w:rPr>
        <w:t>формирование практических навыков построения, обучения и анализа моделей на базе нейронных сетей.</w:t>
      </w:r>
    </w:p>
    <w:p w14:paraId="7380B211" w14:textId="7F4BF4B0" w:rsidR="000766DF" w:rsidRDefault="00B90CB1" w:rsidP="00AD257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0F2724" w14:textId="16476392" w:rsidR="002720F5" w:rsidRPr="002720F5" w:rsidRDefault="002720F5" w:rsidP="002720F5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720F5">
        <w:rPr>
          <w:rFonts w:ascii="Times New Roman" w:hAnsi="Times New Roman" w:cs="Times New Roman"/>
          <w:sz w:val="28"/>
          <w:szCs w:val="24"/>
        </w:rPr>
        <w:t>проектировать входы, выходы и целевую функцию нейронной сети. Выполнить обучение сетей с различными гиперпараметрами. Проиллюстрировать переобучение и недообучение модели.</w:t>
      </w:r>
    </w:p>
    <w:p w14:paraId="275EDD8B" w14:textId="0B47FFE1" w:rsidR="002720F5" w:rsidRPr="002720F5" w:rsidRDefault="00B90CB1" w:rsidP="002720F5">
      <w:pPr>
        <w:pStyle w:val="2"/>
        <w:rPr>
          <w:b/>
          <w:bCs/>
        </w:rPr>
      </w:pPr>
      <w:r w:rsidRPr="002720F5">
        <w:rPr>
          <w:b/>
          <w:bCs/>
        </w:rPr>
        <w:t>Результаты выполнения работы</w:t>
      </w:r>
    </w:p>
    <w:p w14:paraId="64301A33" w14:textId="1D8BE99D" w:rsidR="002720F5" w:rsidRPr="002720F5" w:rsidRDefault="002720F5" w:rsidP="002720F5">
      <w:pPr>
        <w:pStyle w:val="2"/>
        <w:rPr>
          <w:b/>
          <w:bCs/>
        </w:rPr>
      </w:pPr>
      <w:r>
        <w:rPr>
          <w:b/>
          <w:bCs/>
        </w:rPr>
        <w:t>Листинг программы</w:t>
      </w:r>
    </w:p>
    <w:p w14:paraId="6183B9F9" w14:textId="77777777" w:rsidR="002C43BE" w:rsidRPr="002C43BE" w:rsidRDefault="002C43BE" w:rsidP="002C43BE">
      <w:pPr>
        <w:spacing w:after="0"/>
        <w:rPr>
          <w:sz w:val="22"/>
        </w:rPr>
      </w:pPr>
      <w:r w:rsidRPr="002C43BE">
        <w:rPr>
          <w:sz w:val="22"/>
        </w:rPr>
        <w:t>import numpy as np</w:t>
      </w:r>
    </w:p>
    <w:p w14:paraId="15827DDF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import matplotlib.pyplot as plt</w:t>
      </w:r>
    </w:p>
    <w:p w14:paraId="4A238384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from sklearn.datasets import make_moons</w:t>
      </w:r>
    </w:p>
    <w:p w14:paraId="4F793EF0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from sklearn.model_selection import train_test_split</w:t>
      </w:r>
    </w:p>
    <w:p w14:paraId="79704ACF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from tensorflow.keras.models import Sequential</w:t>
      </w:r>
    </w:p>
    <w:p w14:paraId="63F2EE4B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from tensorflow.keras.layers import Dense, Dropout</w:t>
      </w:r>
    </w:p>
    <w:p w14:paraId="79ACA043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from tensorflow.keras.optimizers import Adam</w:t>
      </w:r>
    </w:p>
    <w:p w14:paraId="6E8D358E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3A4C754F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223D20C2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X, y = make_moons(n_samples=1000, noise=0.2, random_state=42)</w:t>
      </w:r>
    </w:p>
    <w:p w14:paraId="1E1E69C7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X_train, X_test, y_train, y_test = train_test_split(X, y, test_size=0.3, random_state=42)</w:t>
      </w:r>
    </w:p>
    <w:p w14:paraId="0FCCACB8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3A0AD5E0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4CBBD3B5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def train_model(layers, epochs, batch_size, dropout_rate=0):</w:t>
      </w:r>
    </w:p>
    <w:p w14:paraId="5CB59EB8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model = Sequential()</w:t>
      </w:r>
    </w:p>
    <w:p w14:paraId="3E96DC20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for i, units in enumerate(layers):</w:t>
      </w:r>
    </w:p>
    <w:p w14:paraId="3C8784F4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if i == 0:</w:t>
      </w:r>
    </w:p>
    <w:p w14:paraId="36044980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    model.add(Dense(units, activation='relu', input_shape=(2,)))</w:t>
      </w:r>
    </w:p>
    <w:p w14:paraId="5D848A91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else:</w:t>
      </w:r>
    </w:p>
    <w:p w14:paraId="40C4B910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    model.add(Dense(units, activation='relu'))</w:t>
      </w:r>
    </w:p>
    <w:p w14:paraId="55FC733A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if dropout_rate &gt; 0:</w:t>
      </w:r>
    </w:p>
    <w:p w14:paraId="50DD5ECC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        model.add(Dropout(dropout_rate))</w:t>
      </w:r>
    </w:p>
    <w:p w14:paraId="578A9312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model.add(Dense(1, activation='sigmoid'))</w:t>
      </w:r>
    </w:p>
    <w:p w14:paraId="7A390702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</w:t>
      </w:r>
    </w:p>
    <w:p w14:paraId="78CEC006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model.compile(optimizer=Adam(learning_rate=0.01), loss='binary_crossentropy', metrics=['accuracy'])</w:t>
      </w:r>
    </w:p>
    <w:p w14:paraId="2EA9A064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history = model.fit(X_train, y_train, epochs=epochs, batch_size=batch_size, validation_data=(X_test, y_test), verbose=0)</w:t>
      </w:r>
    </w:p>
    <w:p w14:paraId="3C7AD9B2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return model, history</w:t>
      </w:r>
    </w:p>
    <w:p w14:paraId="4FFE5270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6AAD652E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model_under, history_under = train_model(layers=[2], epochs=10, batch_size=32)</w:t>
      </w:r>
    </w:p>
    <w:p w14:paraId="190F9564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05E2E497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model_over, history_over = train_model(layers=[128, 128, 128], epochs=300, batch_size=32)</w:t>
      </w:r>
    </w:p>
    <w:p w14:paraId="6C681E5D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7161C7C0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lastRenderedPageBreak/>
        <w:t>model_optimal, history_optimal = train_model(layers=[64, 64], epochs=100, batch_size=32, dropout_rate=0.3)</w:t>
      </w:r>
    </w:p>
    <w:p w14:paraId="4F38F53A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5724A23D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def plot_individual_history(history, title):</w:t>
      </w:r>
    </w:p>
    <w:p w14:paraId="3370D4C7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plt.figure(figsize=(12, 5))</w:t>
      </w:r>
    </w:p>
    <w:p w14:paraId="0A9FAF3D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2B125B94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plt.subplot(1, 2, 1)</w:t>
      </w:r>
    </w:p>
    <w:p w14:paraId="7A4FFAE1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plt.plot(history.history['loss'], label='Train Loss')</w:t>
      </w:r>
    </w:p>
    <w:p w14:paraId="695879D4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plt.plot(history.history['val_loss'], label='Validation Loss')</w:t>
      </w:r>
    </w:p>
    <w:p w14:paraId="0246B008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plt.title(f'{title} - Loss')</w:t>
      </w:r>
    </w:p>
    <w:p w14:paraId="6CDBD99A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plt.xlabel('Epochs')</w:t>
      </w:r>
    </w:p>
    <w:p w14:paraId="4937D9B7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plt.ylabel('Loss')</w:t>
      </w:r>
    </w:p>
    <w:p w14:paraId="7EA81A1E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plt.legend()</w:t>
      </w:r>
    </w:p>
    <w:p w14:paraId="11FEEC89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7BC4EC27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plt.subplot(1, 2, 2)</w:t>
      </w:r>
    </w:p>
    <w:p w14:paraId="4CA490B3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plt.plot(history.history['accuracy'], label='Train Accuracy')</w:t>
      </w:r>
    </w:p>
    <w:p w14:paraId="604FF8AB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plt.plot(history.history['val_accuracy'], label='Validation Accuracy')</w:t>
      </w:r>
    </w:p>
    <w:p w14:paraId="7703A98F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plt.title(f'{title} - Accuracy')</w:t>
      </w:r>
    </w:p>
    <w:p w14:paraId="628CD34D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plt.xlabel('Epochs')</w:t>
      </w:r>
    </w:p>
    <w:p w14:paraId="4F9310A8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plt.ylabel('Accuracy')</w:t>
      </w:r>
    </w:p>
    <w:p w14:paraId="57F2D525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plt.legend()</w:t>
      </w:r>
    </w:p>
    <w:p w14:paraId="19E7DDA9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</w:t>
      </w:r>
    </w:p>
    <w:p w14:paraId="6F2F617A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plt.suptitle(title)</w:t>
      </w:r>
    </w:p>
    <w:p w14:paraId="07BB714C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 xml:space="preserve">    plt.show()</w:t>
      </w:r>
    </w:p>
    <w:p w14:paraId="3CF61A58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485D827A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plot_individual_history(history_under, 'Underfitting')</w:t>
      </w:r>
    </w:p>
    <w:p w14:paraId="46635A5C" w14:textId="77777777" w:rsidR="002C43BE" w:rsidRPr="002C43BE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plot_individual_history(history_over, 'Overfitting')</w:t>
      </w:r>
    </w:p>
    <w:p w14:paraId="43BA0C99" w14:textId="3439DBB3" w:rsidR="002720F5" w:rsidRDefault="002C43BE" w:rsidP="002C43BE">
      <w:pPr>
        <w:spacing w:after="0"/>
        <w:rPr>
          <w:sz w:val="22"/>
          <w:lang w:val="en-US"/>
        </w:rPr>
      </w:pPr>
      <w:r w:rsidRPr="002C43BE">
        <w:rPr>
          <w:sz w:val="22"/>
          <w:lang w:val="en-US"/>
        </w:rPr>
        <w:t>plot_individual_history(history_optimal, 'Optimal')</w:t>
      </w:r>
    </w:p>
    <w:p w14:paraId="2AAE2816" w14:textId="77777777" w:rsidR="002C43BE" w:rsidRPr="002C43BE" w:rsidRDefault="002C43BE" w:rsidP="002C43BE">
      <w:pPr>
        <w:spacing w:after="0"/>
        <w:rPr>
          <w:sz w:val="22"/>
          <w:lang w:val="en-US"/>
        </w:rPr>
      </w:pPr>
    </w:p>
    <w:p w14:paraId="72BED832" w14:textId="77777777" w:rsidR="002C43BE" w:rsidRDefault="002C43BE" w:rsidP="002720F5">
      <w:pPr>
        <w:spacing w:after="0"/>
        <w:rPr>
          <w:lang w:val="en-US"/>
        </w:rPr>
      </w:pPr>
    </w:p>
    <w:p w14:paraId="0EC7C75A" w14:textId="5486C4B2" w:rsidR="002720F5" w:rsidRDefault="002C43BE" w:rsidP="002720F5">
      <w:pPr>
        <w:pStyle w:val="1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78B213" wp14:editId="35373B80">
            <wp:extent cx="5940425" cy="2929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B10C" w14:textId="2073A6E9" w:rsidR="002720F5" w:rsidRP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>Рисунок 1 –</w:t>
      </w:r>
      <w:r>
        <w:rPr>
          <w:lang w:val="ru-RU"/>
        </w:rPr>
        <w:t xml:space="preserve"> Результирующая ошибка и точность для обученной модели</w:t>
      </w:r>
    </w:p>
    <w:p w14:paraId="7ECAB620" w14:textId="6534F957" w:rsidR="002720F5" w:rsidRDefault="002C43BE" w:rsidP="002720F5">
      <w:pPr>
        <w:pStyle w:val="1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B19F01" wp14:editId="42CB430A">
            <wp:extent cx="5940425" cy="2929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61F" w14:textId="488419D7" w:rsid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>Рисунок 2 –</w:t>
      </w:r>
      <w:r>
        <w:rPr>
          <w:lang w:val="ru-RU"/>
        </w:rPr>
        <w:t xml:space="preserve"> Результирующая ошибка и точность для недообученной модели</w:t>
      </w:r>
    </w:p>
    <w:p w14:paraId="0EE02826" w14:textId="77777777" w:rsidR="002720F5" w:rsidRPr="002720F5" w:rsidRDefault="002720F5" w:rsidP="002720F5">
      <w:pPr>
        <w:pStyle w:val="1"/>
        <w:spacing w:line="360" w:lineRule="auto"/>
        <w:rPr>
          <w:lang w:val="ru-RU"/>
        </w:rPr>
      </w:pPr>
    </w:p>
    <w:p w14:paraId="4A1F2A76" w14:textId="4F287E5F" w:rsidR="002720F5" w:rsidRPr="002C43BE" w:rsidRDefault="002C43BE" w:rsidP="002720F5">
      <w:pPr>
        <w:pStyle w:val="1"/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46435341" wp14:editId="1EF8EA4A">
            <wp:extent cx="5940425" cy="2929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BE1F" w14:textId="5C57CA63" w:rsidR="002720F5" w:rsidRP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>Рисунок 3 –</w:t>
      </w:r>
      <w:r>
        <w:rPr>
          <w:lang w:val="ru-RU"/>
        </w:rPr>
        <w:t xml:space="preserve"> Результирующая ошибка и точность для </w:t>
      </w:r>
      <w:r w:rsidR="002C43BE">
        <w:rPr>
          <w:lang w:val="ru-RU"/>
        </w:rPr>
        <w:t>пере</w:t>
      </w:r>
      <w:r>
        <w:rPr>
          <w:lang w:val="ru-RU"/>
        </w:rPr>
        <w:t>обученной модели</w:t>
      </w:r>
    </w:p>
    <w:p w14:paraId="4AF68E6E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5ED0C02E" w14:textId="0025F361" w:rsidR="002720F5" w:rsidRPr="002720F5" w:rsidRDefault="002720F5" w:rsidP="002720F5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Проектирование архитектуры нейронной сети</w:t>
      </w:r>
      <w:r>
        <w:rPr>
          <w:b/>
          <w:bCs/>
          <w:lang w:val="ru-RU"/>
        </w:rPr>
        <w:t>:</w:t>
      </w:r>
    </w:p>
    <w:p w14:paraId="09699482" w14:textId="7020BADD" w:rsidR="002720F5" w:rsidRPr="002720F5" w:rsidRDefault="002720F5" w:rsidP="002720F5">
      <w:pPr>
        <w:pStyle w:val="1"/>
        <w:spacing w:line="360" w:lineRule="auto"/>
        <w:ind w:firstLine="708"/>
        <w:jc w:val="both"/>
        <w:rPr>
          <w:lang w:val="ru-RU"/>
        </w:rPr>
      </w:pPr>
      <w:r w:rsidRPr="002720F5">
        <w:rPr>
          <w:lang w:val="ru-RU"/>
        </w:rPr>
        <w:t>Архитектура сети определяется типом задачи: классификация, регрессия, обработка текста или изображений. Например, в задаче классификации точек (как в нашем примере) достаточно нескольких плотных (Dense) слоев.</w:t>
      </w:r>
    </w:p>
    <w:p w14:paraId="227E4750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659C30DF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20A9A7C4" w14:textId="61827A56" w:rsidR="002720F5" w:rsidRPr="002720F5" w:rsidRDefault="002720F5" w:rsidP="002720F5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Выбор слоев и нейронов</w:t>
      </w:r>
      <w:r>
        <w:rPr>
          <w:b/>
          <w:bCs/>
          <w:lang w:val="ru-RU"/>
        </w:rPr>
        <w:t>:</w:t>
      </w:r>
    </w:p>
    <w:p w14:paraId="363A4B2A" w14:textId="0A10E4CB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2720F5">
        <w:rPr>
          <w:lang w:val="ru-RU"/>
        </w:rPr>
        <w:t>Для простых задач, как правило, достаточно небольшого числа слоев и нейронов, чтобы избежать переобучения. Увеличение числа слоев и нейронов позволяет сети извлекать сложные зависимости, но при этом повышает риск переобучения и требует больше данных.</w:t>
      </w:r>
    </w:p>
    <w:p w14:paraId="75624CA4" w14:textId="46857CC8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Активационные функции:</w:t>
      </w:r>
    </w:p>
    <w:p w14:paraId="57232D3B" w14:textId="4D3F28B8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Выбор активационной функции (например, ReLU или Sigmoid) важен для корректного обучения. ReLU часто используется в скрытых слоях, так как она помогает справляться с проблемой затухающих градиентов.</w:t>
      </w:r>
    </w:p>
    <w:p w14:paraId="6D88275B" w14:textId="77777777" w:rsidR="00BE3B8E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Подбор гиперпараметров</w:t>
      </w:r>
      <w:r w:rsidR="00BE3B8E">
        <w:rPr>
          <w:b/>
          <w:bCs/>
          <w:lang w:val="ru-RU"/>
        </w:rPr>
        <w:t>:</w:t>
      </w:r>
    </w:p>
    <w:p w14:paraId="67A1F06E" w14:textId="42024E71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Оптимальные гиперпараметры (learning rate, размер батча, количество эпох) нельзя предсказать заранее. Их подбор требует экспериментов.</w:t>
      </w:r>
    </w:p>
    <w:p w14:paraId="4EBDB900" w14:textId="04075173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Слишком большие значения (например, learning rate) могут привести к нестабильному обучению, а слишком маленькие — к долгому обучению или застреванию в локальных минимумах.</w:t>
      </w:r>
    </w:p>
    <w:p w14:paraId="5F6F26F7" w14:textId="5AA8BD6D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Регуляризация:</w:t>
      </w:r>
    </w:p>
    <w:p w14:paraId="3BF61F7A" w14:textId="5D22DE1C" w:rsidR="002720F5" w:rsidRPr="00BE3B8E" w:rsidRDefault="002720F5" w:rsidP="002720F5">
      <w:pPr>
        <w:pStyle w:val="1"/>
        <w:spacing w:line="360" w:lineRule="auto"/>
        <w:rPr>
          <w:lang w:val="ru-RU"/>
        </w:rPr>
      </w:pPr>
      <w:r w:rsidRPr="002720F5">
        <w:rPr>
          <w:b/>
          <w:bCs/>
          <w:lang w:val="ru-RU"/>
        </w:rPr>
        <w:t xml:space="preserve"> </w:t>
      </w:r>
      <w:r w:rsidR="00BE3B8E">
        <w:rPr>
          <w:b/>
          <w:bCs/>
          <w:lang w:val="ru-RU"/>
        </w:rPr>
        <w:tab/>
      </w:r>
      <w:r w:rsidRPr="00BE3B8E">
        <w:rPr>
          <w:lang w:val="ru-RU"/>
        </w:rPr>
        <w:t>Добавление Dropout или L2-регуляризации помогает бороться с переобучением, особенно на малых наборах данных.</w:t>
      </w:r>
    </w:p>
    <w:p w14:paraId="6C225F16" w14:textId="38E5A620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Эпохи:</w:t>
      </w:r>
    </w:p>
    <w:p w14:paraId="7DA6D20A" w14:textId="598F21B5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Количество эпох должно быть сбалансировано: недостаток эпох приведет к недообучению, а их избыток — к переобучению.</w:t>
      </w:r>
    </w:p>
    <w:p w14:paraId="6F9346A1" w14:textId="73064D40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Наблюдения за процессом обучения</w:t>
      </w:r>
      <w:r w:rsidR="00BE3B8E">
        <w:rPr>
          <w:b/>
          <w:bCs/>
          <w:lang w:val="ru-RU"/>
        </w:rPr>
        <w:t>:</w:t>
      </w:r>
    </w:p>
    <w:p w14:paraId="09A2ADB5" w14:textId="2720440D" w:rsidR="002720F5" w:rsidRPr="002720F5" w:rsidRDefault="002720F5" w:rsidP="00BE3B8E">
      <w:pPr>
        <w:pStyle w:val="1"/>
        <w:spacing w:line="360" w:lineRule="auto"/>
        <w:ind w:firstLine="708"/>
        <w:jc w:val="both"/>
        <w:rPr>
          <w:b/>
          <w:bCs/>
          <w:lang w:val="ru-RU"/>
        </w:rPr>
      </w:pPr>
      <w:r w:rsidRPr="00BE3B8E">
        <w:rPr>
          <w:lang w:val="ru-RU"/>
        </w:rPr>
        <w:t>Недообучение</w:t>
      </w:r>
      <w:r w:rsidR="00BE3B8E" w:rsidRPr="00BE3B8E">
        <w:rPr>
          <w:lang w:val="ru-RU"/>
        </w:rPr>
        <w:t xml:space="preserve"> н</w:t>
      </w:r>
      <w:r w:rsidRPr="00BE3B8E">
        <w:rPr>
          <w:lang w:val="ru-RU"/>
        </w:rPr>
        <w:t>аблюдалось, когда сеть имела слишком простую архитектуру (например, один слой с 2 нейронами) или обучалась на малом числе эпох</w:t>
      </w:r>
      <w:r w:rsidRPr="002720F5">
        <w:rPr>
          <w:b/>
          <w:bCs/>
          <w:lang w:val="ru-RU"/>
        </w:rPr>
        <w:t xml:space="preserve">. </w:t>
      </w:r>
      <w:r w:rsidRPr="00BE3B8E">
        <w:rPr>
          <w:lang w:val="ru-RU"/>
        </w:rPr>
        <w:t>На графиках точность на обучающей и тестовой выборках была низкой, а ошибка почти не уменьшалась.</w:t>
      </w:r>
    </w:p>
    <w:p w14:paraId="1C0A1769" w14:textId="2369E5CC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Переобучение</w:t>
      </w:r>
      <w:r w:rsidR="00BE3B8E" w:rsidRPr="00BE3B8E">
        <w:rPr>
          <w:lang w:val="ru-RU"/>
        </w:rPr>
        <w:t xml:space="preserve"> в</w:t>
      </w:r>
      <w:r w:rsidRPr="00BE3B8E">
        <w:rPr>
          <w:lang w:val="ru-RU"/>
        </w:rPr>
        <w:t>озникало, когда сеть имела избыточную сложность (например, два скрытых слоя по 128 нейронов) или обучалась слишком долго.</w:t>
      </w:r>
      <w:r w:rsidR="00BE3B8E">
        <w:rPr>
          <w:lang w:val="ru-RU"/>
        </w:rPr>
        <w:t xml:space="preserve"> </w:t>
      </w:r>
      <w:r w:rsidRPr="00BE3B8E">
        <w:rPr>
          <w:lang w:val="ru-RU"/>
        </w:rPr>
        <w:lastRenderedPageBreak/>
        <w:t>На графиках точность на обучающей выборке была высокой, но на тестовой начинала снижаться, а ошибка на тестовой выборке росла.</w:t>
      </w:r>
    </w:p>
    <w:p w14:paraId="4751338F" w14:textId="1133C9FF" w:rsidR="00631693" w:rsidRDefault="002720F5" w:rsidP="00631693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Выводы</w:t>
      </w:r>
      <w:r w:rsidR="00631693">
        <w:rPr>
          <w:b/>
          <w:bCs/>
          <w:lang w:val="ru-RU"/>
        </w:rPr>
        <w:t>:</w:t>
      </w:r>
    </w:p>
    <w:p w14:paraId="5073B910" w14:textId="13A85017" w:rsidR="002720F5" w:rsidRPr="002720F5" w:rsidRDefault="002720F5" w:rsidP="00631693">
      <w:pPr>
        <w:pStyle w:val="1"/>
        <w:spacing w:line="360" w:lineRule="auto"/>
        <w:ind w:firstLine="708"/>
        <w:jc w:val="both"/>
        <w:rPr>
          <w:b/>
          <w:bCs/>
          <w:lang w:val="ru-RU"/>
        </w:rPr>
      </w:pPr>
      <w:r w:rsidRPr="00631693">
        <w:rPr>
          <w:lang w:val="ru-RU"/>
        </w:rPr>
        <w:t>Архитектура и гиперпараметры сети должны соответствовать сложности задачи и объему данных. Простая задача не требует сложной сети, и наоборот</w:t>
      </w:r>
      <w:r w:rsidRPr="00631693">
        <w:rPr>
          <w:b/>
          <w:bCs/>
          <w:lang w:val="ru-RU"/>
        </w:rPr>
        <w:t xml:space="preserve">. </w:t>
      </w:r>
      <w:r w:rsidRPr="00631693">
        <w:rPr>
          <w:lang w:val="ru-RU"/>
        </w:rPr>
        <w:t>Наблюдение за графиками точности и потерь во время обучения позволяет вовремя заметить признаки недообучения или переобучения и скорректировать гиперпараметры.</w:t>
      </w:r>
      <w:r w:rsidR="00631693" w:rsidRPr="00631693">
        <w:rPr>
          <w:lang w:val="ru-RU"/>
        </w:rPr>
        <w:t xml:space="preserve"> </w:t>
      </w:r>
      <w:r w:rsidRPr="00631693">
        <w:rPr>
          <w:lang w:val="ru-RU"/>
        </w:rPr>
        <w:t>Подбор гиперпараметров и архитектуры — это итеративный процесс, который требует понимания задачи, экспериментов и анализа результатов.</w:t>
      </w:r>
    </w:p>
    <w:p w14:paraId="452C433D" w14:textId="075B2D9A" w:rsidR="00984908" w:rsidRPr="00C33528" w:rsidRDefault="00984908" w:rsidP="002720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Pr="00984908">
        <w:rPr>
          <w:rFonts w:ascii="Times New Roman" w:hAnsi="Times New Roman" w:cs="Times New Roman"/>
          <w:sz w:val="28"/>
          <w:szCs w:val="24"/>
        </w:rPr>
        <w:t xml:space="preserve">в ходе работы сформированы практические навыки </w:t>
      </w:r>
      <w:r w:rsidR="002720F5" w:rsidRPr="002720F5">
        <w:rPr>
          <w:rFonts w:ascii="Times New Roman" w:hAnsi="Times New Roman" w:cs="Times New Roman"/>
          <w:sz w:val="28"/>
          <w:szCs w:val="24"/>
        </w:rPr>
        <w:t>построения, обучения и анализа моделей на базе нейронных сетей.</w:t>
      </w:r>
    </w:p>
    <w:p w14:paraId="6E06000E" w14:textId="7D28727D" w:rsidR="00D072DC" w:rsidRPr="00C33528" w:rsidRDefault="00D072DC" w:rsidP="00D072DC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F921D5" w14:textId="77777777" w:rsidR="00D072DC" w:rsidRPr="00C33528" w:rsidRDefault="00D072DC" w:rsidP="00D072DC">
      <w:pPr>
        <w:rPr>
          <w:rFonts w:ascii="Times New Roman" w:hAnsi="Times New Roman" w:cs="Times New Roman"/>
          <w:sz w:val="28"/>
          <w:szCs w:val="24"/>
        </w:rPr>
      </w:pPr>
    </w:p>
    <w:p w14:paraId="4632166C" w14:textId="60241C6C" w:rsidR="00D072DC" w:rsidRPr="00C33528" w:rsidRDefault="00D072DC" w:rsidP="00D072D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921896B" w14:textId="2993485B" w:rsidR="00D072DC" w:rsidRPr="00C33528" w:rsidRDefault="00D072DC" w:rsidP="00D072D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81BEB" w14:textId="71770CE6" w:rsidR="002C590F" w:rsidRPr="00C33528" w:rsidRDefault="002C590F" w:rsidP="0061271A">
      <w:pPr>
        <w:spacing w:after="0" w:line="360" w:lineRule="auto"/>
      </w:pPr>
    </w:p>
    <w:sectPr w:rsidR="002C590F" w:rsidRPr="00C33528" w:rsidSect="002C590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7716" w14:textId="77777777" w:rsidR="006436C3" w:rsidRDefault="006436C3" w:rsidP="002C590F">
      <w:pPr>
        <w:spacing w:after="0" w:line="240" w:lineRule="auto"/>
      </w:pPr>
      <w:r>
        <w:separator/>
      </w:r>
    </w:p>
  </w:endnote>
  <w:endnote w:type="continuationSeparator" w:id="0">
    <w:p w14:paraId="49E720BA" w14:textId="77777777" w:rsidR="006436C3" w:rsidRDefault="006436C3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6A3F" w14:textId="77777777" w:rsidR="006436C3" w:rsidRDefault="006436C3" w:rsidP="002C590F">
      <w:pPr>
        <w:spacing w:after="0" w:line="240" w:lineRule="auto"/>
      </w:pPr>
      <w:r>
        <w:separator/>
      </w:r>
    </w:p>
  </w:footnote>
  <w:footnote w:type="continuationSeparator" w:id="0">
    <w:p w14:paraId="7C254463" w14:textId="77777777" w:rsidR="006436C3" w:rsidRDefault="006436C3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C2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6BE"/>
    <w:multiLevelType w:val="hybridMultilevel"/>
    <w:tmpl w:val="B52E5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592523"/>
    <w:multiLevelType w:val="multilevel"/>
    <w:tmpl w:val="ED1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733"/>
    <w:multiLevelType w:val="multilevel"/>
    <w:tmpl w:val="568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E205B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2B63"/>
    <w:multiLevelType w:val="hybridMultilevel"/>
    <w:tmpl w:val="4AEE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27E7B"/>
    <w:multiLevelType w:val="multilevel"/>
    <w:tmpl w:val="F57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95485"/>
    <w:multiLevelType w:val="multilevel"/>
    <w:tmpl w:val="819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85A8C"/>
    <w:multiLevelType w:val="multilevel"/>
    <w:tmpl w:val="FFF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F31CB2"/>
    <w:multiLevelType w:val="multilevel"/>
    <w:tmpl w:val="218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EA252C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E1043"/>
    <w:multiLevelType w:val="multilevel"/>
    <w:tmpl w:val="F9C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5A44A0"/>
    <w:multiLevelType w:val="multilevel"/>
    <w:tmpl w:val="D52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3B336C"/>
    <w:multiLevelType w:val="hybridMultilevel"/>
    <w:tmpl w:val="E9B42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27B72"/>
    <w:multiLevelType w:val="multilevel"/>
    <w:tmpl w:val="0B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04B3F"/>
    <w:multiLevelType w:val="multilevel"/>
    <w:tmpl w:val="F0D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30E0E"/>
    <w:multiLevelType w:val="multilevel"/>
    <w:tmpl w:val="A90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1C4087"/>
    <w:multiLevelType w:val="multilevel"/>
    <w:tmpl w:val="54C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F488B"/>
    <w:multiLevelType w:val="multilevel"/>
    <w:tmpl w:val="6AD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2"/>
  </w:num>
  <w:num w:numId="15">
    <w:abstractNumId w:val="17"/>
  </w:num>
  <w:num w:numId="16">
    <w:abstractNumId w:val="19"/>
  </w:num>
  <w:num w:numId="17">
    <w:abstractNumId w:val="18"/>
  </w:num>
  <w:num w:numId="18">
    <w:abstractNumId w:val="0"/>
  </w:num>
  <w:num w:numId="19">
    <w:abstractNumId w:val="4"/>
  </w:num>
  <w:num w:numId="20">
    <w:abstractNumId w:val="8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2566E"/>
    <w:rsid w:val="00074BBF"/>
    <w:rsid w:val="000766DF"/>
    <w:rsid w:val="0008444A"/>
    <w:rsid w:val="000E2CC4"/>
    <w:rsid w:val="00142393"/>
    <w:rsid w:val="00145486"/>
    <w:rsid w:val="00185833"/>
    <w:rsid w:val="001B0939"/>
    <w:rsid w:val="001F32B8"/>
    <w:rsid w:val="00214A96"/>
    <w:rsid w:val="00236613"/>
    <w:rsid w:val="002720F5"/>
    <w:rsid w:val="002856AA"/>
    <w:rsid w:val="0029389B"/>
    <w:rsid w:val="002C43BE"/>
    <w:rsid w:val="002C590F"/>
    <w:rsid w:val="002D220A"/>
    <w:rsid w:val="002D378F"/>
    <w:rsid w:val="00334772"/>
    <w:rsid w:val="003456BB"/>
    <w:rsid w:val="00375827"/>
    <w:rsid w:val="00377CAD"/>
    <w:rsid w:val="00410EB2"/>
    <w:rsid w:val="00451901"/>
    <w:rsid w:val="004974FA"/>
    <w:rsid w:val="004A7910"/>
    <w:rsid w:val="00552283"/>
    <w:rsid w:val="00554257"/>
    <w:rsid w:val="005A2167"/>
    <w:rsid w:val="005C24EC"/>
    <w:rsid w:val="005D27DD"/>
    <w:rsid w:val="00605303"/>
    <w:rsid w:val="0061271A"/>
    <w:rsid w:val="00631693"/>
    <w:rsid w:val="006436C3"/>
    <w:rsid w:val="006D10ED"/>
    <w:rsid w:val="006F1E6A"/>
    <w:rsid w:val="006F2848"/>
    <w:rsid w:val="007075D6"/>
    <w:rsid w:val="00725ED4"/>
    <w:rsid w:val="007307A2"/>
    <w:rsid w:val="00745247"/>
    <w:rsid w:val="00754ECA"/>
    <w:rsid w:val="007644EF"/>
    <w:rsid w:val="007B4F1C"/>
    <w:rsid w:val="007C0C58"/>
    <w:rsid w:val="007C3653"/>
    <w:rsid w:val="007C4830"/>
    <w:rsid w:val="007E1BA2"/>
    <w:rsid w:val="008043F8"/>
    <w:rsid w:val="00845E4C"/>
    <w:rsid w:val="00851402"/>
    <w:rsid w:val="008D539B"/>
    <w:rsid w:val="008E37D1"/>
    <w:rsid w:val="00945382"/>
    <w:rsid w:val="00945D51"/>
    <w:rsid w:val="00953968"/>
    <w:rsid w:val="00975F58"/>
    <w:rsid w:val="00984908"/>
    <w:rsid w:val="009B5CD2"/>
    <w:rsid w:val="009D5801"/>
    <w:rsid w:val="00A62E27"/>
    <w:rsid w:val="00A90195"/>
    <w:rsid w:val="00AC5161"/>
    <w:rsid w:val="00AD257E"/>
    <w:rsid w:val="00B14BFD"/>
    <w:rsid w:val="00B90CB1"/>
    <w:rsid w:val="00BA26BD"/>
    <w:rsid w:val="00BB0473"/>
    <w:rsid w:val="00BE3B8E"/>
    <w:rsid w:val="00C33528"/>
    <w:rsid w:val="00C50191"/>
    <w:rsid w:val="00CA47CF"/>
    <w:rsid w:val="00CC7E11"/>
    <w:rsid w:val="00CD124E"/>
    <w:rsid w:val="00CE4154"/>
    <w:rsid w:val="00CE570B"/>
    <w:rsid w:val="00D072DC"/>
    <w:rsid w:val="00D5696E"/>
    <w:rsid w:val="00D652B5"/>
    <w:rsid w:val="00DF3ED5"/>
    <w:rsid w:val="00E71400"/>
    <w:rsid w:val="00EF300D"/>
    <w:rsid w:val="00F14B85"/>
    <w:rsid w:val="00F44F5A"/>
    <w:rsid w:val="00F6326A"/>
    <w:rsid w:val="00FB282C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7CA4E77C-C0A1-4779-91E5-54E229A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145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semiHidden/>
    <w:unhideWhenUsed/>
    <w:rsid w:val="00DF3ED5"/>
    <w:rPr>
      <w:rFonts w:ascii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DF3ED5"/>
    <w:rPr>
      <w:b/>
      <w:bCs/>
    </w:rPr>
  </w:style>
  <w:style w:type="character" w:styleId="ac">
    <w:name w:val="Placeholder Text"/>
    <w:basedOn w:val="a0"/>
    <w:uiPriority w:val="99"/>
    <w:semiHidden/>
    <w:rsid w:val="00DF3E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5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2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552283"/>
  </w:style>
  <w:style w:type="character" w:customStyle="1" w:styleId="mi">
    <w:name w:val="mi"/>
    <w:basedOn w:val="a0"/>
    <w:rsid w:val="00552283"/>
  </w:style>
  <w:style w:type="character" w:customStyle="1" w:styleId="n">
    <w:name w:val="n"/>
    <w:basedOn w:val="a0"/>
    <w:rsid w:val="00552283"/>
  </w:style>
  <w:style w:type="character" w:customStyle="1" w:styleId="p">
    <w:name w:val="p"/>
    <w:basedOn w:val="a0"/>
    <w:rsid w:val="00552283"/>
  </w:style>
  <w:style w:type="character" w:customStyle="1" w:styleId="30">
    <w:name w:val="Заголовок 3 Знак"/>
    <w:basedOn w:val="a0"/>
    <w:link w:val="3"/>
    <w:uiPriority w:val="9"/>
    <w:rsid w:val="001454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145486"/>
  </w:style>
  <w:style w:type="character" w:customStyle="1" w:styleId="mord">
    <w:name w:val="mord"/>
    <w:basedOn w:val="a0"/>
    <w:rsid w:val="00145486"/>
  </w:style>
  <w:style w:type="character" w:customStyle="1" w:styleId="mrel">
    <w:name w:val="mrel"/>
    <w:basedOn w:val="a0"/>
    <w:rsid w:val="00145486"/>
  </w:style>
  <w:style w:type="character" w:customStyle="1" w:styleId="mpunct">
    <w:name w:val="mpunct"/>
    <w:basedOn w:val="a0"/>
    <w:rsid w:val="00145486"/>
  </w:style>
  <w:style w:type="character" w:customStyle="1" w:styleId="mopen">
    <w:name w:val="mopen"/>
    <w:basedOn w:val="a0"/>
    <w:rsid w:val="00145486"/>
  </w:style>
  <w:style w:type="character" w:customStyle="1" w:styleId="mclose">
    <w:name w:val="mclose"/>
    <w:basedOn w:val="a0"/>
    <w:rsid w:val="00145486"/>
  </w:style>
  <w:style w:type="character" w:customStyle="1" w:styleId="mop">
    <w:name w:val="mop"/>
    <w:basedOn w:val="a0"/>
    <w:rsid w:val="00145486"/>
  </w:style>
  <w:style w:type="character" w:customStyle="1" w:styleId="vlist-s">
    <w:name w:val="vlist-s"/>
    <w:basedOn w:val="a0"/>
    <w:rsid w:val="00145486"/>
  </w:style>
  <w:style w:type="character" w:customStyle="1" w:styleId="delimsizing">
    <w:name w:val="delimsizing"/>
    <w:basedOn w:val="a0"/>
    <w:rsid w:val="00145486"/>
  </w:style>
  <w:style w:type="character" w:customStyle="1" w:styleId="mbin">
    <w:name w:val="mbin"/>
    <w:basedOn w:val="a0"/>
    <w:rsid w:val="00145486"/>
  </w:style>
  <w:style w:type="character" w:styleId="ad">
    <w:name w:val="Hyperlink"/>
    <w:basedOn w:val="a0"/>
    <w:uiPriority w:val="99"/>
    <w:unhideWhenUsed/>
    <w:rsid w:val="00C3352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3352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3352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720F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27</cp:revision>
  <cp:lastPrinted>2024-10-23T21:06:00Z</cp:lastPrinted>
  <dcterms:created xsi:type="dcterms:W3CDTF">2024-09-24T19:16:00Z</dcterms:created>
  <dcterms:modified xsi:type="dcterms:W3CDTF">2024-12-03T20:21:00Z</dcterms:modified>
</cp:coreProperties>
</file>