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cs="Times New Roman"/>
                <w:sz w:val="18"/>
                <w:szCs w:val="18"/>
              </w:rPr>
            </w:pPr>
            <w:r>
              <w:rPr>
                <w:rFonts w:ascii="Times New Roman" w:hAnsi="Times New Roman" w:cs="Times New Roman"/>
                <w:sz w:val="18"/>
                <w:szCs w:val="18"/>
              </w:rPr>
              <w:t>文档状态</w:t>
            </w:r>
          </w:p>
        </w:tc>
        <w:tc>
          <w:tcPr>
            <w:tcW w:w="992" w:type="dxa"/>
          </w:tcPr>
          <w:p>
            <w:pPr>
              <w:rPr>
                <w:rFonts w:ascii="Times New Roman" w:hAnsi="Times New Roman" w:cs="Times New Roman"/>
                <w:sz w:val="18"/>
                <w:szCs w:val="18"/>
              </w:rPr>
            </w:pPr>
            <w:r>
              <w:rPr>
                <w:rFonts w:ascii="Times New Roman" w:hAnsi="Times New Roman" w:cs="Times New Roman"/>
                <w:sz w:val="18"/>
                <w:szCs w:val="18"/>
              </w:rPr>
              <w:t>保密级别</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cs="Times New Roman"/>
                <w:sz w:val="18"/>
                <w:szCs w:val="18"/>
              </w:rPr>
            </w:pPr>
            <w:r>
              <w:rPr>
                <w:rFonts w:ascii="Times New Roman" w:hAnsi="Times New Roman" w:cs="Times New Roman"/>
                <w:sz w:val="18"/>
                <w:szCs w:val="18"/>
              </w:rPr>
              <w:t>[ √ ]草稿</w:t>
            </w:r>
          </w:p>
          <w:p>
            <w:pPr>
              <w:rPr>
                <w:rFonts w:ascii="Times New Roman" w:hAnsi="Times New Roman" w:cs="Times New Roman"/>
                <w:sz w:val="18"/>
                <w:szCs w:val="18"/>
              </w:rPr>
            </w:pPr>
            <w:r>
              <w:rPr>
                <w:rFonts w:ascii="Times New Roman" w:hAnsi="Times New Roman" w:cs="Times New Roman"/>
                <w:sz w:val="18"/>
                <w:szCs w:val="18"/>
              </w:rPr>
              <w:t>[  ]修订</w:t>
            </w:r>
          </w:p>
          <w:p>
            <w:pPr>
              <w:rPr>
                <w:rFonts w:ascii="Times New Roman" w:hAnsi="Times New Roman" w:cs="Times New Roman"/>
                <w:sz w:val="18"/>
                <w:szCs w:val="18"/>
              </w:rPr>
            </w:pPr>
            <w:r>
              <w:rPr>
                <w:rFonts w:ascii="Times New Roman" w:hAnsi="Times New Roman" w:cs="Times New Roman"/>
                <w:sz w:val="18"/>
                <w:szCs w:val="18"/>
              </w:rPr>
              <w:t>[  ]发布</w:t>
            </w:r>
          </w:p>
        </w:tc>
        <w:tc>
          <w:tcPr>
            <w:tcW w:w="992" w:type="dxa"/>
          </w:tcPr>
          <w:p>
            <w:pPr>
              <w:rPr>
                <w:rFonts w:ascii="Times New Roman" w:hAnsi="Times New Roman" w:cs="Times New Roman"/>
                <w:sz w:val="18"/>
                <w:szCs w:val="18"/>
              </w:rPr>
            </w:pPr>
            <w:r>
              <w:rPr>
                <w:rFonts w:ascii="Times New Roman" w:hAnsi="Times New Roman" w:cs="Times New Roman"/>
                <w:sz w:val="18"/>
                <w:szCs w:val="18"/>
              </w:rPr>
              <w:t>文档编号</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管理部门</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修订年月</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版本号</w:t>
            </w:r>
          </w:p>
        </w:tc>
        <w:tc>
          <w:tcPr>
            <w:tcW w:w="2233" w:type="dxa"/>
          </w:tcPr>
          <w:p>
            <w:pPr>
              <w:rPr>
                <w:rFonts w:ascii="Times New Roman" w:hAnsi="Times New Roman" w:cs="Times New Roman"/>
                <w:sz w:val="18"/>
                <w:szCs w:val="18"/>
              </w:rPr>
            </w:pPr>
          </w:p>
        </w:tc>
      </w:tr>
    </w:tbl>
    <w:p>
      <w:pPr>
        <w:pStyle w:val="19"/>
        <w:spacing w:before="3432" w:beforeLines="1100" w:afterLines="0"/>
        <w:rPr>
          <w:rFonts w:ascii="Times New Roman" w:hAnsi="Times New Roman"/>
          <w:b/>
        </w:rPr>
      </w:pPr>
      <w:r>
        <w:rPr>
          <w:rFonts w:hint="eastAsia" w:ascii="Times New Roman" w:hAnsi="Times New Roman"/>
          <w:b/>
          <w:lang w:val="en-US" w:eastAsia="zh-CN"/>
        </w:rPr>
        <w:t>漂流瓶</w:t>
      </w:r>
      <w:r>
        <w:rPr>
          <w:rFonts w:ascii="Times New Roman" w:hAnsi="Times New Roman"/>
          <w:b/>
        </w:rPr>
        <w:t>项目</w:t>
      </w:r>
    </w:p>
    <w:p>
      <w:pPr>
        <w:pStyle w:val="19"/>
        <w:spacing w:before="312" w:beforeLines="100" w:after="4368" w:afterLines="1400"/>
        <w:rPr>
          <w:rFonts w:ascii="Times New Roman" w:hAnsi="Times New Roman"/>
          <w:b/>
          <w:sz w:val="44"/>
          <w:szCs w:val="44"/>
        </w:rPr>
      </w:pPr>
      <w:r>
        <w:rPr>
          <w:rFonts w:ascii="Times New Roman" w:hAnsi="Times New Roman"/>
          <w:b/>
          <w:sz w:val="44"/>
          <w:szCs w:val="44"/>
        </w:rPr>
        <w:t>系统测试报告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修订人签字</w:t>
            </w:r>
          </w:p>
        </w:tc>
        <w:tc>
          <w:tcPr>
            <w:tcW w:w="328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审核人签字</w:t>
            </w:r>
          </w:p>
        </w:tc>
        <w:tc>
          <w:tcPr>
            <w:tcW w:w="328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c>
          <w:tcPr>
            <w:tcW w:w="3285"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c>
          <w:tcPr>
            <w:tcW w:w="3285"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r>
    </w:tbl>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32"/>
          <w:szCs w:val="32"/>
        </w:rPr>
      </w:pPr>
      <w:r>
        <w:rPr>
          <w:rFonts w:ascii="Times New Roman" w:hAnsi="Times New Roman" w:cs="Times New Roman"/>
          <w:sz w:val="32"/>
          <w:szCs w:val="32"/>
        </w:rPr>
        <w:t>变更履历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709"/>
        <w:gridCol w:w="1843"/>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序号</w:t>
            </w:r>
          </w:p>
        </w:tc>
        <w:tc>
          <w:tcPr>
            <w:tcW w:w="1134"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变更日期</w:t>
            </w:r>
          </w:p>
        </w:tc>
        <w:tc>
          <w:tcPr>
            <w:tcW w:w="709"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版本</w:t>
            </w:r>
          </w:p>
        </w:tc>
        <w:tc>
          <w:tcPr>
            <w:tcW w:w="1843"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变更位置</w:t>
            </w:r>
          </w:p>
        </w:tc>
        <w:tc>
          <w:tcPr>
            <w:tcW w:w="1880"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变更原因</w:t>
            </w:r>
          </w:p>
        </w:tc>
        <w:tc>
          <w:tcPr>
            <w:tcW w:w="1249"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修订人</w:t>
            </w:r>
          </w:p>
        </w:tc>
        <w:tc>
          <w:tcPr>
            <w:tcW w:w="1182"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审核人</w:t>
            </w:r>
          </w:p>
        </w:tc>
        <w:tc>
          <w:tcPr>
            <w:tcW w:w="1182"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r>
              <w:rPr>
                <w:rFonts w:ascii="Times New Roman" w:hAnsi="Times New Roman" w:cs="Times New Roman"/>
              </w:rPr>
              <w:t>1</w:t>
            </w: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p>
        </w:tc>
        <w:tc>
          <w:tcPr>
            <w:tcW w:w="1134" w:type="dxa"/>
            <w:vAlign w:val="center"/>
          </w:tcPr>
          <w:p>
            <w:pPr>
              <w:rPr>
                <w:rFonts w:ascii="Times New Roman" w:hAnsi="Times New Roman" w:cs="Times New Roman"/>
              </w:rPr>
            </w:pPr>
          </w:p>
        </w:tc>
        <w:tc>
          <w:tcPr>
            <w:tcW w:w="709" w:type="dxa"/>
            <w:vAlign w:val="center"/>
          </w:tcPr>
          <w:p>
            <w:pPr>
              <w:rPr>
                <w:rFonts w:ascii="Times New Roman" w:hAnsi="Times New Roman" w:cs="Times New Roman"/>
              </w:rPr>
            </w:pPr>
          </w:p>
        </w:tc>
        <w:tc>
          <w:tcPr>
            <w:tcW w:w="1843" w:type="dxa"/>
          </w:tcPr>
          <w:p>
            <w:pPr>
              <w:rPr>
                <w:rFonts w:ascii="Times New Roman" w:hAnsi="Times New Roman" w:cs="Times New Roman"/>
              </w:rPr>
            </w:pPr>
          </w:p>
        </w:tc>
        <w:tc>
          <w:tcPr>
            <w:tcW w:w="1880" w:type="dxa"/>
            <w:vAlign w:val="center"/>
          </w:tcPr>
          <w:p>
            <w:pPr>
              <w:rPr>
                <w:rFonts w:ascii="Times New Roman" w:hAnsi="Times New Roman" w:cs="Times New Roman"/>
              </w:rPr>
            </w:pPr>
          </w:p>
        </w:tc>
        <w:tc>
          <w:tcPr>
            <w:tcW w:w="1249" w:type="dxa"/>
            <w:vAlign w:val="center"/>
          </w:tcPr>
          <w:p>
            <w:pPr>
              <w:rPr>
                <w:rFonts w:ascii="Times New Roman" w:hAnsi="Times New Roman" w:cs="Times New Roman"/>
              </w:rPr>
            </w:pPr>
          </w:p>
        </w:tc>
        <w:tc>
          <w:tcPr>
            <w:tcW w:w="1182" w:type="dxa"/>
            <w:vAlign w:val="center"/>
          </w:tcPr>
          <w:p>
            <w:pPr>
              <w:rPr>
                <w:rFonts w:ascii="Times New Roman" w:hAnsi="Times New Roman" w:cs="Times New Roman"/>
              </w:rPr>
            </w:pPr>
          </w:p>
        </w:tc>
        <w:tc>
          <w:tcPr>
            <w:tcW w:w="1182"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t>说明：“变更原因”主要是分为：</w:t>
      </w:r>
    </w:p>
    <w:p>
      <w:pPr>
        <w:pStyle w:val="20"/>
        <w:numPr>
          <w:ilvl w:val="0"/>
          <w:numId w:val="1"/>
        </w:numPr>
        <w:ind w:firstLineChars="0"/>
        <w:rPr>
          <w:rFonts w:ascii="Times New Roman" w:hAnsi="Times New Roman" w:cs="Times New Roman"/>
        </w:rPr>
      </w:pPr>
      <w:r>
        <w:rPr>
          <w:rFonts w:ascii="Times New Roman" w:hAnsi="Times New Roman" w:cs="Times New Roman"/>
        </w:rPr>
        <w:t>建立初稿</w:t>
      </w:r>
    </w:p>
    <w:p>
      <w:pPr>
        <w:pStyle w:val="20"/>
        <w:numPr>
          <w:ilvl w:val="0"/>
          <w:numId w:val="1"/>
        </w:numPr>
        <w:ind w:firstLineChars="0"/>
        <w:rPr>
          <w:rFonts w:ascii="Times New Roman" w:hAnsi="Times New Roman" w:cs="Times New Roman"/>
        </w:rPr>
      </w:pPr>
      <w:r>
        <w:rPr>
          <w:rFonts w:ascii="Times New Roman" w:hAnsi="Times New Roman" w:cs="Times New Roman"/>
        </w:rPr>
        <w:t>内容修订</w:t>
      </w:r>
    </w:p>
    <w:p>
      <w:pPr>
        <w:pStyle w:val="20"/>
        <w:numPr>
          <w:ilvl w:val="0"/>
          <w:numId w:val="1"/>
        </w:numPr>
        <w:ind w:firstLineChars="0"/>
        <w:rPr>
          <w:rFonts w:ascii="Times New Roman" w:hAnsi="Times New Roman" w:cs="Times New Roman"/>
        </w:rPr>
      </w:pPr>
      <w:r>
        <w:rPr>
          <w:rFonts w:ascii="Times New Roman" w:hAnsi="Times New Roman" w:cs="Times New Roman"/>
        </w:rPr>
        <w:t>正式发布</w:t>
      </w:r>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2"/>
            <w:jc w:val="center"/>
            <w:rPr>
              <w:rFonts w:ascii="Times New Roman" w:hAnsi="Times New Roman" w:cs="Times New Roman"/>
            </w:rPr>
          </w:pPr>
          <w:r>
            <w:rPr>
              <w:rFonts w:ascii="Times New Roman" w:hAnsi="Times New Roman" w:cs="Times New Roman"/>
              <w:lang w:val="zh-CN"/>
            </w:rPr>
            <w:t>目录</w:t>
          </w:r>
        </w:p>
        <w:p>
          <w:pPr>
            <w:pStyle w:val="1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"_Toc369780394" </w:instrText>
          </w:r>
          <w:r>
            <w:fldChar w:fldCharType="separate"/>
          </w:r>
          <w:r>
            <w:rPr>
              <w:rStyle w:val="16"/>
              <w:rFonts w:ascii="Times New Roman" w:hAnsi="Times New Roman" w:cs="Times New Roman"/>
            </w:rPr>
            <w:t>1.</w:t>
          </w:r>
          <w:r>
            <w:rPr>
              <w:rFonts w:ascii="Times New Roman" w:hAnsi="Times New Roman" w:cs="Times New Roman"/>
            </w:rPr>
            <w:tab/>
          </w:r>
          <w:r>
            <w:rPr>
              <w:rStyle w:val="16"/>
              <w:rFonts w:ascii="Times New Roman" w:hAnsi="Times New Roman" w:cs="Times New Roman"/>
            </w:rPr>
            <w:t>概述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_Toc369780394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"_Toc369780395" </w:instrText>
          </w:r>
          <w:r>
            <w:fldChar w:fldCharType="separate"/>
          </w:r>
          <w:r>
            <w:rPr>
              <w:rStyle w:val="16"/>
              <w:rFonts w:ascii="Times New Roman" w:hAnsi="Times New Roman" w:cs="Times New Roman"/>
            </w:rPr>
            <w:t>1.1.</w:t>
          </w:r>
          <w:r>
            <w:rPr>
              <w:rFonts w:ascii="Times New Roman" w:hAnsi="Times New Roman" w:cs="Times New Roman"/>
            </w:rPr>
            <w:tab/>
          </w:r>
          <w:r>
            <w:rPr>
              <w:rStyle w:val="16"/>
              <w:rFonts w:ascii="Times New Roman" w:hAnsi="Times New Roman" w:cs="Times New Roman"/>
            </w:rPr>
            <w:t>项目简介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_Toc369780395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"_Toc369780396" </w:instrText>
          </w:r>
          <w:r>
            <w:fldChar w:fldCharType="separate"/>
          </w:r>
          <w:r>
            <w:rPr>
              <w:rStyle w:val="16"/>
              <w:rFonts w:ascii="Times New Roman" w:hAnsi="Times New Roman" w:cs="Times New Roman"/>
            </w:rPr>
            <w:t>1.2.</w:t>
          </w:r>
          <w:r>
            <w:rPr>
              <w:rFonts w:ascii="Times New Roman" w:hAnsi="Times New Roman" w:cs="Times New Roman"/>
            </w:rPr>
            <w:tab/>
          </w:r>
          <w:r>
            <w:rPr>
              <w:rStyle w:val="16"/>
              <w:rFonts w:ascii="Times New Roman" w:hAnsi="Times New Roman" w:cs="Times New Roman"/>
            </w:rPr>
            <w:t>测试概要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_Toc369780396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"_Toc369780397" </w:instrText>
          </w:r>
          <w:r>
            <w:fldChar w:fldCharType="separate"/>
          </w:r>
          <w:r>
            <w:rPr>
              <w:rStyle w:val="16"/>
              <w:rFonts w:ascii="Times New Roman" w:hAnsi="Times New Roman" w:cs="Times New Roman"/>
            </w:rPr>
            <w:t>1.3.</w:t>
          </w:r>
          <w:r>
            <w:rPr>
              <w:rFonts w:ascii="Times New Roman" w:hAnsi="Times New Roman" w:cs="Times New Roman"/>
            </w:rPr>
            <w:tab/>
          </w:r>
          <w:r>
            <w:rPr>
              <w:rStyle w:val="16"/>
              <w:rFonts w:ascii="Times New Roman" w:hAnsi="Times New Roman" w:cs="Times New Roman"/>
            </w:rPr>
            <w:t>测试对象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_Toc369780397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"_Toc369780398" </w:instrText>
          </w:r>
          <w:r>
            <w:fldChar w:fldCharType="separate"/>
          </w:r>
          <w:r>
            <w:rPr>
              <w:rStyle w:val="16"/>
              <w:rFonts w:ascii="Times New Roman" w:hAnsi="Times New Roman" w:cs="Times New Roman"/>
            </w:rPr>
            <w:t>1.4.</w:t>
          </w:r>
          <w:r>
            <w:rPr>
              <w:rFonts w:ascii="Times New Roman" w:hAnsi="Times New Roman" w:cs="Times New Roman"/>
            </w:rPr>
            <w:tab/>
          </w:r>
          <w:r>
            <w:rPr>
              <w:rStyle w:val="16"/>
              <w:rFonts w:ascii="Times New Roman" w:hAnsi="Times New Roman" w:cs="Times New Roman"/>
            </w:rPr>
            <w:t>测试总体执行情况</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_Toc369780398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1"/>
            <w:rPr>
              <w:rFonts w:ascii="Times New Roman" w:hAnsi="Times New Roman" w:cs="Times New Roman"/>
            </w:rPr>
          </w:pPr>
          <w:r>
            <w:fldChar w:fldCharType="begin"/>
          </w:r>
          <w:r>
            <w:instrText xml:space="preserve"> HYPERLINK \l "_Toc369780399" </w:instrText>
          </w:r>
          <w:r>
            <w:fldChar w:fldCharType="separate"/>
          </w:r>
          <w:r>
            <w:rPr>
              <w:rStyle w:val="16"/>
              <w:rFonts w:ascii="Times New Roman" w:hAnsi="Times New Roman" w:cs="Times New Roman"/>
            </w:rPr>
            <w:t>2.</w:t>
          </w:r>
          <w:r>
            <w:rPr>
              <w:rFonts w:ascii="Times New Roman" w:hAnsi="Times New Roman" w:cs="Times New Roman"/>
            </w:rPr>
            <w:tab/>
          </w:r>
          <w:r>
            <w:rPr>
              <w:rStyle w:val="16"/>
              <w:rFonts w:ascii="Times New Roman" w:hAnsi="Times New Roman" w:cs="Times New Roman"/>
            </w:rPr>
            <w:t>测试分析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_Toc369780399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"_Toc369780400" </w:instrText>
          </w:r>
          <w:r>
            <w:fldChar w:fldCharType="separate"/>
          </w:r>
          <w:r>
            <w:rPr>
              <w:rStyle w:val="16"/>
              <w:rFonts w:ascii="Times New Roman" w:hAnsi="Times New Roman" w:cs="Times New Roman"/>
            </w:rPr>
            <w:t>2.1.</w:t>
          </w:r>
          <w:r>
            <w:rPr>
              <w:rFonts w:ascii="Times New Roman" w:hAnsi="Times New Roman" w:cs="Times New Roman"/>
            </w:rPr>
            <w:tab/>
          </w:r>
          <w:r>
            <w:rPr>
              <w:rStyle w:val="16"/>
              <w:rFonts w:ascii="Times New Roman" w:hAnsi="Times New Roman" w:cs="Times New Roman"/>
            </w:rPr>
            <w:t>BUG趋势分析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"_Toc369780401" </w:instrText>
          </w:r>
          <w:r>
            <w:fldChar w:fldCharType="separate"/>
          </w:r>
          <w:r>
            <w:rPr>
              <w:rStyle w:val="16"/>
              <w:rFonts w:ascii="Times New Roman" w:hAnsi="Times New Roman" w:cs="Times New Roman"/>
            </w:rPr>
            <w:t>2.2.</w:t>
          </w:r>
          <w:r>
            <w:rPr>
              <w:rFonts w:ascii="Times New Roman" w:hAnsi="Times New Roman" w:cs="Times New Roman"/>
            </w:rPr>
            <w:tab/>
          </w:r>
          <w:r>
            <w:rPr>
              <w:rStyle w:val="16"/>
              <w:rFonts w:ascii="Times New Roman" w:hAnsi="Times New Roman" w:cs="Times New Roman"/>
            </w:rPr>
            <w:t>本版本各模块BUG严重级别分布图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"_Toc369780402" </w:instrText>
          </w:r>
          <w:r>
            <w:fldChar w:fldCharType="separate"/>
          </w:r>
          <w:r>
            <w:rPr>
              <w:rStyle w:val="16"/>
              <w:rFonts w:ascii="Times New Roman" w:hAnsi="Times New Roman" w:cs="Times New Roman"/>
            </w:rPr>
            <w:t>2.3.</w:t>
          </w:r>
          <w:r>
            <w:rPr>
              <w:rFonts w:ascii="Times New Roman" w:hAnsi="Times New Roman" w:cs="Times New Roman"/>
            </w:rPr>
            <w:tab/>
          </w:r>
          <w:r>
            <w:rPr>
              <w:rStyle w:val="16"/>
              <w:rFonts w:ascii="Times New Roman" w:hAnsi="Times New Roman" w:cs="Times New Roman"/>
            </w:rPr>
            <w:t>本次测试中发现HIGH级别以上的BUG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"_Toc369780403" </w:instrText>
          </w:r>
          <w:r>
            <w:fldChar w:fldCharType="separate"/>
          </w:r>
          <w:r>
            <w:rPr>
              <w:rStyle w:val="16"/>
              <w:rFonts w:ascii="Times New Roman" w:hAnsi="Times New Roman" w:cs="Times New Roman"/>
            </w:rPr>
            <w:t>2.4.</w:t>
          </w:r>
          <w:r>
            <w:rPr>
              <w:rFonts w:ascii="Times New Roman" w:hAnsi="Times New Roman" w:cs="Times New Roman"/>
            </w:rPr>
            <w:tab/>
          </w:r>
          <w:r>
            <w:rPr>
              <w:rStyle w:val="16"/>
              <w:rFonts w:ascii="Times New Roman" w:hAnsi="Times New Roman" w:cs="Times New Roman"/>
            </w:rPr>
            <w:t>测试进度分析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_Toc369780403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050"/>
              <w:tab w:val="right" w:leader="dot" w:pos="9628"/>
            </w:tabs>
            <w:rPr>
              <w:rFonts w:ascii="Times New Roman" w:hAnsi="Times New Roman" w:cs="Times New Roman"/>
            </w:rPr>
          </w:pPr>
          <w:r>
            <w:fldChar w:fldCharType="begin"/>
          </w:r>
          <w:r>
            <w:instrText xml:space="preserve"> HYPERLINK \l "_Toc369780404" </w:instrText>
          </w:r>
          <w:r>
            <w:fldChar w:fldCharType="separate"/>
          </w:r>
          <w:r>
            <w:rPr>
              <w:rStyle w:val="16"/>
              <w:rFonts w:ascii="Times New Roman" w:hAnsi="Times New Roman" w:cs="Times New Roman"/>
            </w:rPr>
            <w:t>2.5.</w:t>
          </w:r>
          <w:r>
            <w:rPr>
              <w:rFonts w:ascii="Times New Roman" w:hAnsi="Times New Roman" w:cs="Times New Roman"/>
            </w:rPr>
            <w:tab/>
          </w:r>
          <w:r>
            <w:rPr>
              <w:rStyle w:val="16"/>
              <w:rFonts w:ascii="Times New Roman" w:hAnsi="Times New Roman" w:cs="Times New Roman"/>
            </w:rPr>
            <w:t>测试过程中遇到的问题及解决方案</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_Toc369780404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1"/>
            <w:rPr>
              <w:rFonts w:ascii="Times New Roman" w:hAnsi="Times New Roman" w:cs="Times New Roman"/>
            </w:rPr>
          </w:pPr>
          <w:r>
            <w:fldChar w:fldCharType="begin"/>
          </w:r>
          <w:r>
            <w:instrText xml:space="preserve"> HYPERLINK \l "_Toc369780405" </w:instrText>
          </w:r>
          <w:r>
            <w:fldChar w:fldCharType="separate"/>
          </w:r>
          <w:r>
            <w:rPr>
              <w:rStyle w:val="16"/>
              <w:rFonts w:ascii="Times New Roman" w:hAnsi="Times New Roman" w:cs="Times New Roman"/>
            </w:rPr>
            <w:t>3.</w:t>
          </w:r>
          <w:r>
            <w:rPr>
              <w:rFonts w:ascii="Times New Roman" w:hAnsi="Times New Roman" w:cs="Times New Roman"/>
            </w:rPr>
            <w:tab/>
          </w:r>
          <w:r>
            <w:rPr>
              <w:rStyle w:val="16"/>
              <w:rFonts w:ascii="Times New Roman" w:hAnsi="Times New Roman" w:cs="Times New Roman"/>
            </w:rPr>
            <w:t>度量数据收集</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1"/>
            <w:rPr>
              <w:rFonts w:ascii="Times New Roman" w:hAnsi="Times New Roman" w:cs="Times New Roman"/>
            </w:rPr>
          </w:pPr>
          <w:r>
            <w:fldChar w:fldCharType="begin"/>
          </w:r>
          <w:r>
            <w:instrText xml:space="preserve"> HYPERLINK \l "_Toc369780406" </w:instrText>
          </w:r>
          <w:r>
            <w:fldChar w:fldCharType="separate"/>
          </w:r>
          <w:r>
            <w:rPr>
              <w:rStyle w:val="16"/>
              <w:rFonts w:ascii="Times New Roman" w:hAnsi="Times New Roman" w:cs="Times New Roman"/>
            </w:rPr>
            <w:t>4.</w:t>
          </w:r>
          <w:r>
            <w:rPr>
              <w:rFonts w:ascii="Times New Roman" w:hAnsi="Times New Roman" w:cs="Times New Roman"/>
            </w:rPr>
            <w:tab/>
          </w:r>
          <w:r>
            <w:rPr>
              <w:rStyle w:val="16"/>
              <w:rFonts w:ascii="Times New Roman" w:hAnsi="Times New Roman" w:cs="Times New Roman"/>
            </w:rPr>
            <w:t>附件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_Toc369780406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rPr>
          <w:rFonts w:ascii="Times New Roman" w:hAnsi="Times New Roman" w:cs="Times New Roman"/>
        </w:rPr>
      </w:pPr>
      <w:bookmarkStart w:id="0" w:name="_Toc369780394"/>
      <w:r>
        <w:rPr>
          <w:rFonts w:ascii="Times New Roman" w:hAnsi="Times New Roman" w:cs="Times New Roman"/>
        </w:rPr>
        <w:t>概述</w:t>
      </w:r>
      <w:bookmarkEnd w:id="0"/>
    </w:p>
    <w:p>
      <w:pPr>
        <w:pStyle w:val="3"/>
        <w:numPr>
          <w:ilvl w:val="1"/>
          <w:numId w:val="2"/>
        </w:numPr>
        <w:rPr>
          <w:rFonts w:ascii="Times New Roman" w:hAnsi="Times New Roman" w:cs="Times New Roman"/>
        </w:rPr>
      </w:pPr>
      <w:bookmarkStart w:id="1" w:name="_Toc369780395"/>
      <w:r>
        <w:rPr>
          <w:rFonts w:ascii="Times New Roman" w:hAnsi="Times New Roman" w:cs="Times New Roman"/>
        </w:rPr>
        <w:t>项目简介</w:t>
      </w:r>
      <w:bookmarkEnd w:id="1"/>
    </w:p>
    <w:p>
      <w:pPr>
        <w:pStyle w:val="3"/>
        <w:numPr>
          <w:ilvl w:val="0"/>
          <w:numId w:val="0"/>
        </w:numPr>
        <w:ind w:leftChars="0"/>
        <w:rPr>
          <w:rFonts w:hint="default" w:ascii="Times New Roman" w:hAnsi="Times New Roman" w:cs="Times New Roman" w:eastAsiaTheme="majorEastAsia"/>
          <w:lang w:val="en-US" w:eastAsia="zh-CN"/>
        </w:rPr>
      </w:pPr>
      <w:bookmarkStart w:id="2" w:name="_Toc369780396"/>
      <w:r>
        <w:rPr>
          <w:rFonts w:hint="eastAsia" w:ascii="Times New Roman" w:hAnsi="Times New Roman" w:cs="Times New Roman"/>
          <w:lang w:val="en-US" w:eastAsia="zh-CN"/>
        </w:rPr>
        <w:t>漂流瓶 - 流浪之音 一款主打心灵交互沟通的软件   可以让用户实现心与心的碰撞</w:t>
      </w:r>
    </w:p>
    <w:p>
      <w:pPr>
        <w:pStyle w:val="3"/>
        <w:numPr>
          <w:ilvl w:val="1"/>
          <w:numId w:val="2"/>
        </w:numPr>
        <w:rPr>
          <w:rFonts w:ascii="Times New Roman" w:hAnsi="Times New Roman" w:cs="Times New Roman"/>
        </w:rPr>
      </w:pPr>
      <w:r>
        <w:rPr>
          <w:rFonts w:ascii="Times New Roman" w:hAnsi="Times New Roman" w:cs="Times New Roman"/>
        </w:rPr>
        <w:t>测试概要</w:t>
      </w:r>
      <w:bookmarkEnd w:id="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8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项目情况</w:t>
            </w:r>
          </w:p>
        </w:tc>
        <w:tc>
          <w:tcPr>
            <w:tcW w:w="8186"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漂流瓶1.0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测试人员</w:t>
            </w:r>
          </w:p>
        </w:tc>
        <w:tc>
          <w:tcPr>
            <w:tcW w:w="8186" w:type="dxa"/>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周期</w:t>
            </w:r>
          </w:p>
        </w:tc>
        <w:tc>
          <w:tcPr>
            <w:tcW w:w="8186"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测试轮次</w:t>
            </w:r>
          </w:p>
        </w:tc>
        <w:tc>
          <w:tcPr>
            <w:tcW w:w="8186"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第一轮</w:t>
            </w: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3" w:name="_Toc369780397"/>
      <w:r>
        <w:rPr>
          <w:rFonts w:ascii="Times New Roman" w:hAnsi="Times New Roman" w:cs="Times New Roman"/>
        </w:rPr>
        <w:t>测试对象</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835"/>
        <w:gridCol w:w="1276"/>
        <w:gridCol w:w="1276"/>
        <w:gridCol w:w="11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76"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一级菜单</w:t>
            </w:r>
          </w:p>
        </w:tc>
        <w:tc>
          <w:tcPr>
            <w:tcW w:w="283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二级菜单</w:t>
            </w:r>
          </w:p>
        </w:tc>
        <w:tc>
          <w:tcPr>
            <w:tcW w:w="1276"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开发负责人</w:t>
            </w:r>
          </w:p>
        </w:tc>
        <w:tc>
          <w:tcPr>
            <w:tcW w:w="1276"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测试负责人</w:t>
            </w:r>
          </w:p>
        </w:tc>
        <w:tc>
          <w:tcPr>
            <w:tcW w:w="1134"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是否通过</w:t>
            </w:r>
          </w:p>
        </w:tc>
        <w:tc>
          <w:tcPr>
            <w:tcW w:w="957"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BUG数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工作</w:t>
            </w:r>
          </w:p>
        </w:tc>
        <w:tc>
          <w:tcPr>
            <w:tcW w:w="2835"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框架测试</w:t>
            </w:r>
          </w:p>
        </w:tc>
        <w:tc>
          <w:tcPr>
            <w:tcW w:w="1276"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c>
          <w:tcPr>
            <w:tcW w:w="1276"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c>
          <w:tcPr>
            <w:tcW w:w="1134"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是</w:t>
            </w:r>
          </w:p>
        </w:tc>
        <w:tc>
          <w:tcPr>
            <w:tcW w:w="957"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工作</w:t>
            </w:r>
          </w:p>
        </w:tc>
        <w:tc>
          <w:tcPr>
            <w:tcW w:w="2835"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功能测试</w:t>
            </w:r>
          </w:p>
        </w:tc>
        <w:tc>
          <w:tcPr>
            <w:tcW w:w="1276"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c>
          <w:tcPr>
            <w:tcW w:w="1276"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c>
          <w:tcPr>
            <w:tcW w:w="113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否</w:t>
            </w:r>
          </w:p>
        </w:tc>
        <w:tc>
          <w:tcPr>
            <w:tcW w:w="957"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jc w:val="center"/>
              <w:rPr>
                <w:rFonts w:ascii="Times New Roman" w:hAnsi="Times New Roman" w:cs="Times New Roman"/>
              </w:rPr>
            </w:pPr>
          </w:p>
        </w:tc>
        <w:tc>
          <w:tcPr>
            <w:tcW w:w="2835" w:type="dxa"/>
            <w:vAlign w:val="center"/>
          </w:tcPr>
          <w:p>
            <w:pPr>
              <w:jc w:val="center"/>
              <w:rPr>
                <w:rFonts w:ascii="Times New Roman" w:hAnsi="Times New Roman" w:cs="Times New Roman"/>
              </w:rPr>
            </w:pPr>
          </w:p>
        </w:tc>
        <w:tc>
          <w:tcPr>
            <w:tcW w:w="1276" w:type="dxa"/>
            <w:vAlign w:val="center"/>
          </w:tcPr>
          <w:p>
            <w:pPr>
              <w:jc w:val="center"/>
              <w:rPr>
                <w:rFonts w:ascii="Times New Roman" w:hAnsi="Times New Roman" w:cs="Times New Roman"/>
              </w:rPr>
            </w:pPr>
          </w:p>
        </w:tc>
        <w:tc>
          <w:tcPr>
            <w:tcW w:w="1276" w:type="dxa"/>
            <w:vAlign w:val="center"/>
          </w:tcPr>
          <w:p>
            <w:pPr>
              <w:jc w:val="center"/>
              <w:rPr>
                <w:rFonts w:ascii="Times New Roman" w:hAnsi="Times New Roman" w:cs="Times New Roman"/>
              </w:rPr>
            </w:pPr>
          </w:p>
        </w:tc>
        <w:tc>
          <w:tcPr>
            <w:tcW w:w="1134" w:type="dxa"/>
            <w:vAlign w:val="center"/>
          </w:tcPr>
          <w:p>
            <w:pPr>
              <w:jc w:val="center"/>
              <w:rPr>
                <w:rFonts w:ascii="Times New Roman" w:hAnsi="Times New Roman" w:cs="Times New Roman"/>
              </w:rPr>
            </w:pPr>
          </w:p>
        </w:tc>
        <w:tc>
          <w:tcPr>
            <w:tcW w:w="957" w:type="dxa"/>
            <w:vAlign w:val="center"/>
          </w:tcPr>
          <w:p>
            <w:pPr>
              <w:jc w:val="center"/>
              <w:rPr>
                <w:rFonts w:ascii="Times New Roman" w:hAnsi="Times New Roman" w:cs="Times New Roman"/>
              </w:rPr>
            </w:pP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4" w:name="_Toc369780398"/>
      <w:r>
        <w:rPr>
          <w:rFonts w:ascii="Times New Roman" w:hAnsi="Times New Roman" w:cs="Times New Roman"/>
        </w:rPr>
        <w:t>测试总体执行情况</w:t>
      </w:r>
      <w:bookmarkEnd w:id="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版本提测时间</w:t>
            </w:r>
          </w:p>
        </w:tc>
        <w:tc>
          <w:tcPr>
            <w:tcW w:w="8045"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2023/5/10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部署完成时间</w:t>
            </w:r>
          </w:p>
        </w:tc>
        <w:tc>
          <w:tcPr>
            <w:tcW w:w="8045" w:type="dxa"/>
          </w:tcPr>
          <w:p>
            <w:pPr>
              <w:rPr>
                <w:rFonts w:ascii="Times New Roman" w:hAnsi="Times New Roman" w:cs="Times New Roman"/>
              </w:rPr>
            </w:pPr>
            <w:r>
              <w:rPr>
                <w:rFonts w:hint="eastAsia" w:ascii="Times New Roman" w:hAnsi="Times New Roman" w:cs="Times New Roman"/>
                <w:lang w:val="en-US" w:eastAsia="zh-CN"/>
              </w:rPr>
              <w:t>2023/5/10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测试结束时间</w:t>
            </w:r>
          </w:p>
        </w:tc>
        <w:tc>
          <w:tcPr>
            <w:tcW w:w="8045" w:type="dxa"/>
          </w:tcPr>
          <w:p>
            <w:pPr>
              <w:rPr>
                <w:rFonts w:hint="default" w:ascii="Times New Roman" w:hAnsi="Times New Roman" w:cs="Times New Roman"/>
                <w:lang w:val="en-US"/>
              </w:rPr>
            </w:pPr>
            <w:r>
              <w:rPr>
                <w:rFonts w:hint="eastAsia" w:ascii="Times New Roman" w:hAnsi="Times New Roman" w:cs="Times New Roman"/>
                <w:lang w:val="en-US" w:eastAsia="zh-CN"/>
              </w:rPr>
              <w:t>2023/5/11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执行测试用例数</w:t>
            </w:r>
          </w:p>
        </w:tc>
        <w:tc>
          <w:tcPr>
            <w:tcW w:w="8045" w:type="dxa"/>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通过用例数</w:t>
            </w:r>
          </w:p>
        </w:tc>
        <w:tc>
          <w:tcPr>
            <w:tcW w:w="8045"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发现BUG数</w:t>
            </w:r>
          </w:p>
        </w:tc>
        <w:tc>
          <w:tcPr>
            <w:tcW w:w="8045" w:type="dxa"/>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严重级别分布</w:t>
            </w:r>
          </w:p>
        </w:tc>
        <w:tc>
          <w:tcPr>
            <w:tcW w:w="8045"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严重1</w:t>
            </w:r>
          </w:p>
        </w:tc>
      </w:tr>
    </w:tbl>
    <w:p>
      <w:pPr>
        <w:rPr>
          <w:rFonts w:ascii="Times New Roman" w:hAnsi="Times New Roman" w:cs="Times New Roman"/>
        </w:rPr>
      </w:pPr>
    </w:p>
    <w:p>
      <w:pPr>
        <w:pStyle w:val="2"/>
        <w:numPr>
          <w:ilvl w:val="0"/>
          <w:numId w:val="2"/>
        </w:numPr>
        <w:rPr>
          <w:rFonts w:ascii="Times New Roman" w:hAnsi="Times New Roman" w:cs="Times New Roman"/>
        </w:rPr>
      </w:pPr>
      <w:bookmarkStart w:id="5" w:name="_Toc369780399"/>
      <w:r>
        <w:rPr>
          <w:rFonts w:ascii="Times New Roman" w:hAnsi="Times New Roman" w:cs="Times New Roman"/>
        </w:rPr>
        <w:t>测试分析</w:t>
      </w:r>
      <w:bookmarkEnd w:id="5"/>
    </w:p>
    <w:p>
      <w:pPr>
        <w:pStyle w:val="3"/>
        <w:numPr>
          <w:ilvl w:val="1"/>
          <w:numId w:val="2"/>
        </w:numPr>
        <w:rPr>
          <w:rFonts w:ascii="Times New Roman" w:hAnsi="Times New Roman" w:cs="Times New Roman"/>
        </w:rPr>
      </w:pPr>
      <w:bookmarkStart w:id="6" w:name="_Toc369780400"/>
      <w:r>
        <w:rPr>
          <w:rFonts w:ascii="Times New Roman" w:hAnsi="Times New Roman" w:cs="Times New Roman"/>
        </w:rPr>
        <w:t>BUG趋势分析</w:t>
      </w:r>
      <w:bookmarkEnd w:id="6"/>
    </w:p>
    <w:p>
      <w:r>
        <w:rPr>
          <w:rFonts w:hint="eastAsia" w:hAnsi="宋体"/>
          <w:snapToGrid/>
        </w:rPr>
        <w:drawing>
          <wp:inline distT="0" distB="0" distL="114300" distR="114300">
            <wp:extent cx="5831205" cy="2884170"/>
            <wp:effectExtent l="0" t="0" r="1079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831205" cy="2884170"/>
                    </a:xfrm>
                    <a:prstGeom prst="rect">
                      <a:avLst/>
                    </a:prstGeom>
                    <a:noFill/>
                    <a:ln>
                      <a:noFill/>
                    </a:ln>
                  </pic:spPr>
                </pic:pic>
              </a:graphicData>
            </a:graphic>
          </wp:inline>
        </w:drawing>
      </w:r>
    </w:p>
    <w:p>
      <w:pPr>
        <w:pStyle w:val="3"/>
        <w:numPr>
          <w:ilvl w:val="1"/>
          <w:numId w:val="2"/>
        </w:numPr>
        <w:rPr>
          <w:rFonts w:ascii="Times New Roman" w:hAnsi="Times New Roman" w:cs="Times New Roman"/>
        </w:rPr>
      </w:pPr>
      <w:bookmarkStart w:id="7" w:name="_Toc369780401"/>
      <w:r>
        <w:rPr>
          <w:rFonts w:ascii="Times New Roman" w:hAnsi="Times New Roman" w:cs="Times New Roman"/>
        </w:rPr>
        <w:t>本版本各模块BUG严重级别分布图</w:t>
      </w:r>
      <w:bookmarkEnd w:id="7"/>
    </w:p>
    <w:p>
      <w:pPr>
        <w:pStyle w:val="3"/>
        <w:numPr>
          <w:ilvl w:val="1"/>
          <w:numId w:val="2"/>
        </w:numPr>
        <w:rPr>
          <w:rFonts w:ascii="Times New Roman" w:hAnsi="Times New Roman" w:cs="Times New Roman"/>
        </w:rPr>
      </w:pPr>
      <w:bookmarkStart w:id="8" w:name="_Toc369780402"/>
      <w:r>
        <w:rPr>
          <w:rFonts w:ascii="Times New Roman" w:hAnsi="Times New Roman" w:cs="Times New Roman"/>
        </w:rPr>
        <w:t>本次测试中发现HIGH级别以上的BUG</w:t>
      </w:r>
      <w:bookmarkEnd w:id="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2835"/>
        <w:gridCol w:w="3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序号</w:t>
            </w:r>
          </w:p>
        </w:tc>
        <w:tc>
          <w:tcPr>
            <w:tcW w:w="283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一级菜单</w:t>
            </w:r>
          </w:p>
        </w:tc>
        <w:tc>
          <w:tcPr>
            <w:tcW w:w="283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二级菜单</w:t>
            </w:r>
          </w:p>
        </w:tc>
        <w:tc>
          <w:tcPr>
            <w:tcW w:w="35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BUG说明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1</w:t>
            </w:r>
          </w:p>
        </w:tc>
        <w:tc>
          <w:tcPr>
            <w:tcW w:w="2835"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工作</w:t>
            </w:r>
          </w:p>
        </w:tc>
        <w:tc>
          <w:tcPr>
            <w:tcW w:w="2835"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功能测试</w:t>
            </w:r>
          </w:p>
        </w:tc>
        <w:tc>
          <w:tcPr>
            <w:tcW w:w="3509"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无法响应 异常退出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2</w:t>
            </w:r>
          </w:p>
        </w:tc>
        <w:tc>
          <w:tcPr>
            <w:tcW w:w="2835" w:type="dxa"/>
            <w:vAlign w:val="center"/>
          </w:tcPr>
          <w:p>
            <w:pPr>
              <w:jc w:val="center"/>
              <w:rPr>
                <w:rFonts w:ascii="Times New Roman" w:hAnsi="Times New Roman" w:cs="Times New Roman"/>
              </w:rPr>
            </w:pPr>
          </w:p>
        </w:tc>
        <w:tc>
          <w:tcPr>
            <w:tcW w:w="2835" w:type="dxa"/>
            <w:vAlign w:val="center"/>
          </w:tcPr>
          <w:p>
            <w:pPr>
              <w:jc w:val="center"/>
              <w:rPr>
                <w:rFonts w:ascii="Times New Roman" w:hAnsi="Times New Roman" w:cs="Times New Roman"/>
              </w:rPr>
            </w:pPr>
          </w:p>
        </w:tc>
        <w:tc>
          <w:tcPr>
            <w:tcW w:w="3509" w:type="dxa"/>
            <w:vAlign w:val="center"/>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3</w:t>
            </w:r>
          </w:p>
        </w:tc>
        <w:tc>
          <w:tcPr>
            <w:tcW w:w="2835" w:type="dxa"/>
            <w:vAlign w:val="center"/>
          </w:tcPr>
          <w:p>
            <w:pPr>
              <w:jc w:val="center"/>
              <w:rPr>
                <w:rFonts w:ascii="Times New Roman" w:hAnsi="Times New Roman" w:cs="Times New Roman"/>
              </w:rPr>
            </w:pPr>
          </w:p>
        </w:tc>
        <w:tc>
          <w:tcPr>
            <w:tcW w:w="2835" w:type="dxa"/>
            <w:vAlign w:val="center"/>
          </w:tcPr>
          <w:p>
            <w:pPr>
              <w:jc w:val="center"/>
              <w:rPr>
                <w:rFonts w:ascii="Times New Roman" w:hAnsi="Times New Roman" w:cs="Times New Roman"/>
              </w:rPr>
            </w:pPr>
          </w:p>
        </w:tc>
        <w:tc>
          <w:tcPr>
            <w:tcW w:w="3509" w:type="dxa"/>
            <w:vAlign w:val="center"/>
          </w:tcPr>
          <w:p>
            <w:pPr>
              <w:jc w:val="center"/>
              <w:rPr>
                <w:rFonts w:ascii="Times New Roman" w:hAnsi="Times New Roman" w:cs="Times New Roman"/>
              </w:rPr>
            </w:pP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9" w:name="_Toc369780403"/>
      <w:r>
        <w:rPr>
          <w:rFonts w:ascii="Times New Roman" w:hAnsi="Times New Roman" w:cs="Times New Roman"/>
        </w:rPr>
        <w:t>测试进度分析</w:t>
      </w:r>
      <w:bookmarkEnd w:id="9"/>
    </w:p>
    <w:p>
      <w:pPr>
        <w:jc w:val="center"/>
        <w:rPr>
          <w:rFonts w:ascii="Times New Roman" w:hAnsi="Times New Roman" w:cs="Times New Roman"/>
          <w:b/>
        </w:rPr>
      </w:pPr>
      <w:r>
        <w:rPr>
          <w:rFonts w:ascii="Times New Roman" w:hAnsi="Times New Roman" w:cs="Times New Roman"/>
          <w:b/>
        </w:rPr>
        <w:t>表1 测试进度与实际差异评估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560"/>
        <w:gridCol w:w="1559"/>
        <w:gridCol w:w="1134"/>
        <w:gridCol w:w="2463"/>
        <w:gridCol w:w="2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序号</w:t>
            </w:r>
          </w:p>
        </w:tc>
        <w:tc>
          <w:tcPr>
            <w:tcW w:w="1560"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进度</w:t>
            </w:r>
          </w:p>
        </w:tc>
        <w:tc>
          <w:tcPr>
            <w:tcW w:w="155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时间</w:t>
            </w:r>
          </w:p>
        </w:tc>
        <w:tc>
          <w:tcPr>
            <w:tcW w:w="1134"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偏差（天）</w:t>
            </w:r>
          </w:p>
        </w:tc>
        <w:tc>
          <w:tcPr>
            <w:tcW w:w="2463"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原因</w:t>
            </w:r>
          </w:p>
        </w:tc>
        <w:tc>
          <w:tcPr>
            <w:tcW w:w="2463"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1</w:t>
            </w:r>
          </w:p>
        </w:tc>
        <w:tc>
          <w:tcPr>
            <w:tcW w:w="1560"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计划开始时间</w:t>
            </w:r>
          </w:p>
        </w:tc>
        <w:tc>
          <w:tcPr>
            <w:tcW w:w="1559" w:type="dxa"/>
            <w:vAlign w:val="center"/>
          </w:tcPr>
          <w:p>
            <w:pPr>
              <w:jc w:val="center"/>
              <w:rPr>
                <w:rFonts w:ascii="Times New Roman" w:hAnsi="Times New Roman" w:cs="Times New Roman"/>
              </w:rPr>
            </w:pPr>
            <w:r>
              <w:rPr>
                <w:rFonts w:hint="eastAsia" w:ascii="Times New Roman" w:hAnsi="Times New Roman" w:cs="Times New Roman"/>
                <w:lang w:val="en-US" w:eastAsia="zh-CN"/>
              </w:rPr>
              <w:t>2023/5/10</w:t>
            </w:r>
          </w:p>
        </w:tc>
        <w:tc>
          <w:tcPr>
            <w:tcW w:w="1134" w:type="dxa"/>
            <w:vMerge w:val="restart"/>
            <w:vAlign w:val="center"/>
          </w:tcPr>
          <w:p>
            <w:pPr>
              <w:jc w:val="center"/>
              <w:rPr>
                <w:rFonts w:ascii="Times New Roman" w:hAnsi="Times New Roman" w:cs="Times New Roman"/>
              </w:rPr>
            </w:pPr>
          </w:p>
        </w:tc>
        <w:tc>
          <w:tcPr>
            <w:tcW w:w="2463" w:type="dxa"/>
            <w:vMerge w:val="restart"/>
            <w:vAlign w:val="center"/>
          </w:tcPr>
          <w:p>
            <w:pPr>
              <w:rPr>
                <w:rFonts w:ascii="Times New Roman" w:hAnsi="Times New Roman" w:cs="Times New Roman"/>
              </w:rPr>
            </w:pPr>
          </w:p>
        </w:tc>
        <w:tc>
          <w:tcPr>
            <w:tcW w:w="2463" w:type="dxa"/>
            <w:vMerge w:val="restart"/>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2</w:t>
            </w:r>
          </w:p>
        </w:tc>
        <w:tc>
          <w:tcPr>
            <w:tcW w:w="1560"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实际开始时间</w:t>
            </w:r>
          </w:p>
        </w:tc>
        <w:tc>
          <w:tcPr>
            <w:tcW w:w="1559" w:type="dxa"/>
            <w:vAlign w:val="center"/>
          </w:tcPr>
          <w:p>
            <w:pPr>
              <w:jc w:val="center"/>
              <w:rPr>
                <w:rFonts w:ascii="Times New Roman" w:hAnsi="Times New Roman" w:cs="Times New Roman"/>
              </w:rPr>
            </w:pPr>
            <w:r>
              <w:rPr>
                <w:rFonts w:hint="eastAsia" w:ascii="Times New Roman" w:hAnsi="Times New Roman" w:cs="Times New Roman"/>
                <w:lang w:val="en-US" w:eastAsia="zh-CN"/>
              </w:rPr>
              <w:t>2023/5/10</w:t>
            </w:r>
          </w:p>
        </w:tc>
        <w:tc>
          <w:tcPr>
            <w:tcW w:w="1134" w:type="dxa"/>
            <w:vMerge w:val="continue"/>
            <w:vAlign w:val="center"/>
          </w:tcPr>
          <w:p>
            <w:pPr>
              <w:jc w:val="center"/>
              <w:rPr>
                <w:rFonts w:ascii="Times New Roman" w:hAnsi="Times New Roman" w:cs="Times New Roman"/>
              </w:rPr>
            </w:pPr>
          </w:p>
        </w:tc>
        <w:tc>
          <w:tcPr>
            <w:tcW w:w="2463" w:type="dxa"/>
            <w:vMerge w:val="continue"/>
            <w:vAlign w:val="center"/>
          </w:tcPr>
          <w:p>
            <w:pPr>
              <w:rPr>
                <w:rFonts w:ascii="Times New Roman" w:hAnsi="Times New Roman" w:cs="Times New Roman"/>
              </w:rPr>
            </w:pPr>
          </w:p>
        </w:tc>
        <w:tc>
          <w:tcPr>
            <w:tcW w:w="2463" w:type="dxa"/>
            <w:vMerge w:val="continue"/>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3</w:t>
            </w:r>
          </w:p>
        </w:tc>
        <w:tc>
          <w:tcPr>
            <w:tcW w:w="1560"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计划结束时间</w:t>
            </w:r>
          </w:p>
        </w:tc>
        <w:tc>
          <w:tcPr>
            <w:tcW w:w="1559" w:type="dxa"/>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2023/5/11</w:t>
            </w:r>
          </w:p>
        </w:tc>
        <w:tc>
          <w:tcPr>
            <w:tcW w:w="1134" w:type="dxa"/>
            <w:vMerge w:val="restart"/>
            <w:vAlign w:val="center"/>
          </w:tcPr>
          <w:p>
            <w:pPr>
              <w:jc w:val="center"/>
              <w:rPr>
                <w:rFonts w:ascii="Times New Roman" w:hAnsi="Times New Roman" w:cs="Times New Roman"/>
              </w:rPr>
            </w:pPr>
          </w:p>
        </w:tc>
        <w:tc>
          <w:tcPr>
            <w:tcW w:w="2463" w:type="dxa"/>
            <w:vMerge w:val="restart"/>
            <w:vAlign w:val="center"/>
          </w:tcPr>
          <w:p>
            <w:pPr>
              <w:rPr>
                <w:rFonts w:ascii="Times New Roman" w:hAnsi="Times New Roman" w:cs="Times New Roman"/>
              </w:rPr>
            </w:pPr>
          </w:p>
        </w:tc>
        <w:tc>
          <w:tcPr>
            <w:tcW w:w="2463" w:type="dxa"/>
            <w:vMerge w:val="restart"/>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4</w:t>
            </w:r>
          </w:p>
        </w:tc>
        <w:tc>
          <w:tcPr>
            <w:tcW w:w="1560" w:type="dxa"/>
            <w:shd w:val="clear" w:color="auto" w:fill="D8D8D8" w:themeFill="background1" w:themeFillShade="D9"/>
            <w:vAlign w:val="center"/>
          </w:tcPr>
          <w:p>
            <w:pPr>
              <w:jc w:val="center"/>
              <w:rPr>
                <w:rFonts w:ascii="Times New Roman" w:hAnsi="Times New Roman" w:cs="Times New Roman"/>
                <w:b/>
              </w:rPr>
            </w:pPr>
            <w:r>
              <w:rPr>
                <w:rFonts w:ascii="Times New Roman" w:hAnsi="Times New Roman" w:cs="Times New Roman"/>
                <w:b/>
              </w:rPr>
              <w:t>实际结束时间</w:t>
            </w:r>
          </w:p>
        </w:tc>
        <w:tc>
          <w:tcPr>
            <w:tcW w:w="1559" w:type="dxa"/>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2023/5/11</w:t>
            </w:r>
          </w:p>
        </w:tc>
        <w:tc>
          <w:tcPr>
            <w:tcW w:w="1134" w:type="dxa"/>
            <w:vMerge w:val="continue"/>
          </w:tcPr>
          <w:p>
            <w:pPr>
              <w:rPr>
                <w:rFonts w:ascii="Times New Roman" w:hAnsi="Times New Roman" w:cs="Times New Roman"/>
              </w:rPr>
            </w:pPr>
          </w:p>
        </w:tc>
        <w:tc>
          <w:tcPr>
            <w:tcW w:w="2463" w:type="dxa"/>
            <w:vMerge w:val="continue"/>
          </w:tcPr>
          <w:p>
            <w:pPr>
              <w:rPr>
                <w:rFonts w:ascii="Times New Roman" w:hAnsi="Times New Roman" w:cs="Times New Roman"/>
              </w:rPr>
            </w:pPr>
          </w:p>
        </w:tc>
        <w:tc>
          <w:tcPr>
            <w:tcW w:w="2463" w:type="dxa"/>
            <w:vMerge w:val="continue"/>
          </w:tcPr>
          <w:p>
            <w:pPr>
              <w:rPr>
                <w:rFonts w:ascii="Times New Roman" w:hAnsi="Times New Roman" w:cs="Times New Roman"/>
              </w:rPr>
            </w:pP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10" w:name="_Toc369780404"/>
      <w:r>
        <w:rPr>
          <w:rFonts w:ascii="Times New Roman" w:hAnsi="Times New Roman" w:cs="Times New Roman"/>
        </w:rPr>
        <w:t>测试过程中遇到的问题及解决方案</w:t>
      </w:r>
      <w:bookmarkEnd w:id="10"/>
    </w:p>
    <w:p>
      <w:pPr>
        <w:jc w:val="center"/>
        <w:rPr>
          <w:rFonts w:ascii="Times New Roman" w:hAnsi="Times New Roman" w:cs="Times New Roman"/>
          <w:b/>
        </w:rPr>
      </w:pPr>
      <w:r>
        <w:rPr>
          <w:rFonts w:ascii="Times New Roman" w:hAnsi="Times New Roman" w:cs="Times New Roman"/>
          <w:b/>
        </w:rPr>
        <w:t>表2 问题及解决方案</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059"/>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序号</w:t>
            </w:r>
          </w:p>
        </w:tc>
        <w:tc>
          <w:tcPr>
            <w:tcW w:w="305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问题描述</w:t>
            </w:r>
          </w:p>
        </w:tc>
        <w:tc>
          <w:tcPr>
            <w:tcW w:w="3060"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影响</w:t>
            </w:r>
          </w:p>
        </w:tc>
        <w:tc>
          <w:tcPr>
            <w:tcW w:w="3060"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1</w:t>
            </w:r>
          </w:p>
        </w:tc>
        <w:tc>
          <w:tcPr>
            <w:tcW w:w="3059" w:type="dxa"/>
            <w:vAlign w:val="center"/>
          </w:tcPr>
          <w:p>
            <w:pPr>
              <w:rPr>
                <w:rFonts w:hint="default" w:ascii="Times New Roman" w:hAnsi="Times New Roman" w:cs="Times New Roman" w:eastAsiaTheme="minorEastAsia"/>
                <w:lang w:val="en-US" w:eastAsia="zh-CN"/>
              </w:rPr>
            </w:pPr>
          </w:p>
        </w:tc>
        <w:tc>
          <w:tcPr>
            <w:tcW w:w="3060"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2</w:t>
            </w:r>
          </w:p>
        </w:tc>
        <w:tc>
          <w:tcPr>
            <w:tcW w:w="3059"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3</w:t>
            </w:r>
          </w:p>
        </w:tc>
        <w:tc>
          <w:tcPr>
            <w:tcW w:w="3059"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4</w:t>
            </w:r>
          </w:p>
        </w:tc>
        <w:tc>
          <w:tcPr>
            <w:tcW w:w="3059"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c>
          <w:tcPr>
            <w:tcW w:w="3060" w:type="dxa"/>
            <w:vAlign w:val="center"/>
          </w:tcPr>
          <w:p>
            <w:pPr>
              <w:rPr>
                <w:rFonts w:ascii="Times New Roman" w:hAnsi="Times New Roman" w:cs="Times New Roman"/>
              </w:rPr>
            </w:pPr>
          </w:p>
        </w:tc>
      </w:tr>
    </w:tbl>
    <w:p>
      <w:pPr>
        <w:rPr>
          <w:rFonts w:ascii="Times New Roman" w:hAnsi="Times New Roman" w:cs="Times New Roman"/>
        </w:rPr>
      </w:pPr>
    </w:p>
    <w:p>
      <w:pPr>
        <w:pStyle w:val="2"/>
        <w:numPr>
          <w:ilvl w:val="0"/>
          <w:numId w:val="2"/>
        </w:numPr>
        <w:rPr>
          <w:rFonts w:ascii="Times New Roman" w:hAnsi="Times New Roman" w:cs="Times New Roman"/>
        </w:rPr>
      </w:pPr>
      <w:bookmarkStart w:id="11" w:name="_Toc369780405"/>
      <w:r>
        <w:rPr>
          <w:rFonts w:ascii="Times New Roman" w:hAnsi="Times New Roman" w:cs="Times New Roman"/>
        </w:rPr>
        <w:t>度量数据收集</w:t>
      </w:r>
      <w:bookmarkEnd w:id="11"/>
    </w:p>
    <w:p>
      <w:pPr>
        <w:jc w:val="center"/>
        <w:rPr>
          <w:rFonts w:ascii="Times New Roman" w:hAnsi="Times New Roman" w:cs="Times New Roman"/>
          <w:b/>
        </w:rPr>
      </w:pPr>
      <w:r>
        <w:rPr>
          <w:rFonts w:ascii="Times New Roman" w:hAnsi="Times New Roman" w:cs="Times New Roman"/>
          <w:b/>
        </w:rPr>
        <w:t>表3 系统测试度量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127"/>
        <w:gridCol w:w="1842"/>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序号</w:t>
            </w:r>
          </w:p>
        </w:tc>
        <w:tc>
          <w:tcPr>
            <w:tcW w:w="2127"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度量项</w:t>
            </w:r>
          </w:p>
        </w:tc>
        <w:tc>
          <w:tcPr>
            <w:tcW w:w="1842"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度量值</w:t>
            </w:r>
          </w:p>
        </w:tc>
        <w:tc>
          <w:tcPr>
            <w:tcW w:w="5210"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1</w:t>
            </w:r>
          </w:p>
        </w:tc>
        <w:tc>
          <w:tcPr>
            <w:tcW w:w="2127" w:type="dxa"/>
            <w:vAlign w:val="center"/>
          </w:tcPr>
          <w:p>
            <w:pPr>
              <w:rPr>
                <w:rFonts w:ascii="Times New Roman" w:hAnsi="Times New Roman" w:cs="Times New Roman"/>
              </w:rPr>
            </w:pPr>
            <w:r>
              <w:rPr>
                <w:rFonts w:ascii="Times New Roman" w:hAnsi="Times New Roman" w:cs="Times New Roman"/>
              </w:rPr>
              <w:t>执行用例数</w:t>
            </w:r>
          </w:p>
        </w:tc>
        <w:tc>
          <w:tcPr>
            <w:tcW w:w="184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521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2</w:t>
            </w:r>
          </w:p>
        </w:tc>
        <w:tc>
          <w:tcPr>
            <w:tcW w:w="2127" w:type="dxa"/>
            <w:vAlign w:val="center"/>
          </w:tcPr>
          <w:p>
            <w:pPr>
              <w:rPr>
                <w:rFonts w:ascii="Times New Roman" w:hAnsi="Times New Roman" w:cs="Times New Roman"/>
              </w:rPr>
            </w:pPr>
            <w:r>
              <w:rPr>
                <w:rFonts w:ascii="Times New Roman" w:hAnsi="Times New Roman" w:cs="Times New Roman"/>
              </w:rPr>
              <w:t>通过用例数</w:t>
            </w:r>
          </w:p>
        </w:tc>
        <w:tc>
          <w:tcPr>
            <w:tcW w:w="1842"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521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3</w:t>
            </w:r>
          </w:p>
        </w:tc>
        <w:tc>
          <w:tcPr>
            <w:tcW w:w="2127" w:type="dxa"/>
            <w:vAlign w:val="center"/>
          </w:tcPr>
          <w:p>
            <w:pPr>
              <w:rPr>
                <w:rFonts w:ascii="Times New Roman" w:hAnsi="Times New Roman" w:cs="Times New Roman"/>
              </w:rPr>
            </w:pPr>
            <w:r>
              <w:rPr>
                <w:rFonts w:ascii="Times New Roman" w:hAnsi="Times New Roman" w:cs="Times New Roman"/>
              </w:rPr>
              <w:t>用例通过率</w:t>
            </w:r>
          </w:p>
        </w:tc>
        <w:tc>
          <w:tcPr>
            <w:tcW w:w="184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521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4</w:t>
            </w:r>
          </w:p>
        </w:tc>
        <w:tc>
          <w:tcPr>
            <w:tcW w:w="2127" w:type="dxa"/>
            <w:vAlign w:val="center"/>
          </w:tcPr>
          <w:p>
            <w:pPr>
              <w:rPr>
                <w:rFonts w:ascii="Times New Roman" w:hAnsi="Times New Roman" w:cs="Times New Roman"/>
              </w:rPr>
            </w:pPr>
            <w:r>
              <w:rPr>
                <w:rFonts w:ascii="Times New Roman" w:hAnsi="Times New Roman" w:cs="Times New Roman"/>
              </w:rPr>
              <w:t>发现BUG数</w:t>
            </w:r>
          </w:p>
        </w:tc>
        <w:tc>
          <w:tcPr>
            <w:tcW w:w="1842"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521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5</w:t>
            </w:r>
          </w:p>
        </w:tc>
        <w:tc>
          <w:tcPr>
            <w:tcW w:w="2127" w:type="dxa"/>
            <w:vAlign w:val="center"/>
          </w:tcPr>
          <w:p>
            <w:pPr>
              <w:rPr>
                <w:rFonts w:ascii="Times New Roman" w:hAnsi="Times New Roman" w:cs="Times New Roman"/>
              </w:rPr>
            </w:pPr>
            <w:r>
              <w:rPr>
                <w:rFonts w:ascii="Times New Roman" w:hAnsi="Times New Roman" w:cs="Times New Roman"/>
              </w:rPr>
              <w:t>验证BUG数</w:t>
            </w:r>
          </w:p>
        </w:tc>
        <w:tc>
          <w:tcPr>
            <w:tcW w:w="184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5210"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6</w:t>
            </w:r>
          </w:p>
        </w:tc>
        <w:tc>
          <w:tcPr>
            <w:tcW w:w="2127" w:type="dxa"/>
            <w:vAlign w:val="center"/>
          </w:tcPr>
          <w:p>
            <w:pPr>
              <w:rPr>
                <w:rFonts w:ascii="Times New Roman" w:hAnsi="Times New Roman" w:cs="Times New Roman"/>
              </w:rPr>
            </w:pPr>
            <w:r>
              <w:rPr>
                <w:rFonts w:ascii="Times New Roman" w:hAnsi="Times New Roman" w:cs="Times New Roman"/>
              </w:rPr>
              <w:t>缺陷清楚率</w:t>
            </w:r>
          </w:p>
        </w:tc>
        <w:tc>
          <w:tcPr>
            <w:tcW w:w="1842"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80%</w:t>
            </w:r>
          </w:p>
        </w:tc>
        <w:tc>
          <w:tcPr>
            <w:tcW w:w="5210" w:type="dxa"/>
            <w:vAlign w:val="center"/>
          </w:tcPr>
          <w:p>
            <w:pPr>
              <w:rPr>
                <w:rFonts w:ascii="Times New Roman" w:hAnsi="Times New Roman" w:cs="Times New Roman"/>
              </w:rPr>
            </w:pPr>
          </w:p>
        </w:tc>
      </w:tr>
    </w:tbl>
    <w:p>
      <w:pPr>
        <w:ind w:firstLine="420" w:firstLineChars="200"/>
        <w:rPr>
          <w:rFonts w:ascii="Times New Roman" w:hAnsi="Times New Roman" w:cs="Times New Roman"/>
        </w:rPr>
      </w:pPr>
      <w:r>
        <w:rPr>
          <w:rFonts w:ascii="Times New Roman" w:hAnsi="Times New Roman" w:cs="Times New Roman"/>
        </w:rPr>
        <w:t>注1：</w:t>
      </w:r>
      <w:r>
        <w:rPr>
          <w:rFonts w:ascii="Times New Roman" w:hAnsi="Times New Roman" w:cs="Times New Roman"/>
        </w:rPr>
        <w:tab/>
      </w:r>
      <w:r>
        <w:rPr>
          <w:rFonts w:ascii="Times New Roman" w:hAnsi="Times New Roman" w:cs="Times New Roman"/>
        </w:rPr>
        <w:t>用例通过率—通过用例个数/执行用例数</w:t>
      </w:r>
    </w:p>
    <w:p>
      <w:pPr>
        <w:ind w:firstLine="420" w:firstLineChars="200"/>
        <w:rPr>
          <w:rFonts w:ascii="Times New Roman" w:hAnsi="Times New Roman" w:cs="Times New Roman"/>
        </w:rPr>
      </w:pPr>
      <w:r>
        <w:rPr>
          <w:rFonts w:ascii="Times New Roman" w:hAnsi="Times New Roman" w:cs="Times New Roman"/>
        </w:rPr>
        <w:t>注2：</w:t>
      </w:r>
      <w:r>
        <w:rPr>
          <w:rFonts w:ascii="Times New Roman" w:hAnsi="Times New Roman" w:cs="Times New Roman"/>
        </w:rPr>
        <w:tab/>
      </w:r>
      <w:r>
        <w:rPr>
          <w:rFonts w:ascii="Times New Roman" w:hAnsi="Times New Roman" w:cs="Times New Roman"/>
        </w:rPr>
        <w:t>缺陷清除率--修改的缺陷数/总缺陷数</w:t>
      </w:r>
    </w:p>
    <w:p>
      <w:pPr>
        <w:rPr>
          <w:rFonts w:ascii="Times New Roman" w:hAnsi="Times New Roman" w:cs="Times New Roman"/>
        </w:rPr>
      </w:pPr>
    </w:p>
    <w:p>
      <w:pPr>
        <w:pStyle w:val="2"/>
        <w:numPr>
          <w:ilvl w:val="0"/>
          <w:numId w:val="2"/>
        </w:numPr>
        <w:rPr>
          <w:rFonts w:ascii="Times New Roman" w:hAnsi="Times New Roman" w:cs="Times New Roman"/>
        </w:rPr>
      </w:pPr>
      <w:bookmarkStart w:id="12" w:name="_Toc369780406"/>
      <w:r>
        <w:rPr>
          <w:rFonts w:ascii="Times New Roman" w:hAnsi="Times New Roman" w:cs="Times New Roman"/>
        </w:rPr>
        <w:t>附件</w:t>
      </w:r>
      <w:bookmarkEnd w:id="12"/>
    </w:p>
    <w:p>
      <w:pPr>
        <w:ind w:firstLine="420" w:firstLineChars="200"/>
        <w:jc w:val="center"/>
        <w:rPr>
          <w:rFonts w:ascii="Times New Roman" w:hAnsi="Times New Roman" w:cs="Times New Roman"/>
        </w:rPr>
      </w:pPr>
      <w:r>
        <w:rPr>
          <w:rFonts w:ascii="Times New Roman" w:hAnsi="Times New Roman" w:cs="Times New Roman"/>
        </w:rPr>
        <w:t>表4 目前遗留HIGH级别以上的缺陷列表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2835"/>
        <w:gridCol w:w="3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序号</w:t>
            </w:r>
          </w:p>
        </w:tc>
        <w:tc>
          <w:tcPr>
            <w:tcW w:w="283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一级菜单</w:t>
            </w:r>
          </w:p>
        </w:tc>
        <w:tc>
          <w:tcPr>
            <w:tcW w:w="283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二级菜单</w:t>
            </w:r>
          </w:p>
        </w:tc>
        <w:tc>
          <w:tcPr>
            <w:tcW w:w="3509"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BUG说明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1</w:t>
            </w:r>
          </w:p>
        </w:tc>
        <w:tc>
          <w:tcPr>
            <w:tcW w:w="2835" w:type="dxa"/>
            <w:vAlign w:val="center"/>
          </w:tcPr>
          <w:p>
            <w:pPr>
              <w:jc w:val="center"/>
              <w:rPr>
                <w:rFonts w:ascii="Times New Roman" w:hAnsi="Times New Roman" w:cs="Times New Roman"/>
              </w:rPr>
            </w:pPr>
          </w:p>
        </w:tc>
        <w:tc>
          <w:tcPr>
            <w:tcW w:w="2835" w:type="dxa"/>
            <w:vAlign w:val="center"/>
          </w:tcPr>
          <w:p>
            <w:pPr>
              <w:jc w:val="center"/>
              <w:rPr>
                <w:rFonts w:ascii="Times New Roman" w:hAnsi="Times New Roman" w:cs="Times New Roman"/>
              </w:rPr>
            </w:pPr>
          </w:p>
        </w:tc>
        <w:tc>
          <w:tcPr>
            <w:tcW w:w="3509" w:type="dxa"/>
            <w:vAlign w:val="center"/>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2</w:t>
            </w:r>
          </w:p>
        </w:tc>
        <w:tc>
          <w:tcPr>
            <w:tcW w:w="2835" w:type="dxa"/>
            <w:vAlign w:val="center"/>
          </w:tcPr>
          <w:p>
            <w:pPr>
              <w:jc w:val="center"/>
              <w:rPr>
                <w:rFonts w:ascii="Times New Roman" w:hAnsi="Times New Roman" w:cs="Times New Roman"/>
              </w:rPr>
            </w:pPr>
          </w:p>
        </w:tc>
        <w:tc>
          <w:tcPr>
            <w:tcW w:w="2835" w:type="dxa"/>
            <w:vAlign w:val="center"/>
          </w:tcPr>
          <w:p>
            <w:pPr>
              <w:jc w:val="center"/>
              <w:rPr>
                <w:rFonts w:ascii="Times New Roman" w:hAnsi="Times New Roman" w:cs="Times New Roman"/>
              </w:rPr>
            </w:pPr>
          </w:p>
        </w:tc>
        <w:tc>
          <w:tcPr>
            <w:tcW w:w="3509" w:type="dxa"/>
            <w:vAlign w:val="center"/>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r>
              <w:rPr>
                <w:rFonts w:ascii="Times New Roman" w:hAnsi="Times New Roman" w:cs="Times New Roman"/>
              </w:rPr>
              <w:t>3</w:t>
            </w:r>
          </w:p>
        </w:tc>
        <w:tc>
          <w:tcPr>
            <w:tcW w:w="2835" w:type="dxa"/>
            <w:vAlign w:val="center"/>
          </w:tcPr>
          <w:p>
            <w:pPr>
              <w:jc w:val="center"/>
              <w:rPr>
                <w:rFonts w:ascii="Times New Roman" w:hAnsi="Times New Roman" w:cs="Times New Roman"/>
              </w:rPr>
            </w:pPr>
          </w:p>
        </w:tc>
        <w:tc>
          <w:tcPr>
            <w:tcW w:w="2835" w:type="dxa"/>
            <w:vAlign w:val="center"/>
          </w:tcPr>
          <w:p>
            <w:pPr>
              <w:jc w:val="center"/>
              <w:rPr>
                <w:rFonts w:ascii="Times New Roman" w:hAnsi="Times New Roman" w:cs="Times New Roman"/>
              </w:rPr>
            </w:pPr>
          </w:p>
        </w:tc>
        <w:tc>
          <w:tcPr>
            <w:tcW w:w="3509" w:type="dxa"/>
            <w:vAlign w:val="center"/>
          </w:tcPr>
          <w:p>
            <w:pPr>
              <w:jc w:val="center"/>
              <w:rPr>
                <w:rFonts w:ascii="Times New Roman" w:hAnsi="Times New Roman" w:cs="Times New Roman"/>
              </w:rPr>
            </w:pPr>
          </w:p>
        </w:tc>
      </w:tr>
    </w:tbl>
    <w:p>
      <w:pPr>
        <w:rPr>
          <w:rFonts w:ascii="Times New Roman" w:hAnsi="Times New Roman" w:cs="Times New Roman"/>
        </w:rPr>
      </w:pP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val="en-US" w:eastAsia="zh-CN"/>
      </w:rPr>
      <w:t>青穹</w:t>
    </w:r>
    <w:bookmarkStart w:id="13" w:name="_GoBack"/>
    <w:bookmarkEnd w:id="13"/>
    <w:r>
      <w:rPr>
        <w:rFonts w:hint="eastAsia" w:ascii="Times New Roman" w:hAnsi="Times New Roman"/>
        <w:b/>
        <w:kern w:val="2"/>
        <w:sz w:val="18"/>
        <w:szCs w:val="18"/>
        <w:lang w:eastAsia="zh-CN"/>
      </w:rPr>
      <w:t>公司版权所有</w:t>
    </w:r>
  </w:p>
  <w:p>
    <w:pPr>
      <w:pStyle w:val="2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有限公司的机密信息</w:t>
    </w:r>
  </w:p>
  <w:p>
    <w:pPr>
      <w:pStyle w:val="2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177" w:firstLineChars="98"/>
      <w:rPr>
        <w:rFonts w:ascii="Times New Roman" w:hAnsi="Times New Roman" w:eastAsia="宋体" w:cs="Times New Roman"/>
        <w:b/>
      </w:rPr>
    </w:pPr>
    <w:r>
      <w:rPr>
        <w:rFonts w:hint="eastAsia" w:ascii="Times New Roman" w:hAnsi="Times New Roman" w:eastAsia="宋体" w:cs="Times New Roman"/>
        <w:b/>
      </w:rPr>
      <w:t>X</w:t>
    </w:r>
    <w:r>
      <w:rPr>
        <w:rFonts w:ascii="Times New Roman" w:hAnsi="Times New Roman" w:eastAsia="宋体" w:cs="Times New Roman"/>
        <w:b/>
      </w:rPr>
      <w:t>XX</w:t>
    </w:r>
    <w:r>
      <w:rPr>
        <w:rFonts w:hint="eastAsia" w:ascii="Times New Roman" w:hAnsi="Times New Roman" w:eastAsia="宋体" w:cs="Times New Roman"/>
        <w:b/>
      </w:rPr>
      <w:t>有限公司</w:t>
    </w:r>
  </w:p>
  <w:p>
    <w:pPr>
      <w:pStyle w:val="9"/>
    </w:pPr>
    <w:r>
      <w:rPr>
        <w:rFonts w:ascii="Times New Roman" w:hAnsi="Times New Roman" w:eastAsia="宋体" w:cs="Times New Roman"/>
        <w:b/>
      </w:rPr>
      <w:t>XXXCo.,Ltd</w:t>
    </w: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6</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6</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inline distT="0" distB="0" distL="0" distR="0">
          <wp:extent cx="1992630" cy="508000"/>
          <wp:effectExtent l="0" t="0" r="0" b="0"/>
          <wp:docPr id="2" name="图片 2"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画&#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03861" cy="510841"/>
                  </a:xfrm>
                  <a:prstGeom prst="rect">
                    <a:avLst/>
                  </a:prstGeom>
                </pic:spPr>
              </pic:pic>
            </a:graphicData>
          </a:graphic>
        </wp:inline>
      </w:drawing>
    </w: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U5NzU2ZGQzNzg4N2I2YmJmMmFlZTUyMWRlYTkzNGUifQ=="/>
  </w:docVars>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6BC1"/>
    <w:rsid w:val="00171F84"/>
    <w:rsid w:val="001747D7"/>
    <w:rsid w:val="001813DC"/>
    <w:rsid w:val="001A595F"/>
    <w:rsid w:val="001B1D73"/>
    <w:rsid w:val="001B5184"/>
    <w:rsid w:val="001C0967"/>
    <w:rsid w:val="001E7247"/>
    <w:rsid w:val="002136D1"/>
    <w:rsid w:val="00222244"/>
    <w:rsid w:val="00236922"/>
    <w:rsid w:val="00247B75"/>
    <w:rsid w:val="0027357E"/>
    <w:rsid w:val="00285A04"/>
    <w:rsid w:val="0029566C"/>
    <w:rsid w:val="002A4557"/>
    <w:rsid w:val="002C779E"/>
    <w:rsid w:val="00320C42"/>
    <w:rsid w:val="0033243B"/>
    <w:rsid w:val="00344619"/>
    <w:rsid w:val="00366C46"/>
    <w:rsid w:val="00366D04"/>
    <w:rsid w:val="003951F9"/>
    <w:rsid w:val="003B15AF"/>
    <w:rsid w:val="003C2C2E"/>
    <w:rsid w:val="003D6663"/>
    <w:rsid w:val="003F4039"/>
    <w:rsid w:val="00441923"/>
    <w:rsid w:val="00455D93"/>
    <w:rsid w:val="00456BBA"/>
    <w:rsid w:val="00472067"/>
    <w:rsid w:val="00487058"/>
    <w:rsid w:val="004959FB"/>
    <w:rsid w:val="004B00DC"/>
    <w:rsid w:val="004B5D82"/>
    <w:rsid w:val="004D7F60"/>
    <w:rsid w:val="00504220"/>
    <w:rsid w:val="00534AE8"/>
    <w:rsid w:val="00545C90"/>
    <w:rsid w:val="005832FB"/>
    <w:rsid w:val="005928BA"/>
    <w:rsid w:val="005A2142"/>
    <w:rsid w:val="005B53B3"/>
    <w:rsid w:val="005E7C49"/>
    <w:rsid w:val="005F0DE5"/>
    <w:rsid w:val="005F1B57"/>
    <w:rsid w:val="0060162D"/>
    <w:rsid w:val="006261EE"/>
    <w:rsid w:val="00666101"/>
    <w:rsid w:val="006923D6"/>
    <w:rsid w:val="006929DB"/>
    <w:rsid w:val="006A27F1"/>
    <w:rsid w:val="006A5D11"/>
    <w:rsid w:val="006C34CC"/>
    <w:rsid w:val="006D4C74"/>
    <w:rsid w:val="006E6D49"/>
    <w:rsid w:val="00711490"/>
    <w:rsid w:val="00711A63"/>
    <w:rsid w:val="007465C7"/>
    <w:rsid w:val="007674FE"/>
    <w:rsid w:val="0079481B"/>
    <w:rsid w:val="007A5F47"/>
    <w:rsid w:val="007A6175"/>
    <w:rsid w:val="007A6747"/>
    <w:rsid w:val="008067AA"/>
    <w:rsid w:val="00817C66"/>
    <w:rsid w:val="00820A0C"/>
    <w:rsid w:val="008237FE"/>
    <w:rsid w:val="00826F0B"/>
    <w:rsid w:val="0084491F"/>
    <w:rsid w:val="008521B0"/>
    <w:rsid w:val="00860C80"/>
    <w:rsid w:val="00860E1F"/>
    <w:rsid w:val="008624D3"/>
    <w:rsid w:val="0087643A"/>
    <w:rsid w:val="008979BB"/>
    <w:rsid w:val="008B3D72"/>
    <w:rsid w:val="008E4F35"/>
    <w:rsid w:val="008E76BD"/>
    <w:rsid w:val="009057A2"/>
    <w:rsid w:val="00905C96"/>
    <w:rsid w:val="00911751"/>
    <w:rsid w:val="00912A11"/>
    <w:rsid w:val="00930C55"/>
    <w:rsid w:val="0093797C"/>
    <w:rsid w:val="00937B10"/>
    <w:rsid w:val="00941188"/>
    <w:rsid w:val="009510D4"/>
    <w:rsid w:val="00960786"/>
    <w:rsid w:val="00965117"/>
    <w:rsid w:val="0097005B"/>
    <w:rsid w:val="009715FC"/>
    <w:rsid w:val="00995478"/>
    <w:rsid w:val="009C2BBD"/>
    <w:rsid w:val="009D2D3C"/>
    <w:rsid w:val="009E0589"/>
    <w:rsid w:val="009E508A"/>
    <w:rsid w:val="009F15EA"/>
    <w:rsid w:val="009F4AB4"/>
    <w:rsid w:val="00A4628D"/>
    <w:rsid w:val="00A64623"/>
    <w:rsid w:val="00A86C5D"/>
    <w:rsid w:val="00A9491D"/>
    <w:rsid w:val="00A97365"/>
    <w:rsid w:val="00AB0A2D"/>
    <w:rsid w:val="00AD112D"/>
    <w:rsid w:val="00AE105C"/>
    <w:rsid w:val="00AE3239"/>
    <w:rsid w:val="00B02EE0"/>
    <w:rsid w:val="00B353A9"/>
    <w:rsid w:val="00B41AF8"/>
    <w:rsid w:val="00B4222F"/>
    <w:rsid w:val="00B455AD"/>
    <w:rsid w:val="00B63B4B"/>
    <w:rsid w:val="00B769A3"/>
    <w:rsid w:val="00B92784"/>
    <w:rsid w:val="00BA4AA3"/>
    <w:rsid w:val="00BC5781"/>
    <w:rsid w:val="00BC5C82"/>
    <w:rsid w:val="00BD0416"/>
    <w:rsid w:val="00BF6BDF"/>
    <w:rsid w:val="00C1429D"/>
    <w:rsid w:val="00C25491"/>
    <w:rsid w:val="00C27215"/>
    <w:rsid w:val="00C32E4F"/>
    <w:rsid w:val="00C87A4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57837"/>
    <w:rsid w:val="00E97885"/>
    <w:rsid w:val="00EA3440"/>
    <w:rsid w:val="00EB6B84"/>
    <w:rsid w:val="00EC0893"/>
    <w:rsid w:val="00EC1569"/>
    <w:rsid w:val="00EC1D6D"/>
    <w:rsid w:val="00EC536C"/>
    <w:rsid w:val="00EE7213"/>
    <w:rsid w:val="00EF0180"/>
    <w:rsid w:val="00F01A1A"/>
    <w:rsid w:val="00F05779"/>
    <w:rsid w:val="00F13E15"/>
    <w:rsid w:val="00F3199F"/>
    <w:rsid w:val="00F437F4"/>
    <w:rsid w:val="00F46C93"/>
    <w:rsid w:val="00F50525"/>
    <w:rsid w:val="00F61152"/>
    <w:rsid w:val="00F65F8E"/>
    <w:rsid w:val="00F8653B"/>
    <w:rsid w:val="00F8797A"/>
    <w:rsid w:val="00FB3848"/>
    <w:rsid w:val="00FB7DB1"/>
    <w:rsid w:val="00FD47ED"/>
    <w:rsid w:val="0C292A20"/>
    <w:rsid w:val="389E2AD1"/>
    <w:rsid w:val="61DB08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link w:val="28"/>
    <w:uiPriority w:val="0"/>
    <w:pPr>
      <w:ind w:left="840" w:firstLine="480"/>
    </w:pPr>
    <w:rPr>
      <w:rFonts w:ascii="Arial" w:hAnsi="Arial" w:eastAsia="宋体" w:cs="Times New Roman"/>
      <w:sz w:val="24"/>
      <w:szCs w:val="24"/>
    </w:rPr>
  </w:style>
  <w:style w:type="paragraph" w:styleId="7">
    <w:name w:val="toc 3"/>
    <w:basedOn w:val="1"/>
    <w:next w:val="1"/>
    <w:unhideWhenUsed/>
    <w:qFormat/>
    <w:uiPriority w:val="39"/>
    <w:pPr>
      <w:ind w:left="840" w:leftChars="400"/>
    </w:pPr>
  </w:style>
  <w:style w:type="paragraph" w:styleId="8">
    <w:name w:val="Balloon Text"/>
    <w:basedOn w:val="1"/>
    <w:link w:val="23"/>
    <w:semiHidden/>
    <w:unhideWhenUsed/>
    <w:qFormat/>
    <w:uiPriority w:val="99"/>
    <w:rPr>
      <w:sz w:val="18"/>
      <w:szCs w:val="18"/>
    </w:rPr>
  </w:style>
  <w:style w:type="paragraph" w:styleId="9">
    <w:name w:val="footer"/>
    <w:basedOn w:val="1"/>
    <w:link w:val="18"/>
    <w:unhideWhenUsed/>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420"/>
        <w:tab w:val="right" w:leader="dot" w:pos="9628"/>
      </w:tabs>
    </w:pPr>
  </w:style>
  <w:style w:type="paragraph" w:styleId="12">
    <w:name w:val="toc 2"/>
    <w:basedOn w:val="1"/>
    <w:next w:val="1"/>
    <w:unhideWhenUsed/>
    <w:qFormat/>
    <w:uiPriority w:val="39"/>
    <w:pPr>
      <w:ind w:left="420" w:leftChars="200"/>
    </w:p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000FF" w:themeColor="hyperlink"/>
      <w:u w:val="single"/>
    </w:rPr>
  </w:style>
  <w:style w:type="character" w:customStyle="1" w:styleId="17">
    <w:name w:val="页眉 字符"/>
    <w:basedOn w:val="15"/>
    <w:link w:val="10"/>
    <w:qFormat/>
    <w:uiPriority w:val="99"/>
    <w:rPr>
      <w:sz w:val="18"/>
      <w:szCs w:val="18"/>
    </w:rPr>
  </w:style>
  <w:style w:type="character" w:customStyle="1" w:styleId="18">
    <w:name w:val="页脚 字符"/>
    <w:basedOn w:val="15"/>
    <w:link w:val="9"/>
    <w:qFormat/>
    <w:uiPriority w:val="99"/>
    <w:rPr>
      <w:sz w:val="18"/>
      <w:szCs w:val="18"/>
    </w:rPr>
  </w:style>
  <w:style w:type="paragraph" w:customStyle="1" w:styleId="19">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0">
    <w:name w:val="List Paragraph"/>
    <w:basedOn w:val="1"/>
    <w:qFormat/>
    <w:uiPriority w:val="34"/>
    <w:pPr>
      <w:ind w:firstLine="420" w:firstLineChars="200"/>
    </w:pPr>
  </w:style>
  <w:style w:type="character" w:customStyle="1" w:styleId="21">
    <w:name w:val="标题 1 字符"/>
    <w:basedOn w:val="15"/>
    <w:link w:val="2"/>
    <w:qFormat/>
    <w:uiPriority w:val="9"/>
    <w:rPr>
      <w:b/>
      <w:bCs/>
      <w:kern w:val="44"/>
      <w:sz w:val="44"/>
      <w:szCs w:val="44"/>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批注框文本 字符"/>
    <w:basedOn w:val="15"/>
    <w:link w:val="8"/>
    <w:semiHidden/>
    <w:qFormat/>
    <w:uiPriority w:val="99"/>
    <w:rPr>
      <w:sz w:val="18"/>
      <w:szCs w:val="18"/>
    </w:rPr>
  </w:style>
  <w:style w:type="character" w:customStyle="1" w:styleId="24">
    <w:name w:val="标题 2 字符"/>
    <w:basedOn w:val="15"/>
    <w:link w:val="3"/>
    <w:qFormat/>
    <w:uiPriority w:val="9"/>
    <w:rPr>
      <w:rFonts w:asciiTheme="majorHAnsi" w:hAnsiTheme="majorHAnsi" w:eastAsiaTheme="majorEastAsia" w:cstheme="majorBidi"/>
      <w:b/>
      <w:bCs/>
      <w:sz w:val="32"/>
      <w:szCs w:val="32"/>
    </w:rPr>
  </w:style>
  <w:style w:type="character" w:customStyle="1" w:styleId="25">
    <w:name w:val="标题 3 字符"/>
    <w:basedOn w:val="15"/>
    <w:link w:val="4"/>
    <w:qFormat/>
    <w:uiPriority w:val="9"/>
    <w:rPr>
      <w:b/>
      <w:bCs/>
      <w:sz w:val="32"/>
      <w:szCs w:val="32"/>
    </w:rPr>
  </w:style>
  <w:style w:type="paragraph" w:customStyle="1" w:styleId="26">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7">
    <w:name w:val="标题 4 字符"/>
    <w:basedOn w:val="15"/>
    <w:link w:val="5"/>
    <w:qFormat/>
    <w:uiPriority w:val="9"/>
    <w:rPr>
      <w:rFonts w:asciiTheme="majorHAnsi" w:hAnsiTheme="majorHAnsi" w:eastAsiaTheme="majorEastAsia" w:cstheme="majorBidi"/>
      <w:b/>
      <w:bCs/>
      <w:sz w:val="28"/>
      <w:szCs w:val="28"/>
    </w:rPr>
  </w:style>
  <w:style w:type="character" w:customStyle="1" w:styleId="28">
    <w:name w:val="正文文本缩进 字符"/>
    <w:basedOn w:val="15"/>
    <w:link w:val="6"/>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740</Words>
  <Characters>868</Characters>
  <Lines>14</Lines>
  <Paragraphs>3</Paragraphs>
  <TotalTime>2</TotalTime>
  <ScaleCrop>false</ScaleCrop>
  <LinksUpToDate>false</LinksUpToDate>
  <CharactersWithSpaces>965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断</cp:lastModifiedBy>
  <dcterms:modified xsi:type="dcterms:W3CDTF">2023-05-10T01:22:02Z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978850B1FF91418C901753BC1B3044EF_12</vt:lpwstr>
  </property>
</Properties>
</file>