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30358" w14:textId="7D570A26" w:rsidR="000F2A65" w:rsidRDefault="000F2A65" w:rsidP="000F2A65"/>
    <w:p w14:paraId="0F2D46AC" w14:textId="77777777" w:rsidR="00462524" w:rsidRDefault="00462524" w:rsidP="000F2A65"/>
    <w:p w14:paraId="79BBED18" w14:textId="3983BD16" w:rsidR="000F2A65" w:rsidRDefault="000F2A65" w:rsidP="000F2A65"/>
    <w:p w14:paraId="0DF9C924" w14:textId="77777777" w:rsidR="000F2A65" w:rsidRPr="000F2A65" w:rsidRDefault="000F2A65" w:rsidP="000F2A65"/>
    <w:p w14:paraId="74562BC5" w14:textId="77777777" w:rsidR="00A42D90" w:rsidRPr="00A42D90" w:rsidRDefault="00A42D90" w:rsidP="00A42D90"/>
    <w:p w14:paraId="5109A82E" w14:textId="47E10A1C" w:rsidR="002D3D2B" w:rsidRDefault="00A42D90" w:rsidP="00A42D90">
      <w:pPr>
        <w:pStyle w:val="1"/>
        <w:jc w:val="center"/>
      </w:pPr>
      <w:r w:rsidRPr="00A42D90">
        <w:t>6CCS3MDE/7CCSMMDD – Model-Driven Development</w:t>
      </w:r>
    </w:p>
    <w:p w14:paraId="1F4DB2CF" w14:textId="4739D568" w:rsidR="00A42D90" w:rsidRDefault="00A42D90" w:rsidP="00A42D90"/>
    <w:p w14:paraId="10BCD15F" w14:textId="77777777" w:rsidR="000F2A65" w:rsidRDefault="000F2A65" w:rsidP="00A42D90"/>
    <w:p w14:paraId="3821DD3C" w14:textId="7C47121E" w:rsidR="00A42D90" w:rsidRDefault="00A42D90" w:rsidP="00A42D90">
      <w:pPr>
        <w:pStyle w:val="2"/>
        <w:jc w:val="center"/>
      </w:pPr>
      <w:r>
        <w:t>Coursework group 7</w:t>
      </w:r>
    </w:p>
    <w:p w14:paraId="707ADF9E" w14:textId="77777777" w:rsidR="000F2A65" w:rsidRDefault="000F2A65" w:rsidP="00A42D90">
      <w:pPr>
        <w:jc w:val="center"/>
      </w:pPr>
    </w:p>
    <w:p w14:paraId="54B2E073" w14:textId="6D597B3C" w:rsidR="00A42D90" w:rsidRPr="00A42D90" w:rsidRDefault="00A42D90" w:rsidP="00A42D90">
      <w:pPr>
        <w:pStyle w:val="3"/>
        <w:jc w:val="center"/>
      </w:pPr>
      <w:r>
        <w:t>Group members:</w:t>
      </w:r>
    </w:p>
    <w:p w14:paraId="3B653169" w14:textId="4A718F67" w:rsidR="00A42D90" w:rsidRDefault="00A42D90" w:rsidP="00A42D90">
      <w:pPr>
        <w:jc w:val="center"/>
      </w:pPr>
      <w:r>
        <w:t>Jeongho Yoo</w:t>
      </w:r>
      <w:r w:rsidR="00DD6CEE">
        <w:t xml:space="preserve"> 1559860</w:t>
      </w:r>
    </w:p>
    <w:p w14:paraId="5AC693E3" w14:textId="4CCFBBEE" w:rsidR="00A42D90" w:rsidRDefault="00A42D90" w:rsidP="00A42D90">
      <w:pPr>
        <w:jc w:val="center"/>
      </w:pPr>
      <w:proofErr w:type="spellStart"/>
      <w:r w:rsidRPr="00A42D90">
        <w:t>Petko</w:t>
      </w:r>
      <w:proofErr w:type="spellEnd"/>
      <w:r>
        <w:t xml:space="preserve"> </w:t>
      </w:r>
      <w:proofErr w:type="spellStart"/>
      <w:r w:rsidRPr="00A42D90">
        <w:t>Kazandzhiev</w:t>
      </w:r>
      <w:proofErr w:type="spellEnd"/>
      <w:r w:rsidR="00DD6CEE">
        <w:t xml:space="preserve"> </w:t>
      </w:r>
      <w:r w:rsidR="00462524">
        <w:t>1800767</w:t>
      </w:r>
    </w:p>
    <w:p w14:paraId="14A96B97" w14:textId="316EF4F0" w:rsidR="00A42D90" w:rsidRDefault="00A42D90" w:rsidP="00A42D90">
      <w:pPr>
        <w:jc w:val="center"/>
      </w:pPr>
    </w:p>
    <w:p w14:paraId="08B75C27" w14:textId="77777777" w:rsidR="00462524" w:rsidRDefault="00462524" w:rsidP="00A42D90">
      <w:pPr>
        <w:jc w:val="center"/>
      </w:pPr>
    </w:p>
    <w:p w14:paraId="67B8A3C0" w14:textId="77777777" w:rsidR="00462524" w:rsidRDefault="00462524" w:rsidP="00462524">
      <w:pPr>
        <w:jc w:val="center"/>
      </w:pPr>
      <w:r w:rsidRPr="00462524">
        <w:rPr>
          <w:rStyle w:val="4Char"/>
        </w:rPr>
        <w:t>Name of the project language:</w:t>
      </w:r>
      <w:r>
        <w:t xml:space="preserve"> </w:t>
      </w:r>
    </w:p>
    <w:p w14:paraId="59D2C329" w14:textId="539D80CE" w:rsidR="00462524" w:rsidRDefault="00537799" w:rsidP="00A42D90">
      <w:pPr>
        <w:jc w:val="center"/>
      </w:pPr>
      <w:proofErr w:type="spellStart"/>
      <w:r>
        <w:t>EduLangauage</w:t>
      </w:r>
      <w:proofErr w:type="spellEnd"/>
    </w:p>
    <w:p w14:paraId="626A91CD" w14:textId="2D6856C4" w:rsidR="00A42D90" w:rsidRDefault="00A42D90" w:rsidP="00A42D90">
      <w:pPr>
        <w:jc w:val="left"/>
      </w:pPr>
    </w:p>
    <w:p w14:paraId="16D56942" w14:textId="1433CA78" w:rsidR="00A42D90" w:rsidRDefault="00A42D90">
      <w:pPr>
        <w:widowControl/>
        <w:wordWrap/>
        <w:autoSpaceDE/>
        <w:autoSpaceDN/>
        <w:jc w:val="left"/>
      </w:pPr>
      <w:r>
        <w:br w:type="page"/>
      </w:r>
    </w:p>
    <w:p w14:paraId="21EB07A1" w14:textId="37AC5D8D" w:rsidR="00A42D90" w:rsidRDefault="007B53B6" w:rsidP="007B53B6">
      <w:pPr>
        <w:pStyle w:val="3"/>
      </w:pPr>
      <w:r>
        <w:lastRenderedPageBreak/>
        <w:t>Overview:</w:t>
      </w:r>
    </w:p>
    <w:p w14:paraId="6A8DCE66" w14:textId="77777777" w:rsidR="007B53B6" w:rsidRDefault="007B53B6" w:rsidP="00A42D90">
      <w:pPr>
        <w:jc w:val="left"/>
      </w:pPr>
    </w:p>
    <w:p w14:paraId="7FA26D43" w14:textId="602BED0C" w:rsidR="00EE3217" w:rsidRDefault="00804247" w:rsidP="00A42D90">
      <w:pPr>
        <w:jc w:val="left"/>
      </w:pPr>
      <w:r>
        <w:t xml:space="preserve">The language for the project is called </w:t>
      </w:r>
      <w:proofErr w:type="spellStart"/>
      <w:r w:rsidR="000C740C">
        <w:t>E</w:t>
      </w:r>
      <w:r>
        <w:t>du</w:t>
      </w:r>
      <w:r w:rsidR="000C740C">
        <w:t>Langauage</w:t>
      </w:r>
      <w:proofErr w:type="spellEnd"/>
      <w:r>
        <w:t>. This project aims to help young student education.</w:t>
      </w:r>
      <w:r w:rsidR="00156730">
        <w:t xml:space="preserve"> The </w:t>
      </w:r>
      <w:r w:rsidR="000C740C">
        <w:t>name</w:t>
      </w:r>
      <w:r w:rsidR="00156730">
        <w:t xml:space="preserve"> stands for education</w:t>
      </w:r>
      <w:r w:rsidR="000C740C">
        <w:t xml:space="preserve"> language</w:t>
      </w:r>
      <w:r w:rsidR="00156730">
        <w:t xml:space="preserve"> for short. </w:t>
      </w:r>
      <w:r w:rsidR="00156730">
        <w:t xml:space="preserve">The domain of this project is written by </w:t>
      </w:r>
      <w:proofErr w:type="spellStart"/>
      <w:r w:rsidR="00156730">
        <w:t>Xtext</w:t>
      </w:r>
      <w:proofErr w:type="spellEnd"/>
      <w:r w:rsidR="00156730">
        <w:t>. It is a domain specific language that designed for textual languages description.</w:t>
      </w:r>
    </w:p>
    <w:p w14:paraId="024A72FB" w14:textId="77777777" w:rsidR="00CC3878" w:rsidRDefault="00CC3878" w:rsidP="00A42D90">
      <w:pPr>
        <w:jc w:val="left"/>
      </w:pPr>
    </w:p>
    <w:p w14:paraId="62789BEB" w14:textId="7D29B782" w:rsidR="00CC3878" w:rsidRDefault="00CC3878" w:rsidP="00A42D90">
      <w:pPr>
        <w:jc w:val="left"/>
      </w:pPr>
      <w:r>
        <w:rPr>
          <w:noProof/>
        </w:rPr>
        <w:drawing>
          <wp:inline distT="0" distB="0" distL="0" distR="0" wp14:anchorId="28EC7EFB" wp14:editId="6FCFA80F">
            <wp:extent cx="5730240" cy="906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FC80" w14:textId="123B8F29" w:rsidR="00CC3878" w:rsidRPr="00CC3878" w:rsidRDefault="00CC3878" w:rsidP="00CC3878">
      <w:pPr>
        <w:jc w:val="center"/>
        <w:rPr>
          <w:i/>
          <w:iCs/>
          <w:sz w:val="18"/>
          <w:szCs w:val="18"/>
        </w:rPr>
      </w:pPr>
      <w:r w:rsidRPr="00CC3878">
        <w:rPr>
          <w:i/>
          <w:iCs/>
          <w:sz w:val="18"/>
          <w:szCs w:val="18"/>
        </w:rPr>
        <w:t xml:space="preserve">Figure 1: Language and </w:t>
      </w:r>
      <w:proofErr w:type="spellStart"/>
      <w:r w:rsidRPr="00CC3878">
        <w:rPr>
          <w:i/>
          <w:iCs/>
          <w:sz w:val="18"/>
          <w:szCs w:val="18"/>
        </w:rPr>
        <w:t>EPackage</w:t>
      </w:r>
      <w:proofErr w:type="spellEnd"/>
      <w:r w:rsidRPr="00CC3878">
        <w:rPr>
          <w:i/>
          <w:iCs/>
          <w:sz w:val="18"/>
          <w:szCs w:val="18"/>
        </w:rPr>
        <w:t xml:space="preserve"> Declaration</w:t>
      </w:r>
    </w:p>
    <w:p w14:paraId="4FB277A0" w14:textId="11EFD676" w:rsidR="00EE3217" w:rsidRDefault="00EE3217" w:rsidP="00A42D90">
      <w:pPr>
        <w:jc w:val="left"/>
      </w:pPr>
    </w:p>
    <w:p w14:paraId="39033A0B" w14:textId="4BB3392A" w:rsidR="00CC3878" w:rsidRDefault="00CC3878" w:rsidP="00A42D90">
      <w:pPr>
        <w:jc w:val="left"/>
      </w:pPr>
      <w:r>
        <w:t xml:space="preserve">The </w:t>
      </w:r>
      <w:proofErr w:type="spellStart"/>
      <w:r>
        <w:t>Xtext</w:t>
      </w:r>
      <w:proofErr w:type="spellEnd"/>
      <w:r>
        <w:t xml:space="preserve"> grammar should start with grammar which defines some properties. The first line declares the language name</w:t>
      </w:r>
      <w:r w:rsidR="000C740C">
        <w:t xml:space="preserve">. The grammar file name must correspond to the language name, </w:t>
      </w:r>
      <w:proofErr w:type="spellStart"/>
      <w:r w:rsidR="000C740C">
        <w:t>EduLangauage.xtext</w:t>
      </w:r>
      <w:proofErr w:type="spellEnd"/>
      <w:r w:rsidR="000C740C">
        <w:t>. The rest of the codes in the first line declare another existing grammar to be used so that they have relationship to the language.</w:t>
      </w:r>
    </w:p>
    <w:p w14:paraId="35A4CEA2" w14:textId="0E97F68B" w:rsidR="000C740C" w:rsidRDefault="000C740C" w:rsidP="00A42D90">
      <w:pPr>
        <w:jc w:val="left"/>
      </w:pPr>
    </w:p>
    <w:p w14:paraId="72BB8F5F" w14:textId="3EF98D6E" w:rsidR="000C740C" w:rsidRDefault="000C740C" w:rsidP="00A42D90">
      <w:pPr>
        <w:jc w:val="left"/>
      </w:pPr>
      <w:r>
        <w:t xml:space="preserve">The third line means to generate an </w:t>
      </w:r>
      <w:proofErr w:type="spellStart"/>
      <w:r>
        <w:t>EPackage</w:t>
      </w:r>
      <w:proofErr w:type="spellEnd"/>
      <w:r>
        <w:t xml:space="preserve">, named </w:t>
      </w:r>
      <w:proofErr w:type="spellStart"/>
      <w:r>
        <w:t>eduLangauage</w:t>
      </w:r>
      <w:proofErr w:type="spellEnd"/>
      <w:r>
        <w:t xml:space="preserve">, and the </w:t>
      </w:r>
      <w:proofErr w:type="spellStart"/>
      <w:r>
        <w:t>nsURI</w:t>
      </w:r>
      <w:proofErr w:type="spellEnd"/>
      <w:r>
        <w:t xml:space="preserve"> is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"http://www.ac.uk/kcl/inf/cw/edu/EduLangauage"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.</w:t>
      </w:r>
      <w:r w:rsidR="00CC430F">
        <w:t xml:space="preserve"> </w:t>
      </w:r>
      <w:r>
        <w:t xml:space="preserve">The line 5 </w:t>
      </w:r>
      <w:r w:rsidR="00CC430F">
        <w:t xml:space="preserve">provides </w:t>
      </w:r>
      <w:r w:rsidR="00FD6BB5">
        <w:t xml:space="preserve">all the </w:t>
      </w:r>
      <w:r w:rsidR="00CC430F">
        <w:t xml:space="preserve">following rules returns instances of </w:t>
      </w:r>
      <w:proofErr w:type="spellStart"/>
      <w:r w:rsidR="00CC430F">
        <w:t>ecore</w:t>
      </w:r>
      <w:proofErr w:type="spellEnd"/>
      <w:r w:rsidR="00CC430F">
        <w:t xml:space="preserve">. </w:t>
      </w:r>
    </w:p>
    <w:p w14:paraId="674C4352" w14:textId="73BF8231" w:rsidR="00CC430F" w:rsidRDefault="00CC430F" w:rsidP="00A42D90">
      <w:pPr>
        <w:jc w:val="left"/>
      </w:pPr>
    </w:p>
    <w:p w14:paraId="1C89ED19" w14:textId="01A6054A" w:rsidR="00CC430F" w:rsidRDefault="00CC430F" w:rsidP="00CC430F">
      <w:pPr>
        <w:widowControl/>
        <w:wordWrap/>
        <w:autoSpaceDE/>
        <w:autoSpaceDN/>
        <w:jc w:val="left"/>
      </w:pPr>
      <w:r>
        <w:br w:type="page"/>
      </w:r>
    </w:p>
    <w:p w14:paraId="184A70A7" w14:textId="636E51D8" w:rsidR="00CC3878" w:rsidRDefault="007B53B6" w:rsidP="007B53B6">
      <w:pPr>
        <w:pStyle w:val="3"/>
      </w:pPr>
      <w:r>
        <w:lastRenderedPageBreak/>
        <w:t>Language domain and MDD approach:</w:t>
      </w:r>
    </w:p>
    <w:p w14:paraId="1A46C0CF" w14:textId="77777777" w:rsidR="007B53B6" w:rsidRDefault="007B53B6" w:rsidP="00A42D90">
      <w:pPr>
        <w:jc w:val="left"/>
      </w:pPr>
    </w:p>
    <w:p w14:paraId="05982EAC" w14:textId="6652492F" w:rsidR="00462524" w:rsidRDefault="00156730" w:rsidP="00A42D90">
      <w:pPr>
        <w:jc w:val="left"/>
      </w:pPr>
      <w:r>
        <w:t xml:space="preserve">The reason why the </w:t>
      </w:r>
      <w:proofErr w:type="spellStart"/>
      <w:r w:rsidR="00FD6BB5">
        <w:t>EduLangauage</w:t>
      </w:r>
      <w:proofErr w:type="spellEnd"/>
      <w:r w:rsidR="00FD6BB5">
        <w:t xml:space="preserve"> </w:t>
      </w:r>
      <w:r>
        <w:t xml:space="preserve">is chosen is that </w:t>
      </w:r>
      <w:r w:rsidRPr="00156730">
        <w:t>domain-specific modelling language</w:t>
      </w:r>
      <w:r w:rsidRPr="00156730">
        <w:t xml:space="preserve"> </w:t>
      </w:r>
      <w:r>
        <w:t xml:space="preserve">(DSML) has strong benefit for specific purpose. Education could be a great purpose for the </w:t>
      </w:r>
      <w:r w:rsidR="00274F17">
        <w:t>language</w:t>
      </w:r>
      <w:r w:rsidR="00EE3217">
        <w:t xml:space="preserve"> and implemented specifically</w:t>
      </w:r>
      <w:r w:rsidR="00274F17">
        <w:t xml:space="preserve">. </w:t>
      </w:r>
      <w:r w:rsidR="000C42DF">
        <w:t xml:space="preserve">Trigonometry, based on a </w:t>
      </w:r>
      <w:r w:rsidR="00432E12">
        <w:t>right-angled</w:t>
      </w:r>
      <w:r w:rsidR="000C42DF">
        <w:t xml:space="preserve"> triangle, has three main functions such as Sine, Cosine, and Tangent. </w:t>
      </w:r>
      <w:r w:rsidR="00567168">
        <w:t>The project focuses on the Trigonometry and implements the value of the functions.</w:t>
      </w:r>
    </w:p>
    <w:p w14:paraId="7DCE6CC2" w14:textId="732F42C3" w:rsidR="00FD6BB5" w:rsidRDefault="00FD6BB5" w:rsidP="00A42D90">
      <w:pPr>
        <w:jc w:val="left"/>
      </w:pPr>
    </w:p>
    <w:p w14:paraId="77212F71" w14:textId="0D71E70B" w:rsidR="00FD6BB5" w:rsidRDefault="00FD6BB5" w:rsidP="00A42D90">
      <w:pPr>
        <w:jc w:val="left"/>
      </w:pPr>
      <w:r>
        <w:t xml:space="preserve">The MDD approach would help for the domain. </w:t>
      </w:r>
      <w:r w:rsidR="00314050">
        <w:t xml:space="preserve">One of the strong approaches would be MDD provides meta-model. </w:t>
      </w:r>
      <w:r w:rsidR="00314BED">
        <w:t xml:space="preserve">The </w:t>
      </w:r>
      <w:r w:rsidR="00314BED" w:rsidRPr="00314BED">
        <w:t>construction</w:t>
      </w:r>
      <w:r w:rsidR="00314BED" w:rsidRPr="00314BED">
        <w:t xml:space="preserve"> </w:t>
      </w:r>
      <w:r w:rsidR="00314BED">
        <w:t>generates a complex scenario for controlling the structure of the meta-model generated.</w:t>
      </w:r>
    </w:p>
    <w:p w14:paraId="65B955B4" w14:textId="77777777" w:rsidR="00314BED" w:rsidRDefault="00314BED" w:rsidP="00A42D90">
      <w:pPr>
        <w:jc w:val="left"/>
      </w:pPr>
    </w:p>
    <w:p w14:paraId="41BDC36A" w14:textId="235EAD3F" w:rsidR="00432E12" w:rsidRDefault="00314BED" w:rsidP="00A42D90">
      <w:pPr>
        <w:jc w:val="left"/>
      </w:pPr>
      <w:r>
        <w:rPr>
          <w:noProof/>
        </w:rPr>
        <w:drawing>
          <wp:inline distT="0" distB="0" distL="0" distR="0" wp14:anchorId="498BAA8C" wp14:editId="6C04EB37">
            <wp:extent cx="6094065" cy="2552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52" cy="25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2262" w14:textId="6F1FC46B" w:rsidR="00314BED" w:rsidRPr="00314BED" w:rsidRDefault="00314BED" w:rsidP="00314BED">
      <w:pPr>
        <w:jc w:val="center"/>
        <w:rPr>
          <w:i/>
          <w:iCs/>
          <w:sz w:val="18"/>
          <w:szCs w:val="18"/>
        </w:rPr>
      </w:pPr>
      <w:r w:rsidRPr="00314BED">
        <w:rPr>
          <w:i/>
          <w:iCs/>
          <w:sz w:val="18"/>
          <w:szCs w:val="18"/>
        </w:rPr>
        <w:t>Figure 2: Meta-model</w:t>
      </w:r>
      <w:r>
        <w:rPr>
          <w:i/>
          <w:iCs/>
          <w:sz w:val="18"/>
          <w:szCs w:val="18"/>
        </w:rPr>
        <w:t xml:space="preserve"> generation</w:t>
      </w:r>
    </w:p>
    <w:p w14:paraId="76DB9F02" w14:textId="096E1BF7" w:rsidR="00432E12" w:rsidRDefault="00432E12" w:rsidP="00314BED"/>
    <w:p w14:paraId="603377F8" w14:textId="77777777" w:rsidR="007B53B6" w:rsidRDefault="007B53B6" w:rsidP="00314BED"/>
    <w:p w14:paraId="5ED053FD" w14:textId="16263DED" w:rsidR="00432E12" w:rsidRPr="00432E12" w:rsidRDefault="00394BED" w:rsidP="0053779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t>This meta-model describes the abstract syntax of the modelling language. /</w:t>
      </w:r>
      <w:proofErr w:type="spellStart"/>
      <w:r>
        <w:t>IntExpression</w:t>
      </w:r>
      <w:proofErr w:type="spellEnd"/>
      <w:r>
        <w:t xml:space="preserve"> is a super class that has relationships with sub classes such as Addition, </w:t>
      </w:r>
      <w:proofErr w:type="spellStart"/>
      <w:r>
        <w:t>IntLiteral</w:t>
      </w:r>
      <w:proofErr w:type="spellEnd"/>
      <w:r>
        <w:t>, Multiplication, and Division.</w:t>
      </w:r>
    </w:p>
    <w:p w14:paraId="642D6B60" w14:textId="318E4980" w:rsidR="00A15E8C" w:rsidRDefault="00A15E8C">
      <w:pPr>
        <w:widowControl/>
        <w:wordWrap/>
        <w:autoSpaceDE/>
        <w:autoSpaceDN/>
        <w:jc w:val="left"/>
      </w:pPr>
    </w:p>
    <w:p w14:paraId="3AA67643" w14:textId="1F13BC1D" w:rsidR="007B53B6" w:rsidRDefault="007B53B6">
      <w:pPr>
        <w:widowControl/>
        <w:wordWrap/>
        <w:autoSpaceDE/>
        <w:autoSpaceDN/>
        <w:jc w:val="left"/>
      </w:pPr>
    </w:p>
    <w:p w14:paraId="53245ADB" w14:textId="77777777" w:rsidR="007B53B6" w:rsidRDefault="007B53B6">
      <w:pPr>
        <w:widowControl/>
        <w:wordWrap/>
        <w:autoSpaceDE/>
        <w:autoSpaceDN/>
        <w:jc w:val="left"/>
      </w:pPr>
    </w:p>
    <w:p w14:paraId="6EF5F676" w14:textId="77777777" w:rsidR="00A15E8C" w:rsidRDefault="00A15E8C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7A297FE5" wp14:editId="2322CF0E">
            <wp:extent cx="5923394" cy="210312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91" cy="210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6CEC" w14:textId="77777777" w:rsidR="00A15E8C" w:rsidRDefault="00A15E8C" w:rsidP="00A15E8C">
      <w:pPr>
        <w:widowControl/>
        <w:wordWrap/>
        <w:autoSpaceDE/>
        <w:autoSpaceDN/>
        <w:jc w:val="center"/>
        <w:rPr>
          <w:i/>
          <w:iCs/>
          <w:sz w:val="18"/>
          <w:szCs w:val="18"/>
        </w:rPr>
      </w:pPr>
      <w:r w:rsidRPr="00A15E8C">
        <w:rPr>
          <w:i/>
          <w:iCs/>
          <w:sz w:val="18"/>
          <w:szCs w:val="18"/>
        </w:rPr>
        <w:t xml:space="preserve">Figure 3: Expressions grammar with </w:t>
      </w:r>
      <w:proofErr w:type="spellStart"/>
      <w:r w:rsidRPr="00A15E8C">
        <w:rPr>
          <w:i/>
          <w:iCs/>
          <w:sz w:val="18"/>
          <w:szCs w:val="18"/>
        </w:rPr>
        <w:t>Xtext</w:t>
      </w:r>
      <w:proofErr w:type="spellEnd"/>
    </w:p>
    <w:p w14:paraId="41CAA0FF" w14:textId="77777777" w:rsidR="00A15E8C" w:rsidRDefault="00A15E8C" w:rsidP="00A15E8C">
      <w:pPr>
        <w:widowControl/>
        <w:wordWrap/>
        <w:autoSpaceDE/>
        <w:autoSpaceDN/>
        <w:jc w:val="center"/>
        <w:rPr>
          <w:i/>
          <w:iCs/>
          <w:sz w:val="18"/>
          <w:szCs w:val="18"/>
        </w:rPr>
      </w:pPr>
    </w:p>
    <w:p w14:paraId="2CA51412" w14:textId="760AD69E" w:rsidR="00807865" w:rsidRPr="00A15E8C" w:rsidRDefault="00A15E8C" w:rsidP="00A15E8C">
      <w:pPr>
        <w:widowControl/>
        <w:wordWrap/>
        <w:autoSpaceDE/>
        <w:autoSpaceDN/>
        <w:jc w:val="left"/>
        <w:rPr>
          <w:i/>
          <w:iCs/>
          <w:sz w:val="18"/>
          <w:szCs w:val="18"/>
        </w:rPr>
      </w:pPr>
      <w:r>
        <w:rPr>
          <w:szCs w:val="20"/>
        </w:rPr>
        <w:t>This figure represents the expressions of basic calculation. All the trigonometry should have multiplication and division. The MDD grammar approach helps this calculation with syntax highlighting.</w:t>
      </w:r>
      <w:r w:rsidR="00807865" w:rsidRPr="00A15E8C">
        <w:rPr>
          <w:i/>
          <w:iCs/>
          <w:sz w:val="18"/>
          <w:szCs w:val="18"/>
        </w:rPr>
        <w:br w:type="page"/>
      </w:r>
    </w:p>
    <w:p w14:paraId="0F6E85B2" w14:textId="763DF497" w:rsidR="00EE3217" w:rsidRDefault="007B53B6" w:rsidP="007B53B6">
      <w:pPr>
        <w:pStyle w:val="3"/>
      </w:pPr>
      <w:r>
        <w:lastRenderedPageBreak/>
        <w:t>Syntax of the project language:</w:t>
      </w:r>
    </w:p>
    <w:p w14:paraId="41DD486E" w14:textId="77777777" w:rsidR="007B53B6" w:rsidRDefault="007B53B6" w:rsidP="00A42D90">
      <w:pPr>
        <w:jc w:val="left"/>
      </w:pPr>
    </w:p>
    <w:p w14:paraId="7B4A7432" w14:textId="47C7A59D" w:rsidR="00EE3217" w:rsidRDefault="00807865" w:rsidP="00A42D90">
      <w:pPr>
        <w:jc w:val="left"/>
      </w:pPr>
      <w:r>
        <w:t xml:space="preserve">This project aims to provide a textual language. </w:t>
      </w:r>
      <w:proofErr w:type="spellStart"/>
      <w:r>
        <w:t>Xtext</w:t>
      </w:r>
      <w:proofErr w:type="spellEnd"/>
      <w:r>
        <w:t xml:space="preserve"> Grammar provides textual languages and the trigonometry shows calculation which means it is a textual language rather than displaying a graphical language.</w:t>
      </w:r>
    </w:p>
    <w:p w14:paraId="51294D14" w14:textId="387ED853" w:rsidR="00EB104A" w:rsidRDefault="00EB104A" w:rsidP="00A42D90">
      <w:pPr>
        <w:jc w:val="left"/>
      </w:pPr>
    </w:p>
    <w:p w14:paraId="753DBCBE" w14:textId="1AE19F97" w:rsidR="00EB104A" w:rsidRDefault="00EB104A" w:rsidP="00EB104A">
      <w:pPr>
        <w:jc w:val="center"/>
      </w:pPr>
      <w:r>
        <w:rPr>
          <w:noProof/>
        </w:rPr>
        <w:drawing>
          <wp:inline distT="0" distB="0" distL="0" distR="0" wp14:anchorId="6F91FD3C" wp14:editId="4F773F51">
            <wp:extent cx="2247900" cy="2674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1ADA" w14:textId="0B14B7F9" w:rsidR="00EB104A" w:rsidRPr="00EB104A" w:rsidRDefault="00EB104A" w:rsidP="00EB104A">
      <w:pPr>
        <w:jc w:val="center"/>
        <w:rPr>
          <w:i/>
          <w:iCs/>
          <w:sz w:val="18"/>
          <w:szCs w:val="18"/>
        </w:rPr>
      </w:pPr>
      <w:r w:rsidRPr="00EB104A">
        <w:rPr>
          <w:i/>
          <w:iCs/>
          <w:sz w:val="18"/>
          <w:szCs w:val="18"/>
        </w:rPr>
        <w:t xml:space="preserve">Figure </w:t>
      </w:r>
      <w:r w:rsidR="00A15E8C">
        <w:rPr>
          <w:i/>
          <w:iCs/>
          <w:sz w:val="18"/>
          <w:szCs w:val="18"/>
        </w:rPr>
        <w:t>4</w:t>
      </w:r>
      <w:r w:rsidRPr="00EB104A">
        <w:rPr>
          <w:i/>
          <w:iCs/>
          <w:sz w:val="18"/>
          <w:szCs w:val="18"/>
        </w:rPr>
        <w:t>: example of test.edu editor file</w:t>
      </w:r>
    </w:p>
    <w:p w14:paraId="7C3095C7" w14:textId="29163FBC" w:rsidR="00807865" w:rsidRDefault="00807865" w:rsidP="00A42D90">
      <w:pPr>
        <w:jc w:val="left"/>
      </w:pPr>
    </w:p>
    <w:p w14:paraId="5597D488" w14:textId="7340569D" w:rsidR="00EB104A" w:rsidRDefault="00EB104A" w:rsidP="00A42D90">
      <w:pPr>
        <w:jc w:val="left"/>
      </w:pPr>
      <w:r>
        <w:t xml:space="preserve">The above figure represents the textual language. They are executed on runtime eclipse based on the grammar from </w:t>
      </w:r>
      <w:proofErr w:type="spellStart"/>
      <w:r>
        <w:t>Xtext</w:t>
      </w:r>
      <w:proofErr w:type="spellEnd"/>
      <w:r>
        <w:t>. A user types length of adjacent, opposite, hypotenuse, and degree</w:t>
      </w:r>
    </w:p>
    <w:p w14:paraId="29C22223" w14:textId="64DDC82F" w:rsidR="00807865" w:rsidRDefault="00EB104A" w:rsidP="00A42D90">
      <w:pPr>
        <w:jc w:val="left"/>
      </w:pPr>
      <w:r>
        <w:t>as input</w:t>
      </w:r>
      <w:r>
        <w:t xml:space="preserve">. The sin, cos, </w:t>
      </w:r>
      <w:r w:rsidR="0098638E">
        <w:t xml:space="preserve">and </w:t>
      </w:r>
      <w:r>
        <w:t>tan function</w:t>
      </w:r>
      <w:r w:rsidR="0098638E">
        <w:t>s</w:t>
      </w:r>
      <w:r>
        <w:t xml:space="preserve"> calculate based on what the user provided the values, which stand for the last three codes. </w:t>
      </w:r>
      <w:r w:rsidR="0098638E">
        <w:t>This runtime eclipse proves the textual syntax language.</w:t>
      </w:r>
    </w:p>
    <w:p w14:paraId="2B558F3D" w14:textId="20747D19" w:rsidR="0098638E" w:rsidRDefault="0098638E" w:rsidP="00A42D90">
      <w:pPr>
        <w:jc w:val="left"/>
      </w:pPr>
    </w:p>
    <w:p w14:paraId="2FEFF123" w14:textId="4AF9AE42" w:rsidR="004F1E39" w:rsidRDefault="004F1E39" w:rsidP="007B53B6">
      <w:pPr>
        <w:pStyle w:val="3"/>
      </w:pPr>
      <w:r>
        <w:t>Conclusion:</w:t>
      </w:r>
    </w:p>
    <w:p w14:paraId="679EF16A" w14:textId="77777777" w:rsidR="004F1E39" w:rsidRDefault="004F1E39" w:rsidP="00A42D90">
      <w:pPr>
        <w:jc w:val="left"/>
      </w:pPr>
    </w:p>
    <w:p w14:paraId="74F61AF1" w14:textId="77777777" w:rsidR="004F1E39" w:rsidRPr="00A42D90" w:rsidRDefault="004F1E39" w:rsidP="004F1E39">
      <w:pPr>
        <w:jc w:val="left"/>
      </w:pPr>
      <w:r>
        <w:t xml:space="preserve">This project needs to have a lot of improvement to execute perfect on its purpose. We had tried to implement a graphical language instead of a textual language. This way, we thought, might be providing better understanding in displaying with right-angled triangle. However, as this is first time to use </w:t>
      </w:r>
      <w:proofErr w:type="spellStart"/>
      <w:r>
        <w:t>Xtext</w:t>
      </w:r>
      <w:proofErr w:type="spellEnd"/>
      <w:r>
        <w:t xml:space="preserve"> grammar, the textual language would be more suitable to implement the project’s purpose.</w:t>
      </w:r>
    </w:p>
    <w:p w14:paraId="1425C537" w14:textId="283ADB26" w:rsidR="0098638E" w:rsidRDefault="0098638E">
      <w:pPr>
        <w:widowControl/>
        <w:wordWrap/>
        <w:autoSpaceDE/>
        <w:autoSpaceDN/>
        <w:jc w:val="left"/>
      </w:pPr>
    </w:p>
    <w:sectPr w:rsidR="009863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117D6E"/>
    <w:multiLevelType w:val="hybridMultilevel"/>
    <w:tmpl w:val="E09A3F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300669"/>
    <w:multiLevelType w:val="hybridMultilevel"/>
    <w:tmpl w:val="172E6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45E86AA"/>
    <w:multiLevelType w:val="hybridMultilevel"/>
    <w:tmpl w:val="4A759E1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B4D666"/>
    <w:multiLevelType w:val="hybridMultilevel"/>
    <w:tmpl w:val="842EF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90"/>
    <w:rsid w:val="000C42DF"/>
    <w:rsid w:val="000C740C"/>
    <w:rsid w:val="000F2A65"/>
    <w:rsid w:val="00156730"/>
    <w:rsid w:val="00274F17"/>
    <w:rsid w:val="00314050"/>
    <w:rsid w:val="00314BED"/>
    <w:rsid w:val="00384E33"/>
    <w:rsid w:val="00394BED"/>
    <w:rsid w:val="00432E12"/>
    <w:rsid w:val="00462524"/>
    <w:rsid w:val="00464305"/>
    <w:rsid w:val="004F1E39"/>
    <w:rsid w:val="00537799"/>
    <w:rsid w:val="00567168"/>
    <w:rsid w:val="00707CF2"/>
    <w:rsid w:val="007B53B6"/>
    <w:rsid w:val="00804247"/>
    <w:rsid w:val="00807865"/>
    <w:rsid w:val="00841B3B"/>
    <w:rsid w:val="0098638E"/>
    <w:rsid w:val="00A15E8C"/>
    <w:rsid w:val="00A42D90"/>
    <w:rsid w:val="00CC3878"/>
    <w:rsid w:val="00CC430F"/>
    <w:rsid w:val="00DD6CEE"/>
    <w:rsid w:val="00EB104A"/>
    <w:rsid w:val="00EE3217"/>
    <w:rsid w:val="00F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9B84"/>
  <w15:chartTrackingRefBased/>
  <w15:docId w15:val="{455FFC72-7322-4196-9630-DECE7F55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A42D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D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25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2D9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  <w:lang w:val="en-GB"/>
    </w:rPr>
  </w:style>
  <w:style w:type="character" w:customStyle="1" w:styleId="1Char">
    <w:name w:val="제목 1 Char"/>
    <w:basedOn w:val="a0"/>
    <w:link w:val="1"/>
    <w:uiPriority w:val="9"/>
    <w:rsid w:val="00A42D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2Char">
    <w:name w:val="제목 2 Char"/>
    <w:basedOn w:val="a0"/>
    <w:link w:val="2"/>
    <w:uiPriority w:val="9"/>
    <w:rsid w:val="00A42D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3Char">
    <w:name w:val="제목 3 Char"/>
    <w:basedOn w:val="a0"/>
    <w:link w:val="3"/>
    <w:uiPriority w:val="9"/>
    <w:rsid w:val="00A42D9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A42D90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462524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Jeongho</dc:creator>
  <cp:keywords/>
  <dc:description/>
  <cp:lastModifiedBy>Yoo Jeongho</cp:lastModifiedBy>
  <cp:revision>11</cp:revision>
  <dcterms:created xsi:type="dcterms:W3CDTF">2021-04-14T15:09:00Z</dcterms:created>
  <dcterms:modified xsi:type="dcterms:W3CDTF">2021-04-15T03:32:00Z</dcterms:modified>
</cp:coreProperties>
</file>