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0B82D" w14:textId="77777777" w:rsidR="00A65BA6" w:rsidRPr="00A65BA6" w:rsidRDefault="00A65BA6" w:rsidP="00A65BA6">
      <w:pPr>
        <w:pStyle w:val="NoSpacing"/>
        <w:jc w:val="center"/>
        <w:rPr>
          <w:b/>
          <w:sz w:val="40"/>
          <w:u w:val="single"/>
        </w:rPr>
      </w:pPr>
      <w:r>
        <w:rPr>
          <w:b/>
          <w:sz w:val="40"/>
          <w:u w:val="single"/>
        </w:rPr>
        <w:t>National University of Computer &amp; Emerging Sciences</w:t>
      </w:r>
    </w:p>
    <w:p w14:paraId="5E266EB0" w14:textId="77777777" w:rsidR="00A65BA6" w:rsidRPr="00A65BA6" w:rsidRDefault="00A65BA6" w:rsidP="00A65BA6">
      <w:pPr>
        <w:pStyle w:val="NoSpacing"/>
        <w:jc w:val="center"/>
        <w:rPr>
          <w:b/>
          <w:sz w:val="40"/>
          <w:u w:val="single"/>
        </w:rPr>
      </w:pPr>
      <w:r>
        <w:rPr>
          <w:b/>
          <w:sz w:val="40"/>
          <w:u w:val="single"/>
        </w:rPr>
        <w:t>Karachi Campus</w:t>
      </w:r>
    </w:p>
    <w:p w14:paraId="037135B3" w14:textId="77777777" w:rsidR="00A2565A" w:rsidRDefault="00A2565A">
      <w:pPr>
        <w:rPr>
          <w:sz w:val="36"/>
          <w:u w:val="single"/>
        </w:rPr>
      </w:pPr>
    </w:p>
    <w:p w14:paraId="2925CCC0" w14:textId="77777777" w:rsidR="00197F7C" w:rsidRDefault="00197F7C">
      <w:pPr>
        <w:rPr>
          <w:sz w:val="36"/>
          <w:u w:val="single"/>
        </w:rPr>
      </w:pPr>
    </w:p>
    <w:p w14:paraId="2A2CA87C" w14:textId="77777777" w:rsidR="00A2565A" w:rsidRDefault="00A2565A">
      <w:pPr>
        <w:rPr>
          <w:sz w:val="36"/>
          <w:u w:val="single"/>
        </w:rPr>
      </w:pPr>
    </w:p>
    <w:p w14:paraId="0E486282" w14:textId="77777777" w:rsidR="00A2565A" w:rsidRDefault="00A2565A">
      <w:pPr>
        <w:rPr>
          <w:sz w:val="36"/>
          <w:u w:val="single"/>
        </w:rPr>
      </w:pPr>
    </w:p>
    <w:p w14:paraId="09F7D751" w14:textId="77777777" w:rsidR="00197F7C" w:rsidRDefault="00B22171">
      <w:pPr>
        <w:rPr>
          <w:sz w:val="36"/>
          <w:u w:val="single"/>
        </w:rPr>
      </w:pPr>
      <w:r>
        <w:rPr>
          <w:noProof/>
          <w:sz w:val="36"/>
        </w:rPr>
        <w:drawing>
          <wp:anchor distT="0" distB="0" distL="114300" distR="114300" simplePos="0" relativeHeight="251658240" behindDoc="0" locked="0" layoutInCell="1" allowOverlap="1" wp14:anchorId="5F196B4F" wp14:editId="6D36A09F">
            <wp:simplePos x="0" y="0"/>
            <wp:positionH relativeFrom="margin">
              <wp:align>center</wp:align>
            </wp:positionH>
            <wp:positionV relativeFrom="margin">
              <wp:posOffset>2238375</wp:posOffset>
            </wp:positionV>
            <wp:extent cx="1216550" cy="1216550"/>
            <wp:effectExtent l="0" t="0" r="3175" b="3175"/>
            <wp:wrapSquare wrapText="bothSides"/>
            <wp:docPr id="2" name="Picture 2" descr="C:\Users\shoaib.rauf\Desktop\islamabad\National_University_of_Computer_and_Emerging_Science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hoaib.rauf\Desktop\islamabad\National_University_of_Computer_and_Emerging_Sciences_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16550" cy="1216550"/>
                    </a:xfrm>
                    <a:prstGeom prst="rect">
                      <a:avLst/>
                    </a:prstGeom>
                    <a:noFill/>
                    <a:ln>
                      <a:noFill/>
                    </a:ln>
                  </pic:spPr>
                </pic:pic>
              </a:graphicData>
            </a:graphic>
          </wp:anchor>
        </w:drawing>
      </w:r>
    </w:p>
    <w:p w14:paraId="040BF9D9" w14:textId="77777777" w:rsidR="00A65BA6" w:rsidRDefault="00A65BA6">
      <w:pPr>
        <w:rPr>
          <w:sz w:val="36"/>
          <w:u w:val="single"/>
        </w:rPr>
      </w:pPr>
    </w:p>
    <w:p w14:paraId="5A7CAEE1" w14:textId="77777777" w:rsidR="00A65BA6" w:rsidRDefault="00A65BA6">
      <w:pPr>
        <w:rPr>
          <w:sz w:val="36"/>
          <w:u w:val="single"/>
        </w:rPr>
      </w:pPr>
    </w:p>
    <w:p w14:paraId="7C4DDEA7" w14:textId="77777777" w:rsidR="00A65BA6" w:rsidRPr="00B22171" w:rsidRDefault="00A65BA6" w:rsidP="00B22171">
      <w:pPr>
        <w:jc w:val="center"/>
        <w:rPr>
          <w:b/>
          <w:sz w:val="44"/>
          <w:u w:val="single"/>
        </w:rPr>
      </w:pPr>
    </w:p>
    <w:p w14:paraId="5263A29B" w14:textId="77777777" w:rsidR="00B22171" w:rsidRPr="00B22171" w:rsidRDefault="00B22171" w:rsidP="00B22171">
      <w:pPr>
        <w:jc w:val="center"/>
        <w:rPr>
          <w:b/>
          <w:sz w:val="44"/>
        </w:rPr>
      </w:pPr>
      <w:r>
        <w:rPr>
          <w:b/>
          <w:sz w:val="44"/>
        </w:rPr>
        <w:t>PSX Stock Insight: A Risk and Trend Analysis Tool for the Pakistan Stock Exchange</w:t>
      </w:r>
    </w:p>
    <w:p w14:paraId="5361EA8D" w14:textId="77777777" w:rsidR="00197F7C" w:rsidRPr="00A2565A" w:rsidRDefault="00197F7C" w:rsidP="00197F7C">
      <w:pPr>
        <w:pStyle w:val="NoSpacing"/>
        <w:jc w:val="center"/>
        <w:rPr>
          <w:b/>
          <w:sz w:val="40"/>
          <w:u w:val="single"/>
        </w:rPr>
      </w:pPr>
      <w:r>
        <w:rPr>
          <w:b/>
          <w:sz w:val="40"/>
          <w:u w:val="single"/>
        </w:rPr>
        <w:t>Project Proposal</w:t>
      </w:r>
    </w:p>
    <w:p w14:paraId="6E6FFFAF" w14:textId="77777777" w:rsidR="00197F7C" w:rsidRPr="00A2565A" w:rsidRDefault="00FE0B3C" w:rsidP="00197F7C">
      <w:pPr>
        <w:pStyle w:val="NoSpacing"/>
        <w:jc w:val="center"/>
        <w:rPr>
          <w:b/>
          <w:sz w:val="40"/>
          <w:u w:val="single"/>
        </w:rPr>
      </w:pPr>
      <w:r>
        <w:rPr>
          <w:b/>
          <w:sz w:val="40"/>
          <w:u w:val="single"/>
        </w:rPr>
        <w:t xml:space="preserve">Programming For AI </w:t>
      </w:r>
    </w:p>
    <w:p w14:paraId="59B0BBF5" w14:textId="051BA883" w:rsidR="00197F7C" w:rsidRPr="00A2565A" w:rsidRDefault="00C12601" w:rsidP="00197F7C">
      <w:pPr>
        <w:pStyle w:val="NoSpacing"/>
        <w:jc w:val="center"/>
        <w:rPr>
          <w:b/>
          <w:sz w:val="40"/>
          <w:u w:val="single"/>
        </w:rPr>
      </w:pPr>
      <w:r>
        <w:rPr>
          <w:b/>
          <w:sz w:val="40"/>
          <w:u w:val="single"/>
        </w:rPr>
        <w:t xml:space="preserve">Section: BAI-3C</w:t>
      </w:r>
    </w:p>
    <w:p w14:paraId="6C2788AF" w14:textId="77777777" w:rsidR="00197F7C" w:rsidRPr="00A2565A" w:rsidRDefault="00197F7C" w:rsidP="00A2565A">
      <w:pPr>
        <w:pStyle w:val="NoSpacing"/>
        <w:jc w:val="center"/>
        <w:rPr>
          <w:b/>
          <w:sz w:val="40"/>
          <w:u w:val="single"/>
        </w:rPr>
      </w:pPr>
    </w:p>
    <w:p w14:paraId="43B383E1" w14:textId="77777777" w:rsidR="00197F7C" w:rsidRPr="00A2565A" w:rsidRDefault="00197F7C" w:rsidP="00A2565A">
      <w:pPr>
        <w:pStyle w:val="NoSpacing"/>
        <w:jc w:val="center"/>
        <w:rPr>
          <w:b/>
          <w:sz w:val="40"/>
          <w:u w:val="single"/>
        </w:rPr>
      </w:pPr>
    </w:p>
    <w:p w14:paraId="58D73491" w14:textId="77777777" w:rsidR="00197F7C" w:rsidRPr="00A2565A" w:rsidRDefault="00197F7C" w:rsidP="00A2565A">
      <w:pPr>
        <w:pStyle w:val="NoSpacing"/>
        <w:jc w:val="center"/>
        <w:rPr>
          <w:b/>
          <w:sz w:val="40"/>
          <w:u w:val="single"/>
        </w:rPr>
      </w:pPr>
    </w:p>
    <w:p w14:paraId="530872BF" w14:textId="77777777" w:rsidR="00197F7C" w:rsidRPr="00A2565A" w:rsidRDefault="00197F7C" w:rsidP="00A2565A">
      <w:pPr>
        <w:pStyle w:val="NoSpacing"/>
        <w:jc w:val="center"/>
        <w:rPr>
          <w:b/>
          <w:sz w:val="40"/>
          <w:u w:val="single"/>
        </w:rPr>
      </w:pPr>
    </w:p>
    <w:p w14:paraId="0626DB96" w14:textId="77777777" w:rsidR="00197F7C" w:rsidRPr="00A2565A" w:rsidRDefault="00197F7C" w:rsidP="00A2565A">
      <w:pPr>
        <w:pStyle w:val="NoSpacing"/>
        <w:jc w:val="center"/>
        <w:rPr>
          <w:b/>
          <w:sz w:val="40"/>
          <w:u w:val="single"/>
        </w:rPr>
      </w:pPr>
    </w:p>
    <w:p w14:paraId="1BC2C6F0" w14:textId="77777777" w:rsidR="00197F7C" w:rsidRPr="00A2565A" w:rsidRDefault="00197F7C" w:rsidP="00A2565A">
      <w:pPr>
        <w:pStyle w:val="NoSpacing"/>
        <w:jc w:val="center"/>
        <w:rPr>
          <w:b/>
          <w:sz w:val="40"/>
          <w:u w:val="single"/>
        </w:rPr>
      </w:pPr>
      <w:r>
        <w:rPr>
          <w:b/>
          <w:sz w:val="40"/>
          <w:u w:val="single"/>
        </w:rPr>
        <w:t>Group Members:</w:t>
      </w:r>
    </w:p>
    <w:p w14:paraId="1A569691" w14:textId="64B2FA82" w:rsidR="00197F7C" w:rsidRDefault="00C12601" w:rsidP="00A2565A">
      <w:pPr>
        <w:pStyle w:val="NoSpacing"/>
        <w:jc w:val="center"/>
        <w:rPr>
          <w:b/>
          <w:sz w:val="40"/>
          <w:u w:val="single"/>
        </w:rPr>
      </w:pPr>
      <w:r>
        <w:rPr>
          <w:b/>
          <w:sz w:val="40"/>
          <w:u w:val="single"/>
        </w:rPr>
        <w:t>25k-0110 Muhammad Noman Kamran</w:t>
      </w:r>
    </w:p>
    <w:p w14:paraId="7F5E7C7C" w14:textId="0B5B898C" w:rsidR="0084590D" w:rsidRPr="00A2565A" w:rsidRDefault="0084590D" w:rsidP="00A2565A">
      <w:pPr>
        <w:pStyle w:val="NoSpacing"/>
        <w:jc w:val="center"/>
        <w:rPr>
          <w:b/>
          <w:sz w:val="40"/>
          <w:u w:val="single"/>
        </w:rPr>
      </w:pPr>
      <w:r>
        <w:rPr>
          <w:b/>
          <w:sz w:val="40"/>
          <w:u w:val="single"/>
        </w:rPr>
        <w:t>25k-0018 Muhammad Kashif Khan</w:t>
      </w:r>
    </w:p>
    <w:p w14:paraId="06DB070E" w14:textId="77777777" w:rsidR="00197F7C" w:rsidRPr="00A2565A" w:rsidRDefault="00197F7C" w:rsidP="00A2565A">
      <w:pPr>
        <w:pStyle w:val="NoSpacing"/>
        <w:jc w:val="center"/>
        <w:rPr>
          <w:b/>
          <w:sz w:val="40"/>
          <w:u w:val="single"/>
        </w:rPr>
      </w:pPr>
    </w:p>
    <w:p w14:paraId="1BAA576A" w14:textId="77777777" w:rsidR="00197F7C" w:rsidRPr="00A2565A" w:rsidRDefault="00197F7C" w:rsidP="00A2565A">
      <w:pPr>
        <w:pStyle w:val="NoSpacing"/>
        <w:jc w:val="center"/>
        <w:rPr>
          <w:b/>
          <w:sz w:val="40"/>
          <w:u w:val="single"/>
        </w:rPr>
      </w:pPr>
    </w:p>
    <w:p w14:paraId="70E8413E" w14:textId="77777777" w:rsidR="00E610C4" w:rsidRPr="00276F5E" w:rsidRDefault="00A65BA6" w:rsidP="00A65BA6">
      <w:pPr>
        <w:rPr>
          <w:sz w:val="36"/>
          <w:u w:val="single"/>
        </w:rPr>
      </w:pPr>
      <w:r>
        <w:rPr>
          <w:sz w:val="36"/>
          <w:u w:val="single"/>
        </w:rPr>
        <w:br w:type="page"/>
        <w:lastRenderedPageBreak/>
        <w:t>Project Proposal</w:t>
      </w:r>
    </w:p>
    <w:p w14:paraId="191BC928" w14:textId="77777777" w:rsidR="003864CB" w:rsidRPr="003864CB" w:rsidRDefault="003864CB" w:rsidP="003864C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Introduction / Problem Statement</w:t>
      </w:r>
    </w:p>
    <w:p w14:paraId="5A00D115" w14:textId="77777777" w:rsidR="00D44526"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Pakistan Stock Exchange (PSX) is volatile, and beginner investors usually see only a price chart with no easy way to judge a stock's background or risk. PSX Stock Insight is a Python project that uses technical indicators and machine learning models built from scratch to predict short-term trend and risk for PSX stocks, and then reports how accurate those predictions are.</w:t>
      </w:r>
    </w:p>
    <w:p w14:paraId="6C61EC64" w14:textId="77777777" w:rsidR="00D44526"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not a "which stock will make money" predictor. Markets are noisy, so the goal is to apply machine learning to real data and evaluate it honestly.</w:t>
      </w:r>
    </w:p>
    <w:p w14:paraId="03B6A966" w14:textId="77777777" w:rsidR="003864CB" w:rsidRPr="003864CB" w:rsidRDefault="00B87EDB" w:rsidP="003864C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Project Objectives</w:t>
      </w:r>
    </w:p>
    <w:p w14:paraId="118D6548"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Collect daily price history for 10 PSX companies and store it as CSV.</w:t>
      </w:r>
    </w:p>
    <w:p w14:paraId="7873299C"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JSON profile (sector, description, business drivers) for each company.</w:t>
      </w:r>
    </w:p>
    <w:p w14:paraId="7510372F"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indicators: RSI, moving averages, returns and volatility.</w:t>
      </w:r>
    </w:p>
    <w:p w14:paraId="0A220D79"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 Random Forest Regression and KNN from scratch using NumPy.</w:t>
      </w:r>
    </w:p>
    <w:p w14:paraId="576B9720"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 next-day trend and short-term volatility, then convert volatility into a Low, Medium or High risk level.</w:t>
      </w:r>
    </w:p>
    <w:p w14:paraId="55917AFE"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Find similar stocks using KNN.</w:t>
      </w:r>
    </w:p>
    <w:p w14:paraId="49285058"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results honestly against a simple baseline and show the accuracy with tables and charts.</w:t>
      </w:r>
    </w:p>
    <w:p w14:paraId="2A9F134A" w14:textId="77777777" w:rsidR="003864CB" w:rsidRPr="003864CB" w:rsidRDefault="003479EE" w:rsidP="003864C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Proposed Solution</w:t>
      </w:r>
    </w:p>
    <w:p w14:paraId="33B3D720" w14:textId="77777777" w:rsidR="00D44526"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has three parts: (1) data storage, with prices in CSV and company info in JSON; (2) feature calculation, where indicators are computed from the prices; (3) model training and testing, where our NumPy models predict trend and volatility on unseen recent data.</w:t>
      </w:r>
    </w:p>
    <w:p w14:paraId="1550A6EB" w14:textId="77777777" w:rsidR="00D44526"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predictions are compared with the actual values, and the accuracy and error metrics are reported. This shows how well each algorithm works on real PSX data.</w:t>
      </w:r>
    </w:p>
    <w:p w14:paraId="52203300" w14:textId="77777777" w:rsidR="003864CB" w:rsidRPr="003864CB" w:rsidRDefault="003479EE" w:rsidP="003864C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Technologies and Tools</w:t>
      </w:r>
    </w:p>
    <w:p w14:paraId="38517898"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Language: </w:t>
      </w:r>
      <w:r>
        <w:rPr>
          <w:rFonts w:ascii="Times New Roman" w:eastAsia="Times New Roman" w:hAnsi="Times New Roman" w:cs="Times New Roman"/>
          <w:sz w:val="24"/>
          <w:szCs w:val="24"/>
        </w:rPr>
        <w:t>Python 3</w:t>
      </w:r>
    </w:p>
    <w:p w14:paraId="288C20C8"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Core library: </w:t>
      </w:r>
      <w:r>
        <w:rPr>
          <w:rFonts w:ascii="Times New Roman" w:eastAsia="Times New Roman" w:hAnsi="Times New Roman" w:cs="Times New Roman"/>
          <w:sz w:val="24"/>
          <w:szCs w:val="24"/>
        </w:rPr>
        <w:t>NumPy (all ML models are implemented from scratch with it)</w:t>
      </w:r>
    </w:p>
    <w:p w14:paraId="22D27006"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 handling: </w:t>
      </w:r>
      <w:r>
        <w:rPr>
          <w:rFonts w:ascii="Times New Roman" w:eastAsia="Times New Roman" w:hAnsi="Times New Roman" w:cs="Times New Roman"/>
          <w:sz w:val="24"/>
          <w:szCs w:val="24"/>
        </w:rPr>
        <w:t>Pandas, JSON, CSV, os, logging, pickle (to save models)</w:t>
      </w:r>
    </w:p>
    <w:p w14:paraId="7E206813"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 sources: </w:t>
      </w:r>
      <w:r>
        <w:rPr>
          <w:rFonts w:ascii="Times New Roman" w:eastAsia="Times New Roman" w:hAnsi="Times New Roman" w:cs="Times New Roman"/>
          <w:sz w:val="24"/>
          <w:szCs w:val="24"/>
        </w:rPr>
        <w:t>Kaggle dataset (CSV download), PSX Data Portal and yfinance (accessed with Requests)</w:t>
      </w:r>
    </w:p>
    <w:p w14:paraId="3C458F33"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Charts: </w:t>
      </w:r>
      <w:r>
        <w:rPr>
          <w:rFonts w:ascii="Times New Roman" w:eastAsia="Times New Roman" w:hAnsi="Times New Roman" w:cs="Times New Roman"/>
          <w:sz w:val="24"/>
          <w:szCs w:val="24"/>
        </w:rPr>
        <w:t>Matplotlib</w:t>
      </w:r>
    </w:p>
    <w:p w14:paraId="53935963"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Tools: </w:t>
      </w:r>
      <w:r>
        <w:rPr>
          <w:rFonts w:ascii="Times New Roman" w:eastAsia="Times New Roman" w:hAnsi="Times New Roman" w:cs="Times New Roman"/>
          <w:sz w:val="24"/>
          <w:szCs w:val="24"/>
        </w:rPr>
        <w:t>VS Code / Jupyter Notebook, Git and GitHub</w:t>
      </w:r>
    </w:p>
    <w:p w14:paraId="56D91E34" w14:textId="77777777" w:rsidR="003864CB" w:rsidRPr="003864CB" w:rsidRDefault="003479EE" w:rsidP="003864C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 Dataset</w:t>
      </w:r>
    </w:p>
    <w:p w14:paraId="626898AA" w14:textId="77777777" w:rsidR="00D44526"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Source: </w:t>
      </w:r>
      <w:r>
        <w:rPr>
          <w:rFonts w:ascii="Times New Roman" w:eastAsia="Times New Roman" w:hAnsi="Times New Roman" w:cs="Times New Roman"/>
          <w:sz w:val="24"/>
          <w:szCs w:val="24"/>
        </w:rPr>
        <w:t>daily historical prices from the PSX Data Portal (dps.psx.com.pk), with yfinance as an alternative source.</w:t>
      </w:r>
    </w:p>
    <w:p w:rsidR="00D44526"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Kaggle dataset: </w:t>
      </w:r>
      <w:r>
        <w:rPr>
          <w:rFonts w:ascii="Times New Roman" w:eastAsia="Times New Roman" w:hAnsi="Times New Roman" w:cs="Times New Roman"/>
          <w:sz w:val="24"/>
          <w:szCs w:val="24"/>
        </w:rPr>
        <w:t>"Pakistan Stock Exchange Complete" by mirfanazam, with daily prices for 314 PSX stocks (Jan 2018 to May 2022): https://www.kaggle.com/datasets/mirfanazam/pakistan-stock-exchange-complete</w:t>
      </w:r>
    </w:p>
    <w:p w14:paraId="61B5A18D" w14:textId="145C975C" w:rsidR="00D44526"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Stocks (10): </w:t>
      </w:r>
      <w:r>
        <w:rPr>
          <w:rFonts w:ascii="Times New Roman" w:eastAsia="Times New Roman" w:hAnsi="Times New Roman" w:cs="Times New Roman"/>
          <w:sz w:val="24"/>
          <w:szCs w:val="24"/>
        </w:rPr>
        <w:t>ENGRO, FFC, EFERT (fertilizer and chemicals); DGKC, FCCL (cement); HBL, BAFL, BAHL (banking); HUBC, ATRL (energy). All ten were checked against the file list of the Kaggle dataset.</w:t>
      </w:r>
    </w:p>
    <w:p w14:paraId="1003785D" w14:textId="77777777" w:rsidR="00D44526"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Period: </w:t>
      </w:r>
      <w:r>
        <w:rPr>
          <w:rFonts w:ascii="Times New Roman" w:eastAsia="Times New Roman" w:hAnsi="Times New Roman" w:cs="Times New Roman"/>
          <w:sz w:val="24"/>
          <w:szCs w:val="24"/>
        </w:rPr>
        <w:t>about 4 to 5 years of daily data. The Kaggle dataset covers Jan 2018 to May 2022; newer data can be added from the PSX Data Portal.</w:t>
      </w:r>
    </w:p>
    <w:p w14:paraId="702D4EF7" w14:textId="77777777" w:rsidR="00D44526"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Price fields: </w:t>
      </w:r>
      <w:r>
        <w:rPr>
          <w:rFonts w:ascii="Times New Roman" w:eastAsia="Times New Roman" w:hAnsi="Times New Roman" w:cs="Times New Roman"/>
          <w:sz w:val="24"/>
          <w:szCs w:val="24"/>
        </w:rPr>
        <w:t>Date, Open, High, Low, Close, Volume.</w:t>
      </w:r>
    </w:p>
    <w:p w14:paraId="153B4900" w14:textId="77777777" w:rsidR="00D44526"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Company data: </w:t>
      </w:r>
      <w:r>
        <w:rPr>
          <w:rFonts w:ascii="Times New Roman" w:eastAsia="Times New Roman" w:hAnsi="Times New Roman" w:cs="Times New Roman"/>
          <w:sz w:val="24"/>
          <w:szCs w:val="24"/>
        </w:rPr>
        <w:t>one JSON file per company with sector, description and key business drivers, written from the PSX company pages and annual reports.</w:t>
      </w:r>
    </w:p>
    <w:p w14:paraId="1E6C54CD" w14:textId="77777777" w:rsidR="00D44526"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Derived data: </w:t>
      </w:r>
      <w:r>
        <w:rPr>
          <w:rFonts w:ascii="Times New Roman" w:eastAsia="Times New Roman" w:hAnsi="Times New Roman" w:cs="Times New Roman"/>
          <w:sz w:val="24"/>
          <w:szCs w:val="24"/>
        </w:rPr>
        <w:t>RSI, SMA 20/50, daily return and rolling volatility, calculated from the price data.</w:t>
      </w:r>
    </w:p>
    <w:p w14:paraId="3CFE011C" w14:textId="77777777" w:rsidR="003864CB" w:rsidRPr="003864CB" w:rsidRDefault="003479EE" w:rsidP="003864C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 Proposed Methodology / Technical Approach</w:t>
      </w:r>
    </w:p>
    <w:p w14:paraId="777D5155"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Collect: </w:t>
      </w:r>
      <w:r>
        <w:rPr>
          <w:rFonts w:ascii="Times New Roman" w:eastAsia="Times New Roman" w:hAnsi="Times New Roman" w:cs="Times New Roman"/>
          <w:sz w:val="24"/>
          <w:szCs w:val="24"/>
        </w:rPr>
        <w:t>download daily prices and write the JSON company profiles.</w:t>
      </w:r>
    </w:p>
    <w:p w14:paraId="1DA612A2"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Clean: </w:t>
      </w:r>
      <w:r>
        <w:rPr>
          <w:rFonts w:ascii="Times New Roman" w:eastAsia="Times New Roman" w:hAnsi="Times New Roman" w:cs="Times New Roman"/>
          <w:sz w:val="24"/>
          <w:szCs w:val="24"/>
        </w:rPr>
        <w:t>fix dates, remove missing values and duplicates, and log issues.</w:t>
      </w:r>
    </w:p>
    <w:p w14:paraId="072581EF"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Features: </w:t>
      </w:r>
      <w:r>
        <w:rPr>
          <w:rFonts w:ascii="Times New Roman" w:eastAsia="Times New Roman" w:hAnsi="Times New Roman" w:cs="Times New Roman"/>
          <w:sz w:val="24"/>
          <w:szCs w:val="24"/>
        </w:rPr>
        <w:t>14-day RSI, 20 and 50-day moving averages, daily return, rolling volatility, volume change.</w:t>
      </w:r>
    </w:p>
    <w:p w14:paraId="44F66053"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Targets: </w:t>
      </w:r>
      <w:r>
        <w:rPr>
          <w:rFonts w:ascii="Times New Roman" w:eastAsia="Times New Roman" w:hAnsi="Times New Roman" w:cs="Times New Roman"/>
          <w:sz w:val="24"/>
          <w:szCs w:val="24"/>
        </w:rPr>
        <w:t>next-day return (its sign gives the trend direction) and the next 5-day volatility (grouped into Low, Medium, High).</w:t>
      </w:r>
    </w:p>
    <w:p w14:paraId="3ADA3A54"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Train and test: </w:t>
      </w:r>
      <w:r>
        <w:rPr>
          <w:rFonts w:ascii="Times New Roman" w:eastAsia="Times New Roman" w:hAnsi="Times New Roman" w:cs="Times New Roman"/>
          <w:sz w:val="24"/>
          <w:szCs w:val="24"/>
        </w:rPr>
        <w:t>split by time (older data for training, recent data for testing) to avoid data leakage.</w:t>
      </w:r>
    </w:p>
    <w:p w14:paraId="60FC6AC0"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Evaluate: </w:t>
      </w:r>
      <w:r>
        <w:rPr>
          <w:rFonts w:ascii="Times New Roman" w:eastAsia="Times New Roman" w:hAnsi="Times New Roman" w:cs="Times New Roman"/>
          <w:sz w:val="24"/>
          <w:szCs w:val="24"/>
        </w:rPr>
        <w:t>save trained models with pickle, predict on the test data and calculate accuracy and error metrics.</w:t>
      </w:r>
    </w:p>
    <w:p w14:paraId="4E983778" w14:textId="77777777" w:rsidR="003864CB" w:rsidRPr="003864CB" w:rsidRDefault="003479EE" w:rsidP="003864C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 Models and Algorithms</w:t>
      </w:r>
    </w:p>
    <w:p w14:paraId="4094C9C4"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Random Forest Regressor (from scratch, NumPy): </w:t>
      </w:r>
      <w:r>
        <w:rPr>
          <w:rFonts w:ascii="Times New Roman" w:eastAsia="Times New Roman" w:hAnsi="Times New Roman" w:cs="Times New Roman"/>
          <w:sz w:val="24"/>
          <w:szCs w:val="24"/>
        </w:rPr>
        <w:t>built from decision trees using bootstrap sampling and random feature selection. One model predicts next-day return (trend) and another predicts short-term volatility (risk). Chosen because it handles non-linear patterns in indicator data.</w:t>
      </w:r>
    </w:p>
    <w:p w14:paraId="270D2F82"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K-Nearest Neighbors (from scratch, NumPy): </w:t>
      </w:r>
      <w:r>
        <w:rPr>
          <w:rFonts w:ascii="Times New Roman" w:eastAsia="Times New Roman" w:hAnsi="Times New Roman" w:cs="Times New Roman"/>
          <w:sz w:val="24"/>
          <w:szCs w:val="24"/>
        </w:rPr>
        <w:t>finds stocks most similar to a chosen one using volatility, average return and volume. Chosen because it is simple and suits "find similar" queries.</w:t>
      </w:r>
    </w:p>
    <w:p w14:paraId="3FE456C2" w14:textId="77777777" w:rsidR="00D44526"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Direction accuracy is expected to be only slightly above chance, which is normal for stock data.</w:t>
      </w:r>
    </w:p>
    <w:p w14:paraId="35E123B9" w14:textId="77777777" w:rsidR="003864CB" w:rsidRPr="003864CB" w:rsidRDefault="003479EE" w:rsidP="003864C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 Evaluation Metrics</w:t>
      </w:r>
    </w:p>
    <w:p w14:paraId="1924427B"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Trend: </w:t>
      </w:r>
      <w:r>
        <w:rPr>
          <w:rFonts w:ascii="Times New Roman" w:eastAsia="Times New Roman" w:hAnsi="Times New Roman" w:cs="Times New Roman"/>
          <w:sz w:val="24"/>
          <w:szCs w:val="24"/>
        </w:rPr>
        <w:t>direction accuracy (from the sign of predicted return), compared with an "always up" baseline.</w:t>
      </w:r>
    </w:p>
    <w:p w14:paraId="1F172D18"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Return and volatility: </w:t>
      </w:r>
      <w:r>
        <w:rPr>
          <w:rFonts w:ascii="Times New Roman" w:eastAsia="Times New Roman" w:hAnsi="Times New Roman" w:cs="Times New Roman"/>
          <w:sz w:val="24"/>
          <w:szCs w:val="24"/>
        </w:rPr>
        <w:t>MAE and RMSE.</w:t>
      </w:r>
    </w:p>
    <w:p w14:paraId="5729C556"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Risk levels: </w:t>
      </w:r>
      <w:r>
        <w:rPr>
          <w:rFonts w:ascii="Times New Roman" w:eastAsia="Times New Roman" w:hAnsi="Times New Roman" w:cs="Times New Roman"/>
          <w:sz w:val="24"/>
          <w:szCs w:val="24"/>
        </w:rPr>
        <w:t>how often the predicted level matches the actual one.</w:t>
      </w:r>
    </w:p>
    <w:p w14:paraId="7884695A"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KNN: </w:t>
      </w:r>
      <w:r>
        <w:rPr>
          <w:rFonts w:ascii="Times New Roman" w:eastAsia="Times New Roman" w:hAnsi="Times New Roman" w:cs="Times New Roman"/>
          <w:sz w:val="24"/>
          <w:szCs w:val="24"/>
        </w:rPr>
        <w:t>manual check that results make sense (e.g. banks match banks).</w:t>
      </w:r>
    </w:p>
    <w:p w14:paraId="0ACA9E3B"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Code testing: </w:t>
      </w:r>
      <w:r>
        <w:rPr>
          <w:rFonts w:ascii="Times New Roman" w:eastAsia="Times New Roman" w:hAnsi="Times New Roman" w:cs="Times New Roman"/>
          <w:sz w:val="24"/>
          <w:szCs w:val="24"/>
        </w:rPr>
        <w:t>check that loading handles missing files and bad data.</w:t>
      </w:r>
    </w:p>
    <w:p w14:paraId="1A24ECB7" w14:textId="77777777" w:rsidR="003864CB" w:rsidRPr="003864CB" w:rsidRDefault="00C1056D" w:rsidP="003864C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 Expected Outcomes / Deliverables</w:t>
      </w:r>
    </w:p>
    <w:p w14:paraId="1599F390"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working Python application with modular code and logging.</w:t>
      </w:r>
    </w:p>
    <w:p w14:paraId="4E218EF0"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From-scratch Random Forest and KNN models, saved as trained files.</w:t>
      </w:r>
    </w:p>
    <w:p w14:paraId="78756CCB"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CSV and JSON datasets of prices, indicators and company profiles.</w:t>
      </w:r>
    </w:p>
    <w:p w14:paraId="4BDB9F42"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 results with accuracy and error metrics, shown in tables and charts.</w:t>
      </w:r>
    </w:p>
    <w:p w14:paraId="43797607"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short report of model results.</w:t>
      </w:r>
    </w:p>
    <w:p w14:paraId="25B1B639" w14:textId="77777777" w:rsidR="003864CB" w:rsidRPr="003864CB" w:rsidRDefault="00D16FB7" w:rsidP="003864C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9. User Interface (UI)</w:t>
      </w:r>
    </w:p>
    <w:p w14:paraId="2DA86DB8" w14:textId="77777777" w:rsidR="00D44526"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graphical user interface is needed. The user runs the Python script (or notebook), which trains the models, predicts on the test data and prints the accuracy and error metrics along with result charts.</w:t>
      </w:r>
    </w:p>
    <w:p w14:paraId="3185EA7C" w14:textId="77777777" w:rsidR="003864CB" w:rsidRPr="003864CB" w:rsidRDefault="007C5480" w:rsidP="003864C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10. Project Scope and Limitations</w:t>
      </w:r>
    </w:p>
    <w:p w14:paraId="79816B30" w14:textId="77777777" w:rsidR="00D44526"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Scope: </w:t>
      </w:r>
      <w:r>
        <w:rPr>
          <w:rFonts w:ascii="Times New Roman" w:eastAsia="Times New Roman" w:hAnsi="Times New Roman" w:cs="Times New Roman"/>
          <w:sz w:val="24"/>
          <w:szCs w:val="24"/>
        </w:rPr>
        <w:t>10 large PSX companies across four sectors, using daily data.</w:t>
      </w:r>
    </w:p>
    <w:p w14:paraId="74FA0FF6" w14:textId="77777777" w:rsidR="00D44526"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Limitations: </w:t>
      </w:r>
    </w:p>
    <w:p w14:paraId="38435691"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financial advice; no profit guarantee.</w:t>
      </w:r>
    </w:p>
    <w:p w14:paraId="0A5CB872"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Short-term movement is noisy, so trend accuracy will be modest.</w:t>
      </w:r>
    </w:p>
    <w:p w14:paraId="221C90A2"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Company profiles are written manually; there is no live news or sentiment analysis.</w:t>
      </w:r>
    </w:p>
    <w:p w14:paraId="3CE55890"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live or high-frequency trading.</w:t>
      </w:r>
    </w:p>
    <w:p w14:paraId="4583719E" w14:textId="77777777" w:rsidR="003864CB" w:rsidRPr="003864CB" w:rsidRDefault="00F001E1" w:rsidP="003864C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11. References</w:t>
      </w:r>
    </w:p>
    <w:p w14:paraId="5EAA840D"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Pakistan Stock Exchange Data Portal: https://dps.psx.com.pk</w:t>
      </w:r>
    </w:p>
    <w:p w14:paraId="4E98D5C4"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NumPy documentation: https://numpy.org/doc/</w:t>
      </w:r>
    </w:p>
    <w:p w14:paraId="584DA162"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Pandas documentation: https://pandas.pydata.org/docs/</w:t>
      </w:r>
    </w:p>
    <w:p w14:paraId="35351CFF"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yfinance: https://github.com/ranaroussi/yfinance</w:t>
      </w:r>
    </w:p>
    <w:p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Kaggle, Pakistan Stock Exchange Complete (mirfanazam): https://www.kaggle.com/datasets/mirfanazam/pakistan-stock-exchange-complete</w:t>
      </w:r>
    </w:p>
    <w:p w14:paraId="51A627CB" w14:textId="77777777" w:rsidR="00D44526"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Alison, Diploma in Mastering Machine Learning with R (free online course): https://alison.com/en/course/diploma-in-mastering-machine-learning-with-r</w:t>
      </w:r>
    </w:p>
    <w:p w14:paraId="6E5189AF" w14:textId="77777777" w:rsidR="00DB45B0" w:rsidRDefault="00DB45B0"/>
    <w:sectPr w:rsidR="00DB4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8486E"/>
    <w:multiLevelType w:val="hybridMultilevel"/>
    <w:tmpl w:val="BB100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1E4ED2"/>
    <w:multiLevelType w:val="multilevel"/>
    <w:tmpl w:val="294C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4B4247"/>
    <w:multiLevelType w:val="hybridMultilevel"/>
    <w:tmpl w:val="A8DA3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24208711">
    <w:abstractNumId w:val="0"/>
  </w:num>
  <w:num w:numId="2" w16cid:durableId="1677804084">
    <w:abstractNumId w:val="2"/>
  </w:num>
  <w:num w:numId="3" w16cid:durableId="978152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5B0"/>
    <w:rsid w:val="00151A15"/>
    <w:rsid w:val="00197F7C"/>
    <w:rsid w:val="00276F5E"/>
    <w:rsid w:val="00323F8A"/>
    <w:rsid w:val="003479EE"/>
    <w:rsid w:val="003864CB"/>
    <w:rsid w:val="00454765"/>
    <w:rsid w:val="00483F8B"/>
    <w:rsid w:val="00560A22"/>
    <w:rsid w:val="00623986"/>
    <w:rsid w:val="007C5480"/>
    <w:rsid w:val="0084590D"/>
    <w:rsid w:val="008A288F"/>
    <w:rsid w:val="00965718"/>
    <w:rsid w:val="00A2565A"/>
    <w:rsid w:val="00A65BA6"/>
    <w:rsid w:val="00B22171"/>
    <w:rsid w:val="00B43361"/>
    <w:rsid w:val="00B87EDB"/>
    <w:rsid w:val="00C1056D"/>
    <w:rsid w:val="00C12601"/>
    <w:rsid w:val="00CB302E"/>
    <w:rsid w:val="00CD4235"/>
    <w:rsid w:val="00D16FB7"/>
    <w:rsid w:val="00D44526"/>
    <w:rsid w:val="00DB45B0"/>
    <w:rsid w:val="00E22A00"/>
    <w:rsid w:val="00E610C4"/>
    <w:rsid w:val="00F001E1"/>
    <w:rsid w:val="00FE0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73228"/>
  <w15:chartTrackingRefBased/>
  <w15:docId w15:val="{4AA8FC7E-1319-43C7-B58A-608AEDE32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864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F5E"/>
    <w:pPr>
      <w:ind w:left="720"/>
      <w:contextualSpacing/>
    </w:pPr>
  </w:style>
  <w:style w:type="paragraph" w:styleId="NoSpacing">
    <w:name w:val="No Spacing"/>
    <w:uiPriority w:val="1"/>
    <w:qFormat/>
    <w:rsid w:val="00E610C4"/>
    <w:pPr>
      <w:spacing w:after="0" w:line="240" w:lineRule="auto"/>
    </w:pPr>
  </w:style>
  <w:style w:type="character" w:styleId="Hyperlink">
    <w:name w:val="Hyperlink"/>
    <w:basedOn w:val="DefaultParagraphFont"/>
    <w:uiPriority w:val="99"/>
    <w:unhideWhenUsed/>
    <w:rsid w:val="00A65BA6"/>
    <w:rPr>
      <w:color w:val="0563C1" w:themeColor="hyperlink"/>
      <w:u w:val="single"/>
    </w:rPr>
  </w:style>
  <w:style w:type="character" w:customStyle="1" w:styleId="Heading2Char">
    <w:name w:val="Heading 2 Char"/>
    <w:basedOn w:val="DefaultParagraphFont"/>
    <w:link w:val="Heading2"/>
    <w:uiPriority w:val="9"/>
    <w:rsid w:val="003864CB"/>
    <w:rPr>
      <w:rFonts w:ascii="Times New Roman" w:eastAsia="Times New Roman" w:hAnsi="Times New Roman" w:cs="Times New Roman"/>
      <w:b/>
      <w:bCs/>
      <w:sz w:val="36"/>
      <w:szCs w:val="36"/>
    </w:rPr>
  </w:style>
  <w:style w:type="paragraph" w:customStyle="1" w:styleId="isselectedend">
    <w:name w:val="isselectedend"/>
    <w:basedOn w:val="Normal"/>
    <w:rsid w:val="003864C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64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84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5</Pages>
  <Words>858</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Rauf</dc:creator>
  <cp:keywords/>
  <dc:description/>
  <cp:lastModifiedBy>afnan kamran</cp:lastModifiedBy>
  <cp:revision>19</cp:revision>
  <dcterms:created xsi:type="dcterms:W3CDTF">2018-10-25T08:52:00Z</dcterms:created>
  <dcterms:modified xsi:type="dcterms:W3CDTF">2026-10-11T15:56:00Z</dcterms:modified>
</cp:coreProperties>
</file>