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FF787F" w14:textId="508FB02E" w:rsidR="00993E31" w:rsidRPr="00AE1D23" w:rsidRDefault="00F5505B" w:rsidP="00F5505B">
      <w:pPr>
        <w:jc w:val="center"/>
        <w:rPr>
          <w:rFonts w:ascii="Times New Roman" w:eastAsia="標楷體" w:hAnsi="Times New Roman" w:cs="Times New Roman"/>
          <w:sz w:val="36"/>
        </w:rPr>
      </w:pPr>
      <w:r w:rsidRPr="00AE1D23">
        <w:rPr>
          <w:rFonts w:ascii="Times New Roman" w:eastAsia="標楷體" w:hAnsi="Times New Roman" w:cs="Times New Roman"/>
          <w:sz w:val="36"/>
        </w:rPr>
        <w:t>LAB 3 EEG Classification</w:t>
      </w:r>
    </w:p>
    <w:p w14:paraId="3366C567" w14:textId="5C9640F9" w:rsidR="00F5505B" w:rsidRPr="00AE1D23" w:rsidRDefault="00AE1D23" w:rsidP="00F5505B">
      <w:pPr>
        <w:jc w:val="center"/>
        <w:rPr>
          <w:rFonts w:ascii="Times New Roman" w:eastAsia="標楷體" w:hAnsi="Times New Roman" w:cs="Times New Roman"/>
          <w:sz w:val="36"/>
        </w:rPr>
      </w:pPr>
      <w:r w:rsidRPr="00AE1D23">
        <w:rPr>
          <w:rFonts w:ascii="Times New Roman" w:eastAsia="標楷體" w:hAnsi="Times New Roman" w:cs="Times New Roman"/>
          <w:sz w:val="36"/>
        </w:rPr>
        <w:t>謝宇恆</w:t>
      </w:r>
      <w:r w:rsidRPr="00AE1D23">
        <w:rPr>
          <w:rFonts w:ascii="Times New Roman" w:eastAsia="標楷體" w:hAnsi="Times New Roman" w:cs="Times New Roman"/>
          <w:sz w:val="36"/>
        </w:rPr>
        <w:t xml:space="preserve"> 411551022</w:t>
      </w:r>
    </w:p>
    <w:p w14:paraId="0B47838D" w14:textId="6F9CF786" w:rsidR="00AE1D23" w:rsidRDefault="00AE1D23" w:rsidP="00AE1D23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1. I</w:t>
      </w:r>
      <w:r>
        <w:rPr>
          <w:rFonts w:ascii="Times New Roman" w:eastAsia="標楷體" w:hAnsi="Times New Roman" w:cs="Times New Roman"/>
          <w:szCs w:val="24"/>
        </w:rPr>
        <w:t>ntroduction</w:t>
      </w:r>
    </w:p>
    <w:p w14:paraId="73D0D221" w14:textId="4D6C8E9C" w:rsidR="00AE1D23" w:rsidRDefault="00AE1D23" w:rsidP="00AE1D23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 w:rsidR="00994FC9">
        <w:rPr>
          <w:rFonts w:ascii="Times New Roman" w:eastAsia="標楷體" w:hAnsi="Times New Roman" w:cs="Times New Roman" w:hint="eastAsia"/>
          <w:szCs w:val="24"/>
        </w:rPr>
        <w:t>本實驗藉由</w:t>
      </w:r>
      <w:r w:rsidR="00994FC9">
        <w:rPr>
          <w:rFonts w:ascii="Times New Roman" w:eastAsia="標楷體" w:hAnsi="Times New Roman" w:cs="Times New Roman" w:hint="eastAsia"/>
          <w:szCs w:val="24"/>
        </w:rPr>
        <w:t>EEG</w:t>
      </w:r>
      <w:r w:rsidR="0099452E">
        <w:rPr>
          <w:rFonts w:ascii="Times New Roman" w:eastAsia="標楷體" w:hAnsi="Times New Roman" w:cs="Times New Roman"/>
          <w:szCs w:val="24"/>
        </w:rPr>
        <w:t>Net</w:t>
      </w:r>
      <w:r w:rsidR="00994FC9">
        <w:rPr>
          <w:rFonts w:ascii="Times New Roman" w:eastAsia="標楷體" w:hAnsi="Times New Roman" w:cs="Times New Roman" w:hint="eastAsia"/>
          <w:szCs w:val="24"/>
        </w:rPr>
        <w:t>以及</w:t>
      </w:r>
      <w:r w:rsidR="00994FC9" w:rsidRPr="00994FC9">
        <w:rPr>
          <w:rFonts w:ascii="Times New Roman" w:eastAsia="標楷體" w:hAnsi="Times New Roman" w:cs="Times New Roman"/>
          <w:szCs w:val="24"/>
        </w:rPr>
        <w:t>DeepConvNet</w:t>
      </w:r>
      <w:r w:rsidR="00994FC9">
        <w:rPr>
          <w:rFonts w:ascii="Times New Roman" w:eastAsia="標楷體" w:hAnsi="Times New Roman" w:cs="Times New Roman" w:hint="eastAsia"/>
          <w:szCs w:val="24"/>
        </w:rPr>
        <w:t>解決</w:t>
      </w:r>
      <w:r w:rsidR="00ED0784">
        <w:rPr>
          <w:rFonts w:ascii="Times New Roman" w:eastAsia="標楷體" w:hAnsi="Times New Roman" w:cs="Times New Roman" w:hint="eastAsia"/>
          <w:szCs w:val="24"/>
        </w:rPr>
        <w:t>資料集</w:t>
      </w:r>
      <w:r w:rsidR="00ED0784">
        <w:rPr>
          <w:rFonts w:ascii="Times New Roman" w:eastAsia="標楷體" w:hAnsi="Times New Roman" w:cs="Times New Roman" w:hint="eastAsia"/>
          <w:szCs w:val="24"/>
        </w:rPr>
        <w:t>:</w:t>
      </w:r>
      <w:r w:rsidR="00994FC9">
        <w:rPr>
          <w:rFonts w:ascii="Times New Roman" w:eastAsia="標楷體" w:hAnsi="Times New Roman" w:cs="Times New Roman" w:hint="eastAsia"/>
          <w:szCs w:val="24"/>
        </w:rPr>
        <w:t>BCI c</w:t>
      </w:r>
      <w:r w:rsidR="00994FC9">
        <w:rPr>
          <w:rFonts w:ascii="Times New Roman" w:eastAsia="標楷體" w:hAnsi="Times New Roman" w:cs="Times New Roman"/>
          <w:szCs w:val="24"/>
        </w:rPr>
        <w:t>ompetition</w:t>
      </w:r>
      <w:r w:rsidR="00994FC9">
        <w:rPr>
          <w:rFonts w:ascii="Times New Roman" w:eastAsia="標楷體" w:hAnsi="Times New Roman" w:cs="Times New Roman" w:hint="eastAsia"/>
          <w:szCs w:val="24"/>
        </w:rPr>
        <w:t>的分類問題</w:t>
      </w:r>
      <w:r w:rsidR="00ED0784">
        <w:rPr>
          <w:rFonts w:ascii="Times New Roman" w:eastAsia="標楷體" w:hAnsi="Times New Roman" w:cs="Times New Roman" w:hint="eastAsia"/>
          <w:szCs w:val="24"/>
        </w:rPr>
        <w:t>。</w:t>
      </w:r>
    </w:p>
    <w:p w14:paraId="77697F9B" w14:textId="290DB310" w:rsidR="00ED0784" w:rsidRDefault="00ED0784" w:rsidP="00AE1D23">
      <w:pPr>
        <w:jc w:val="both"/>
        <w:rPr>
          <w:rFonts w:ascii="Times New Roman" w:eastAsia="標楷體" w:hAnsi="Times New Roman" w:cs="Times New Roman"/>
          <w:szCs w:val="24"/>
        </w:rPr>
      </w:pPr>
      <w:r w:rsidRPr="00ED0784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08F662CD" wp14:editId="0B898BAC">
            <wp:extent cx="5274310" cy="1692910"/>
            <wp:effectExtent l="0" t="0" r="2540" b="2540"/>
            <wp:docPr id="4" name="圖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2AB5" w14:textId="49CCC872" w:rsidR="0099452E" w:rsidRDefault="0099452E" w:rsidP="00AE1D23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2. Ex</w:t>
      </w:r>
      <w:r>
        <w:rPr>
          <w:rFonts w:ascii="Times New Roman" w:eastAsia="標楷體" w:hAnsi="Times New Roman" w:cs="Times New Roman"/>
          <w:szCs w:val="24"/>
        </w:rPr>
        <w:t>periment Setup</w:t>
      </w:r>
    </w:p>
    <w:p w14:paraId="5032A45D" w14:textId="42FEF32B" w:rsidR="0099452E" w:rsidRPr="0074733D" w:rsidRDefault="0099452E" w:rsidP="0074733D">
      <w:pPr>
        <w:pStyle w:val="a3"/>
        <w:numPr>
          <w:ilvl w:val="0"/>
          <w:numId w:val="1"/>
        </w:numPr>
        <w:ind w:leftChars="0"/>
        <w:jc w:val="both"/>
        <w:rPr>
          <w:rFonts w:ascii="Times New Roman" w:eastAsia="標楷體" w:hAnsi="Times New Roman" w:cs="Times New Roman"/>
          <w:szCs w:val="24"/>
        </w:rPr>
      </w:pPr>
      <w:r w:rsidRPr="0074733D">
        <w:rPr>
          <w:rFonts w:ascii="Times New Roman" w:eastAsia="標楷體" w:hAnsi="Times New Roman" w:cs="Times New Roman" w:hint="eastAsia"/>
          <w:szCs w:val="24"/>
        </w:rPr>
        <w:t>E</w:t>
      </w:r>
      <w:r w:rsidRPr="0074733D">
        <w:rPr>
          <w:rFonts w:ascii="Times New Roman" w:eastAsia="標楷體" w:hAnsi="Times New Roman" w:cs="Times New Roman"/>
          <w:szCs w:val="24"/>
        </w:rPr>
        <w:t>EGNet models:</w:t>
      </w:r>
    </w:p>
    <w:p w14:paraId="49C39485" w14:textId="743B612A" w:rsidR="0099452E" w:rsidRDefault="0099452E" w:rsidP="00AE1D23">
      <w:pPr>
        <w:jc w:val="both"/>
        <w:rPr>
          <w:rFonts w:ascii="Times New Roman" w:eastAsia="標楷體" w:hAnsi="Times New Roman" w:cs="Times New Roman"/>
          <w:szCs w:val="24"/>
        </w:rPr>
      </w:pPr>
      <w:r w:rsidRPr="0099452E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5FF70ACA" wp14:editId="770F6896">
            <wp:extent cx="5274310" cy="2722245"/>
            <wp:effectExtent l="0" t="0" r="2540" b="1905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90A1" w14:textId="31EB385D" w:rsidR="0099452E" w:rsidRDefault="0099452E" w:rsidP="00AE1D23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在此模型中，我們使用了</w:t>
      </w:r>
      <w:r>
        <w:rPr>
          <w:rFonts w:ascii="Times New Roman" w:eastAsia="標楷體" w:hAnsi="Times New Roman" w:cs="Times New Roman" w:hint="eastAsia"/>
          <w:szCs w:val="24"/>
        </w:rPr>
        <w:t>d</w:t>
      </w:r>
      <w:r>
        <w:rPr>
          <w:rFonts w:ascii="Times New Roman" w:eastAsia="標楷體" w:hAnsi="Times New Roman" w:cs="Times New Roman"/>
          <w:szCs w:val="24"/>
        </w:rPr>
        <w:t>epthwise-seperable convolution</w:t>
      </w:r>
      <w:r>
        <w:rPr>
          <w:rFonts w:ascii="Times New Roman" w:eastAsia="標楷體" w:hAnsi="Times New Roman" w:cs="Times New Roman" w:hint="eastAsia"/>
          <w:szCs w:val="24"/>
        </w:rPr>
        <w:t>。</w:t>
      </w:r>
      <w:r>
        <w:rPr>
          <w:rFonts w:ascii="Times New Roman" w:eastAsia="標楷體" w:hAnsi="Times New Roman" w:cs="Times New Roman" w:hint="eastAsia"/>
          <w:szCs w:val="24"/>
        </w:rPr>
        <w:t>d</w:t>
      </w:r>
      <w:r>
        <w:rPr>
          <w:rFonts w:ascii="Times New Roman" w:eastAsia="標楷體" w:hAnsi="Times New Roman" w:cs="Times New Roman"/>
          <w:szCs w:val="24"/>
        </w:rPr>
        <w:t>epthwise-separable convolution</w:t>
      </w:r>
      <w:r>
        <w:rPr>
          <w:rFonts w:ascii="Times New Roman" w:eastAsia="標楷體" w:hAnsi="Times New Roman" w:cs="Times New Roman" w:hint="eastAsia"/>
          <w:szCs w:val="24"/>
        </w:rPr>
        <w:t>是</w:t>
      </w:r>
      <w:r>
        <w:rPr>
          <w:rFonts w:ascii="Times New Roman" w:eastAsia="標楷體" w:hAnsi="Times New Roman" w:cs="Times New Roman" w:hint="eastAsia"/>
          <w:szCs w:val="24"/>
        </w:rPr>
        <w:t>2017</w:t>
      </w:r>
      <w:r>
        <w:rPr>
          <w:rFonts w:ascii="Times New Roman" w:eastAsia="標楷體" w:hAnsi="Times New Roman" w:cs="Times New Roman" w:hint="eastAsia"/>
          <w:szCs w:val="24"/>
        </w:rPr>
        <w:t>年由</w:t>
      </w:r>
      <w:r>
        <w:rPr>
          <w:rFonts w:ascii="Times New Roman" w:eastAsia="標楷體" w:hAnsi="Times New Roman" w:cs="Times New Roman" w:hint="eastAsia"/>
          <w:szCs w:val="24"/>
        </w:rPr>
        <w:t>g</w:t>
      </w:r>
      <w:r>
        <w:rPr>
          <w:rFonts w:ascii="Times New Roman" w:eastAsia="標楷體" w:hAnsi="Times New Roman" w:cs="Times New Roman"/>
          <w:szCs w:val="24"/>
        </w:rPr>
        <w:t>oogle</w:t>
      </w:r>
      <w:r>
        <w:rPr>
          <w:rFonts w:ascii="Times New Roman" w:eastAsia="標楷體" w:hAnsi="Times New Roman" w:cs="Times New Roman" w:hint="eastAsia"/>
          <w:szCs w:val="24"/>
        </w:rPr>
        <w:t>團隊提出的</w:t>
      </w:r>
      <w:r>
        <w:rPr>
          <w:rFonts w:ascii="Times New Roman" w:eastAsia="標楷體" w:hAnsi="Times New Roman" w:cs="Times New Roman" w:hint="eastAsia"/>
          <w:szCs w:val="24"/>
        </w:rPr>
        <w:t>MobileNet model [</w:t>
      </w:r>
      <w:r>
        <w:rPr>
          <w:rFonts w:ascii="Times New Roman" w:eastAsia="標楷體" w:hAnsi="Times New Roman" w:cs="Times New Roman"/>
          <w:szCs w:val="24"/>
        </w:rPr>
        <w:t>1]</w:t>
      </w:r>
      <w:r>
        <w:rPr>
          <w:rFonts w:ascii="Times New Roman" w:eastAsia="標楷體" w:hAnsi="Times New Roman" w:cs="Times New Roman" w:hint="eastAsia"/>
          <w:szCs w:val="24"/>
        </w:rPr>
        <w:t>。隨著</w:t>
      </w:r>
      <w:r>
        <w:rPr>
          <w:rFonts w:ascii="Times New Roman" w:eastAsia="標楷體" w:hAnsi="Times New Roman" w:cs="Times New Roman" w:hint="eastAsia"/>
          <w:szCs w:val="24"/>
        </w:rPr>
        <w:t>DL</w:t>
      </w:r>
      <w:r>
        <w:rPr>
          <w:rFonts w:ascii="Times New Roman" w:eastAsia="標楷體" w:hAnsi="Times New Roman" w:cs="Times New Roman" w:hint="eastAsia"/>
          <w:szCs w:val="24"/>
        </w:rPr>
        <w:t>的快速發展，</w:t>
      </w:r>
      <w:r>
        <w:rPr>
          <w:rFonts w:ascii="Times New Roman" w:eastAsia="標楷體" w:hAnsi="Times New Roman" w:cs="Times New Roman" w:hint="eastAsia"/>
          <w:szCs w:val="24"/>
        </w:rPr>
        <w:t>DL</w:t>
      </w:r>
      <w:r>
        <w:rPr>
          <w:rFonts w:ascii="Times New Roman" w:eastAsia="標楷體" w:hAnsi="Times New Roman" w:cs="Times New Roman" w:hint="eastAsia"/>
          <w:szCs w:val="24"/>
        </w:rPr>
        <w:t>模型變得深且巨大，該模型為了在維持其</w:t>
      </w:r>
      <w:r>
        <w:rPr>
          <w:rFonts w:ascii="Times New Roman" w:eastAsia="標楷體" w:hAnsi="Times New Roman" w:cs="Times New Roman" w:hint="eastAsia"/>
          <w:szCs w:val="24"/>
        </w:rPr>
        <w:t>performance</w:t>
      </w:r>
      <w:r>
        <w:rPr>
          <w:rFonts w:ascii="Times New Roman" w:eastAsia="標楷體" w:hAnsi="Times New Roman" w:cs="Times New Roman" w:hint="eastAsia"/>
          <w:szCs w:val="24"/>
        </w:rPr>
        <w:t>的情況下，同時降低其</w:t>
      </w:r>
      <w:r>
        <w:rPr>
          <w:rFonts w:ascii="Times New Roman" w:eastAsia="標楷體" w:hAnsi="Times New Roman" w:cs="Times New Roman" w:hint="eastAsia"/>
          <w:szCs w:val="24"/>
        </w:rPr>
        <w:t>convlution</w:t>
      </w:r>
      <w:r>
        <w:rPr>
          <w:rFonts w:ascii="Times New Roman" w:eastAsia="標楷體" w:hAnsi="Times New Roman" w:cs="Times New Roman" w:hint="eastAsia"/>
          <w:szCs w:val="24"/>
        </w:rPr>
        <w:t>的計算量。</w:t>
      </w:r>
    </w:p>
    <w:p w14:paraId="283A98A5" w14:textId="0988090D" w:rsidR="0099452E" w:rsidRPr="0074733D" w:rsidRDefault="0074733D" w:rsidP="0074733D">
      <w:pPr>
        <w:pStyle w:val="a3"/>
        <w:numPr>
          <w:ilvl w:val="0"/>
          <w:numId w:val="1"/>
        </w:numPr>
        <w:ind w:leftChars="0"/>
        <w:jc w:val="both"/>
        <w:rPr>
          <w:rFonts w:ascii="Times New Roman" w:eastAsia="標楷體" w:hAnsi="Times New Roman" w:cs="Times New Roman"/>
          <w:szCs w:val="24"/>
        </w:rPr>
      </w:pPr>
      <w:r w:rsidRPr="0074733D">
        <w:rPr>
          <w:rFonts w:ascii="Times New Roman" w:eastAsia="標楷體" w:hAnsi="Times New Roman" w:cs="Times New Roman" w:hint="eastAsia"/>
          <w:szCs w:val="24"/>
        </w:rPr>
        <w:t>D</w:t>
      </w:r>
      <w:r w:rsidRPr="0074733D">
        <w:rPr>
          <w:rFonts w:ascii="Times New Roman" w:eastAsia="標楷體" w:hAnsi="Times New Roman" w:cs="Times New Roman"/>
          <w:szCs w:val="24"/>
        </w:rPr>
        <w:t>eepConvNet models:</w:t>
      </w:r>
    </w:p>
    <w:p w14:paraId="42CFF431" w14:textId="5993C844" w:rsidR="0074733D" w:rsidRDefault="00852E6A" w:rsidP="00AE1D23">
      <w:pPr>
        <w:jc w:val="both"/>
        <w:rPr>
          <w:rFonts w:ascii="Times New Roman" w:eastAsia="標楷體" w:hAnsi="Times New Roman" w:cs="Times New Roman"/>
          <w:szCs w:val="24"/>
        </w:rPr>
      </w:pPr>
      <w:bookmarkStart w:id="0" w:name="_GoBack"/>
      <w:r>
        <w:rPr>
          <w:rFonts w:ascii="Times New Roman" w:eastAsia="標楷體" w:hAnsi="Times New Roman" w:cs="Times New Roman"/>
          <w:noProof/>
          <w:szCs w:val="24"/>
        </w:rPr>
        <w:lastRenderedPageBreak/>
        <w:drawing>
          <wp:inline distT="0" distB="0" distL="0" distR="0" wp14:anchorId="1576CB59" wp14:editId="290FD5DF">
            <wp:extent cx="5522278" cy="4574720"/>
            <wp:effectExtent l="19050" t="19050" r="21590" b="16510"/>
            <wp:docPr id="9" name="圖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2278" cy="4574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48100174" w14:textId="7E994673" w:rsidR="0074733D" w:rsidRDefault="0074733D" w:rsidP="00AE1D23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此模型為傳統的</w:t>
      </w:r>
      <w:r>
        <w:rPr>
          <w:rFonts w:ascii="Times New Roman" w:eastAsia="標楷體" w:hAnsi="Times New Roman" w:cs="Times New Roman" w:hint="eastAsia"/>
          <w:szCs w:val="24"/>
        </w:rPr>
        <w:t>CNN</w:t>
      </w:r>
      <w:r>
        <w:rPr>
          <w:rFonts w:ascii="Times New Roman" w:eastAsia="標楷體" w:hAnsi="Times New Roman" w:cs="Times New Roman" w:hint="eastAsia"/>
          <w:szCs w:val="24"/>
        </w:rPr>
        <w:t>架構，網路的架構如下圖。</w:t>
      </w:r>
      <w:r>
        <w:rPr>
          <w:rFonts w:ascii="Times New Roman" w:eastAsia="標楷體" w:hAnsi="Times New Roman" w:cs="Times New Roman" w:hint="eastAsia"/>
          <w:szCs w:val="24"/>
        </w:rPr>
        <w:t>Conv</w:t>
      </w:r>
      <w:r>
        <w:rPr>
          <w:rFonts w:ascii="Times New Roman" w:eastAsia="標楷體" w:hAnsi="Times New Roman" w:cs="Times New Roman" w:hint="eastAsia"/>
          <w:szCs w:val="24"/>
        </w:rPr>
        <w:t>為</w:t>
      </w:r>
      <w:r>
        <w:rPr>
          <w:rFonts w:ascii="Times New Roman" w:eastAsia="標楷體" w:hAnsi="Times New Roman" w:cs="Times New Roman" w:hint="eastAsia"/>
          <w:szCs w:val="24"/>
        </w:rPr>
        <w:t>Convolution</w:t>
      </w:r>
      <w:r>
        <w:rPr>
          <w:rFonts w:ascii="Times New Roman" w:eastAsia="標楷體" w:hAnsi="Times New Roman" w:cs="Times New Roman"/>
          <w:szCs w:val="24"/>
        </w:rPr>
        <w:t xml:space="preserve"> Layer</w:t>
      </w:r>
      <w:r>
        <w:rPr>
          <w:rFonts w:ascii="Times New Roman" w:eastAsia="標楷體" w:hAnsi="Times New Roman" w:cs="Times New Roman" w:hint="eastAsia"/>
          <w:szCs w:val="24"/>
        </w:rPr>
        <w:t>，</w:t>
      </w:r>
      <w:r>
        <w:rPr>
          <w:rFonts w:ascii="Times New Roman" w:eastAsia="標楷體" w:hAnsi="Times New Roman" w:cs="Times New Roman" w:hint="eastAsia"/>
          <w:szCs w:val="24"/>
        </w:rPr>
        <w:t>BN</w:t>
      </w:r>
      <w:r>
        <w:rPr>
          <w:rFonts w:ascii="Times New Roman" w:eastAsia="標楷體" w:hAnsi="Times New Roman" w:cs="Times New Roman" w:hint="eastAsia"/>
          <w:szCs w:val="24"/>
        </w:rPr>
        <w:t>為</w:t>
      </w:r>
      <w:r>
        <w:rPr>
          <w:rFonts w:ascii="Times New Roman" w:eastAsia="標楷體" w:hAnsi="Times New Roman" w:cs="Times New Roman" w:hint="eastAsia"/>
          <w:szCs w:val="24"/>
        </w:rPr>
        <w:t>BatchNormalized Layer</w:t>
      </w:r>
      <w:r>
        <w:rPr>
          <w:rFonts w:ascii="Times New Roman" w:eastAsia="標楷體" w:hAnsi="Times New Roman" w:cs="Times New Roman" w:hint="eastAsia"/>
          <w:szCs w:val="24"/>
        </w:rPr>
        <w:t>，</w:t>
      </w:r>
      <w:r>
        <w:rPr>
          <w:rFonts w:ascii="Times New Roman" w:eastAsia="標楷體" w:hAnsi="Times New Roman" w:cs="Times New Roman" w:hint="eastAsia"/>
          <w:szCs w:val="24"/>
        </w:rPr>
        <w:t>AF</w:t>
      </w:r>
      <w:r>
        <w:rPr>
          <w:rFonts w:ascii="Times New Roman" w:eastAsia="標楷體" w:hAnsi="Times New Roman" w:cs="Times New Roman" w:hint="eastAsia"/>
          <w:szCs w:val="24"/>
        </w:rPr>
        <w:t>為</w:t>
      </w:r>
      <w:r>
        <w:rPr>
          <w:rFonts w:ascii="Times New Roman" w:eastAsia="標楷體" w:hAnsi="Times New Roman" w:cs="Times New Roman" w:hint="eastAsia"/>
          <w:szCs w:val="24"/>
        </w:rPr>
        <w:t>A</w:t>
      </w:r>
      <w:r>
        <w:rPr>
          <w:rFonts w:ascii="Times New Roman" w:eastAsia="標楷體" w:hAnsi="Times New Roman" w:cs="Times New Roman"/>
          <w:szCs w:val="24"/>
        </w:rPr>
        <w:t>ctivation Function</w:t>
      </w:r>
      <w:r>
        <w:rPr>
          <w:rFonts w:ascii="Times New Roman" w:eastAsia="標楷體" w:hAnsi="Times New Roman" w:cs="Times New Roman" w:hint="eastAsia"/>
          <w:szCs w:val="24"/>
        </w:rPr>
        <w:t>，</w:t>
      </w:r>
      <w:r>
        <w:rPr>
          <w:rFonts w:ascii="Times New Roman" w:eastAsia="標楷體" w:hAnsi="Times New Roman" w:cs="Times New Roman" w:hint="eastAsia"/>
          <w:szCs w:val="24"/>
        </w:rPr>
        <w:t>DO</w:t>
      </w:r>
      <w:r>
        <w:rPr>
          <w:rFonts w:ascii="Times New Roman" w:eastAsia="標楷體" w:hAnsi="Times New Roman" w:cs="Times New Roman" w:hint="eastAsia"/>
          <w:szCs w:val="24"/>
        </w:rPr>
        <w:t>為</w:t>
      </w:r>
      <w:r>
        <w:rPr>
          <w:rFonts w:ascii="Times New Roman" w:eastAsia="標楷體" w:hAnsi="Times New Roman" w:cs="Times New Roman" w:hint="eastAsia"/>
          <w:szCs w:val="24"/>
        </w:rPr>
        <w:t>Drop Out</w:t>
      </w:r>
      <w:r>
        <w:rPr>
          <w:rFonts w:ascii="Times New Roman" w:eastAsia="標楷體" w:hAnsi="Times New Roman" w:cs="Times New Roman" w:hint="eastAsia"/>
          <w:szCs w:val="24"/>
        </w:rPr>
        <w:t>，</w:t>
      </w:r>
      <w:r>
        <w:rPr>
          <w:rFonts w:ascii="Times New Roman" w:eastAsia="標楷體" w:hAnsi="Times New Roman" w:cs="Times New Roman" w:hint="eastAsia"/>
          <w:szCs w:val="24"/>
        </w:rPr>
        <w:t>FC</w:t>
      </w:r>
      <w:r>
        <w:rPr>
          <w:rFonts w:ascii="Times New Roman" w:eastAsia="標楷體" w:hAnsi="Times New Roman" w:cs="Times New Roman" w:hint="eastAsia"/>
          <w:szCs w:val="24"/>
        </w:rPr>
        <w:t>為</w:t>
      </w:r>
      <w:r>
        <w:rPr>
          <w:rFonts w:ascii="Times New Roman" w:eastAsia="標楷體" w:hAnsi="Times New Roman" w:cs="Times New Roman" w:hint="eastAsia"/>
          <w:szCs w:val="24"/>
        </w:rPr>
        <w:t>Fully connectted Layer</w:t>
      </w:r>
      <w:r>
        <w:rPr>
          <w:rFonts w:ascii="Times New Roman" w:eastAsia="標楷體" w:hAnsi="Times New Roman" w:cs="Times New Roman" w:hint="eastAsia"/>
          <w:szCs w:val="24"/>
        </w:rPr>
        <w:t>，最後即為</w:t>
      </w:r>
      <w:r>
        <w:rPr>
          <w:rFonts w:ascii="Times New Roman" w:eastAsia="標楷體" w:hAnsi="Times New Roman" w:cs="Times New Roman" w:hint="eastAsia"/>
          <w:szCs w:val="24"/>
        </w:rPr>
        <w:t>O</w:t>
      </w:r>
      <w:r>
        <w:rPr>
          <w:rFonts w:ascii="Times New Roman" w:eastAsia="標楷體" w:hAnsi="Times New Roman" w:cs="Times New Roman"/>
          <w:szCs w:val="24"/>
        </w:rPr>
        <w:t>utput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07345534" w14:textId="5930A4CF" w:rsidR="0074733D" w:rsidRDefault="0074733D" w:rsidP="00AE1D23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5EF4E9D" wp14:editId="7BCF91FD">
            <wp:extent cx="5274310" cy="72771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7CEE" w14:textId="53AFB057" w:rsidR="0074733D" w:rsidRDefault="0074733D" w:rsidP="0074733D">
      <w:pPr>
        <w:pStyle w:val="a3"/>
        <w:numPr>
          <w:ilvl w:val="0"/>
          <w:numId w:val="1"/>
        </w:numPr>
        <w:ind w:leftChars="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Ac</w:t>
      </w:r>
      <w:r>
        <w:rPr>
          <w:rFonts w:ascii="Times New Roman" w:eastAsia="標楷體" w:hAnsi="Times New Roman" w:cs="Times New Roman"/>
          <w:szCs w:val="24"/>
        </w:rPr>
        <w:t>tivation Function:</w:t>
      </w:r>
    </w:p>
    <w:p w14:paraId="160CEE6C" w14:textId="3B6CBE40" w:rsidR="0074733D" w:rsidRDefault="0074733D" w:rsidP="0074733D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此實驗我們使用了三種不同的</w:t>
      </w:r>
      <w:r>
        <w:rPr>
          <w:rFonts w:ascii="Times New Roman" w:eastAsia="標楷體" w:hAnsi="Times New Roman" w:cs="Times New Roman" w:hint="eastAsia"/>
          <w:szCs w:val="24"/>
        </w:rPr>
        <w:t>A</w:t>
      </w:r>
      <w:r>
        <w:rPr>
          <w:rFonts w:ascii="Times New Roman" w:eastAsia="標楷體" w:hAnsi="Times New Roman" w:cs="Times New Roman"/>
          <w:szCs w:val="24"/>
        </w:rPr>
        <w:t>ctivation Function</w:t>
      </w:r>
      <w:r>
        <w:rPr>
          <w:rFonts w:ascii="Times New Roman" w:eastAsia="標楷體" w:hAnsi="Times New Roman" w:cs="Times New Roman" w:hint="eastAsia"/>
          <w:szCs w:val="24"/>
        </w:rPr>
        <w:t>，分別是</w:t>
      </w:r>
      <w:r>
        <w:rPr>
          <w:rFonts w:ascii="Times New Roman" w:eastAsia="標楷體" w:hAnsi="Times New Roman" w:cs="Times New Roman" w:hint="eastAsia"/>
          <w:szCs w:val="24"/>
        </w:rPr>
        <w:t>ReLU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>
        <w:rPr>
          <w:rFonts w:ascii="Times New Roman" w:eastAsia="標楷體" w:hAnsi="Times New Roman" w:cs="Times New Roman" w:hint="eastAsia"/>
          <w:szCs w:val="24"/>
        </w:rPr>
        <w:t>L</w:t>
      </w:r>
      <w:r>
        <w:rPr>
          <w:rFonts w:ascii="Times New Roman" w:eastAsia="標楷體" w:hAnsi="Times New Roman" w:cs="Times New Roman"/>
          <w:szCs w:val="24"/>
        </w:rPr>
        <w:t>eakyReLU</w:t>
      </w:r>
      <w:r>
        <w:rPr>
          <w:rFonts w:ascii="Times New Roman" w:eastAsia="標楷體" w:hAnsi="Times New Roman" w:cs="Times New Roman" w:hint="eastAsia"/>
          <w:szCs w:val="24"/>
        </w:rPr>
        <w:t>和</w:t>
      </w:r>
      <w:r>
        <w:rPr>
          <w:rFonts w:ascii="Times New Roman" w:eastAsia="標楷體" w:hAnsi="Times New Roman" w:cs="Times New Roman" w:hint="eastAsia"/>
          <w:szCs w:val="24"/>
        </w:rPr>
        <w:t>ELU</w:t>
      </w:r>
      <w:r>
        <w:rPr>
          <w:rFonts w:ascii="Times New Roman" w:eastAsia="標楷體" w:hAnsi="Times New Roman" w:cs="Times New Roman" w:hint="eastAsia"/>
          <w:szCs w:val="24"/>
        </w:rPr>
        <w:t>。</w:t>
      </w:r>
      <w:r w:rsidR="00D906CC">
        <w:rPr>
          <w:rFonts w:ascii="Times New Roman" w:eastAsia="標楷體" w:hAnsi="Times New Roman" w:cs="Times New Roman" w:hint="eastAsia"/>
          <w:szCs w:val="24"/>
        </w:rPr>
        <w:t>下圖為三種</w:t>
      </w:r>
      <w:r w:rsidR="00D906CC">
        <w:rPr>
          <w:rFonts w:ascii="Times New Roman" w:eastAsia="標楷體" w:hAnsi="Times New Roman" w:cs="Times New Roman" w:hint="eastAsia"/>
          <w:szCs w:val="24"/>
        </w:rPr>
        <w:t>A</w:t>
      </w:r>
      <w:r w:rsidR="00D906CC">
        <w:rPr>
          <w:rFonts w:ascii="Times New Roman" w:eastAsia="標楷體" w:hAnsi="Times New Roman" w:cs="Times New Roman"/>
          <w:szCs w:val="24"/>
        </w:rPr>
        <w:t>ctivation Function</w:t>
      </w:r>
      <w:r w:rsidR="00D906CC">
        <w:rPr>
          <w:rFonts w:ascii="Times New Roman" w:eastAsia="標楷體" w:hAnsi="Times New Roman" w:cs="Times New Roman" w:hint="eastAsia"/>
          <w:szCs w:val="24"/>
        </w:rPr>
        <w:t>會產生的輸出。</w:t>
      </w:r>
    </w:p>
    <w:p w14:paraId="432CC0FA" w14:textId="77777777" w:rsidR="00D906CC" w:rsidRDefault="00D906CC" w:rsidP="00D906CC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48AE22C" wp14:editId="2DC58DE0">
            <wp:extent cx="2107095" cy="1697258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7381" cy="170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88B2" w14:textId="7CE2AA43" w:rsidR="00D906CC" w:rsidRDefault="00D906CC" w:rsidP="004B1AE5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>這三種</w:t>
      </w:r>
      <w:r>
        <w:rPr>
          <w:rFonts w:ascii="Times New Roman" w:eastAsia="標楷體" w:hAnsi="Times New Roman" w:cs="Times New Roman" w:hint="eastAsia"/>
          <w:szCs w:val="24"/>
        </w:rPr>
        <w:t>Activation Function</w:t>
      </w:r>
      <w:r>
        <w:rPr>
          <w:rFonts w:ascii="Times New Roman" w:eastAsia="標楷體" w:hAnsi="Times New Roman" w:cs="Times New Roman" w:hint="eastAsia"/>
          <w:szCs w:val="24"/>
        </w:rPr>
        <w:t>都有不同的優缺點，</w:t>
      </w:r>
      <w:r>
        <w:rPr>
          <w:rFonts w:ascii="Times New Roman" w:eastAsia="標楷體" w:hAnsi="Times New Roman" w:cs="Times New Roman" w:hint="eastAsia"/>
          <w:szCs w:val="24"/>
        </w:rPr>
        <w:t>R</w:t>
      </w:r>
      <w:r>
        <w:rPr>
          <w:rFonts w:ascii="Times New Roman" w:eastAsia="標楷體" w:hAnsi="Times New Roman" w:cs="Times New Roman"/>
          <w:szCs w:val="24"/>
        </w:rPr>
        <w:t>eLU</w:t>
      </w:r>
      <w:r>
        <w:rPr>
          <w:rFonts w:ascii="Times New Roman" w:eastAsia="標楷體" w:hAnsi="Times New Roman" w:cs="Times New Roman" w:hint="eastAsia"/>
          <w:szCs w:val="24"/>
        </w:rPr>
        <w:t>的運算速度較快，但是其會有</w:t>
      </w:r>
      <w:r>
        <w:rPr>
          <w:rFonts w:ascii="Times New Roman" w:eastAsia="標楷體" w:hAnsi="Times New Roman" w:cs="Times New Roman" w:hint="eastAsia"/>
          <w:szCs w:val="24"/>
        </w:rPr>
        <w:t>d</w:t>
      </w:r>
      <w:r>
        <w:rPr>
          <w:rFonts w:ascii="Times New Roman" w:eastAsia="標楷體" w:hAnsi="Times New Roman" w:cs="Times New Roman"/>
          <w:szCs w:val="24"/>
        </w:rPr>
        <w:t>ying ReLu Problem</w:t>
      </w:r>
      <w:r>
        <w:rPr>
          <w:rFonts w:ascii="Times New Roman" w:eastAsia="標楷體" w:hAnsi="Times New Roman" w:cs="Times New Roman" w:hint="eastAsia"/>
          <w:szCs w:val="24"/>
        </w:rPr>
        <w:t>，因為其在</w:t>
      </w:r>
      <w:r>
        <w:rPr>
          <w:rFonts w:ascii="Times New Roman" w:eastAsia="標楷體" w:hAnsi="Times New Roman" w:cs="Times New Roman" w:hint="eastAsia"/>
          <w:szCs w:val="24"/>
        </w:rPr>
        <w:t>X</w:t>
      </w:r>
      <w:r>
        <w:rPr>
          <w:rFonts w:ascii="Times New Roman" w:eastAsia="標楷體" w:hAnsi="Times New Roman" w:cs="Times New Roman"/>
          <w:szCs w:val="24"/>
        </w:rPr>
        <w:t>&lt;0</w:t>
      </w:r>
      <w:r>
        <w:rPr>
          <w:rFonts w:ascii="Times New Roman" w:eastAsia="標楷體" w:hAnsi="Times New Roman" w:cs="Times New Roman" w:hint="eastAsia"/>
          <w:szCs w:val="24"/>
        </w:rPr>
        <w:t>時梯度即為</w:t>
      </w:r>
      <w:r>
        <w:rPr>
          <w:rFonts w:ascii="Times New Roman" w:eastAsia="標楷體" w:hAnsi="Times New Roman" w:cs="Times New Roman" w:hint="eastAsia"/>
          <w:szCs w:val="24"/>
        </w:rPr>
        <w:t>0</w:t>
      </w:r>
      <w:r>
        <w:rPr>
          <w:rFonts w:ascii="Times New Roman" w:eastAsia="標楷體" w:hAnsi="Times New Roman" w:cs="Times New Roman" w:hint="eastAsia"/>
          <w:szCs w:val="24"/>
        </w:rPr>
        <w:t>，因此無法調整權重。</w:t>
      </w:r>
      <w:r>
        <w:rPr>
          <w:rFonts w:ascii="Times New Roman" w:eastAsia="標楷體" w:hAnsi="Times New Roman" w:cs="Times New Roman" w:hint="eastAsia"/>
          <w:szCs w:val="24"/>
        </w:rPr>
        <w:t>L</w:t>
      </w:r>
      <w:r>
        <w:rPr>
          <w:rFonts w:ascii="Times New Roman" w:eastAsia="標楷體" w:hAnsi="Times New Roman" w:cs="Times New Roman"/>
          <w:szCs w:val="24"/>
        </w:rPr>
        <w:t>eaky Relu</w:t>
      </w:r>
      <w:r>
        <w:rPr>
          <w:rFonts w:ascii="Times New Roman" w:eastAsia="標楷體" w:hAnsi="Times New Roman" w:cs="Times New Roman" w:hint="eastAsia"/>
          <w:szCs w:val="24"/>
        </w:rPr>
        <w:t>具有</w:t>
      </w:r>
      <w:r>
        <w:rPr>
          <w:rFonts w:ascii="Times New Roman" w:eastAsia="標楷體" w:hAnsi="Times New Roman" w:cs="Times New Roman" w:hint="eastAsia"/>
          <w:szCs w:val="24"/>
        </w:rPr>
        <w:t>Relu</w:t>
      </w:r>
      <w:r>
        <w:rPr>
          <w:rFonts w:ascii="Times New Roman" w:eastAsia="標楷體" w:hAnsi="Times New Roman" w:cs="Times New Roman" w:hint="eastAsia"/>
          <w:szCs w:val="24"/>
        </w:rPr>
        <w:t>的特點，但</w:t>
      </w:r>
      <w:r>
        <w:rPr>
          <w:rFonts w:ascii="Times New Roman" w:eastAsia="標楷體" w:hAnsi="Times New Roman" w:cs="Times New Roman" w:hint="eastAsia"/>
          <w:szCs w:val="24"/>
        </w:rPr>
        <w:t>X&lt;0</w:t>
      </w:r>
      <w:r>
        <w:rPr>
          <w:rFonts w:ascii="Times New Roman" w:eastAsia="標楷體" w:hAnsi="Times New Roman" w:cs="Times New Roman" w:hint="eastAsia"/>
          <w:szCs w:val="24"/>
        </w:rPr>
        <w:t>時梯度不為</w:t>
      </w:r>
      <w:r>
        <w:rPr>
          <w:rFonts w:ascii="Times New Roman" w:eastAsia="標楷體" w:hAnsi="Times New Roman" w:cs="Times New Roman" w:hint="eastAsia"/>
          <w:szCs w:val="24"/>
        </w:rPr>
        <w:t>0</w:t>
      </w:r>
      <w:r>
        <w:rPr>
          <w:rFonts w:ascii="Times New Roman" w:eastAsia="標楷體" w:hAnsi="Times New Roman" w:cs="Times New Roman" w:hint="eastAsia"/>
          <w:szCs w:val="24"/>
        </w:rPr>
        <w:t>，因此可以解決</w:t>
      </w:r>
      <w:r>
        <w:rPr>
          <w:rFonts w:ascii="Times New Roman" w:eastAsia="標楷體" w:hAnsi="Times New Roman" w:cs="Times New Roman" w:hint="eastAsia"/>
          <w:szCs w:val="24"/>
        </w:rPr>
        <w:t>dying ReLu Problem</w:t>
      </w:r>
      <w:r>
        <w:rPr>
          <w:rFonts w:ascii="Times New Roman" w:eastAsia="標楷體" w:hAnsi="Times New Roman" w:cs="Times New Roman" w:hint="eastAsia"/>
          <w:szCs w:val="24"/>
        </w:rPr>
        <w:t>，但是其在</w:t>
      </w:r>
      <w:r>
        <w:rPr>
          <w:rFonts w:ascii="Times New Roman" w:eastAsia="標楷體" w:hAnsi="Times New Roman" w:cs="Times New Roman" w:hint="eastAsia"/>
          <w:szCs w:val="24"/>
        </w:rPr>
        <w:t>X&lt;0</w:t>
      </w:r>
      <w:r>
        <w:rPr>
          <w:rFonts w:ascii="Times New Roman" w:eastAsia="標楷體" w:hAnsi="Times New Roman" w:cs="Times New Roman" w:hint="eastAsia"/>
          <w:szCs w:val="24"/>
        </w:rPr>
        <w:t>時為線性因此也不能在複雜的分類中使用。</w:t>
      </w:r>
      <w:r>
        <w:rPr>
          <w:rFonts w:ascii="Times New Roman" w:eastAsia="標楷體" w:hAnsi="Times New Roman" w:cs="Times New Roman" w:hint="eastAsia"/>
          <w:szCs w:val="24"/>
        </w:rPr>
        <w:t>ELU</w:t>
      </w:r>
      <w:r>
        <w:rPr>
          <w:rFonts w:ascii="Times New Roman" w:eastAsia="標楷體" w:hAnsi="Times New Roman" w:cs="Times New Roman" w:hint="eastAsia"/>
          <w:szCs w:val="24"/>
        </w:rPr>
        <w:t>在</w:t>
      </w:r>
      <w:r>
        <w:rPr>
          <w:rFonts w:ascii="Times New Roman" w:eastAsia="標楷體" w:hAnsi="Times New Roman" w:cs="Times New Roman" w:hint="eastAsia"/>
          <w:szCs w:val="24"/>
        </w:rPr>
        <w:t>X&gt;=0</w:t>
      </w:r>
      <w:r>
        <w:rPr>
          <w:rFonts w:ascii="Times New Roman" w:eastAsia="標楷體" w:hAnsi="Times New Roman" w:cs="Times New Roman" w:hint="eastAsia"/>
          <w:szCs w:val="24"/>
        </w:rPr>
        <w:t>時與</w:t>
      </w:r>
      <w:r>
        <w:rPr>
          <w:rFonts w:ascii="Times New Roman" w:eastAsia="標楷體" w:hAnsi="Times New Roman" w:cs="Times New Roman" w:hint="eastAsia"/>
          <w:szCs w:val="24"/>
        </w:rPr>
        <w:t>Lealy ReLU</w:t>
      </w:r>
      <w:r>
        <w:rPr>
          <w:rFonts w:ascii="Times New Roman" w:eastAsia="標楷體" w:hAnsi="Times New Roman" w:cs="Times New Roman" w:hint="eastAsia"/>
          <w:szCs w:val="24"/>
        </w:rPr>
        <w:t>還有</w:t>
      </w:r>
      <w:r>
        <w:rPr>
          <w:rFonts w:ascii="Times New Roman" w:eastAsia="標楷體" w:hAnsi="Times New Roman" w:cs="Times New Roman" w:hint="eastAsia"/>
          <w:szCs w:val="24"/>
        </w:rPr>
        <w:t>ReLU</w:t>
      </w:r>
      <w:r>
        <w:rPr>
          <w:rFonts w:ascii="Times New Roman" w:eastAsia="標楷體" w:hAnsi="Times New Roman" w:cs="Times New Roman" w:hint="eastAsia"/>
          <w:szCs w:val="24"/>
        </w:rPr>
        <w:t>可以產生相同的輸出，在</w:t>
      </w:r>
      <w:r>
        <w:rPr>
          <w:rFonts w:ascii="Times New Roman" w:eastAsia="標楷體" w:hAnsi="Times New Roman" w:cs="Times New Roman" w:hint="eastAsia"/>
          <w:szCs w:val="24"/>
        </w:rPr>
        <w:t>X&lt;0</w:t>
      </w:r>
      <w:r>
        <w:rPr>
          <w:rFonts w:ascii="Times New Roman" w:eastAsia="標楷體" w:hAnsi="Times New Roman" w:cs="Times New Roman" w:hint="eastAsia"/>
          <w:szCs w:val="24"/>
        </w:rPr>
        <w:t>時，則是會形成一個曲線，因此奇的分類效果應比其他兩個還好。</w:t>
      </w:r>
    </w:p>
    <w:p w14:paraId="1EAAB9AA" w14:textId="62329C86" w:rsidR="00D906CC" w:rsidRDefault="00D906CC" w:rsidP="00D906CC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3. Ex</w:t>
      </w:r>
      <w:r>
        <w:rPr>
          <w:rFonts w:ascii="Times New Roman" w:eastAsia="標楷體" w:hAnsi="Times New Roman" w:cs="Times New Roman"/>
          <w:szCs w:val="24"/>
        </w:rPr>
        <w:t>perimental Results:</w:t>
      </w:r>
    </w:p>
    <w:p w14:paraId="4AABB1D2" w14:textId="21218CDA" w:rsidR="00DE14EC" w:rsidRDefault="00DE14EC" w:rsidP="00D906CC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在此實驗中，</w:t>
      </w:r>
      <w:r>
        <w:rPr>
          <w:rFonts w:ascii="Times New Roman" w:eastAsia="標楷體" w:hAnsi="Times New Roman" w:cs="Times New Roman" w:hint="eastAsia"/>
          <w:szCs w:val="24"/>
        </w:rPr>
        <w:t>Epoch</w:t>
      </w:r>
      <w:r>
        <w:rPr>
          <w:rFonts w:ascii="Times New Roman" w:eastAsia="標楷體" w:hAnsi="Times New Roman" w:cs="Times New Roman" w:hint="eastAsia"/>
          <w:szCs w:val="24"/>
        </w:rPr>
        <w:t>皆設定為</w:t>
      </w:r>
      <w:r>
        <w:rPr>
          <w:rFonts w:ascii="Times New Roman" w:eastAsia="標楷體" w:hAnsi="Times New Roman" w:cs="Times New Roman" w:hint="eastAsia"/>
          <w:szCs w:val="24"/>
        </w:rPr>
        <w:t>300</w:t>
      </w:r>
      <w:r>
        <w:rPr>
          <w:rFonts w:ascii="Times New Roman" w:eastAsia="標楷體" w:hAnsi="Times New Roman" w:cs="Times New Roman" w:hint="eastAsia"/>
          <w:szCs w:val="24"/>
        </w:rPr>
        <w:t>，</w:t>
      </w:r>
      <w:r>
        <w:rPr>
          <w:rFonts w:ascii="Times New Roman" w:eastAsia="標楷體" w:hAnsi="Times New Roman" w:cs="Times New Roman" w:hint="eastAsia"/>
          <w:szCs w:val="24"/>
        </w:rPr>
        <w:t>Accuracy</w:t>
      </w:r>
      <w:r>
        <w:rPr>
          <w:rFonts w:ascii="Times New Roman" w:eastAsia="標楷體" w:hAnsi="Times New Roman" w:cs="Times New Roman" w:hint="eastAsia"/>
          <w:szCs w:val="24"/>
        </w:rPr>
        <w:t>都可達到</w:t>
      </w:r>
      <w:r>
        <w:rPr>
          <w:rFonts w:ascii="Times New Roman" w:eastAsia="標楷體" w:hAnsi="Times New Roman" w:cs="Times New Roman" w:hint="eastAsia"/>
          <w:szCs w:val="24"/>
        </w:rPr>
        <w:t>82%</w:t>
      </w:r>
      <w:r>
        <w:rPr>
          <w:rFonts w:ascii="Times New Roman" w:eastAsia="標楷體" w:hAnsi="Times New Roman" w:cs="Times New Roman" w:hint="eastAsia"/>
          <w:szCs w:val="24"/>
        </w:rPr>
        <w:t>以上。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E14EC" w14:paraId="129C3FE0" w14:textId="77777777" w:rsidTr="00E369B5">
        <w:tc>
          <w:tcPr>
            <w:tcW w:w="2074" w:type="dxa"/>
          </w:tcPr>
          <w:p w14:paraId="7403563D" w14:textId="77777777" w:rsidR="00DE14EC" w:rsidRDefault="00DE14EC" w:rsidP="00E369B5">
            <w:pPr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074" w:type="dxa"/>
          </w:tcPr>
          <w:p w14:paraId="3F104D15" w14:textId="77777777" w:rsidR="00DE14EC" w:rsidRDefault="00DE14EC" w:rsidP="00E369B5">
            <w:pPr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R</w:t>
            </w:r>
            <w:r>
              <w:rPr>
                <w:rFonts w:ascii="Times New Roman" w:eastAsia="標楷體" w:hAnsi="Times New Roman" w:cs="Times New Roman"/>
                <w:szCs w:val="24"/>
              </w:rPr>
              <w:t>eLU</w:t>
            </w:r>
          </w:p>
        </w:tc>
        <w:tc>
          <w:tcPr>
            <w:tcW w:w="2074" w:type="dxa"/>
          </w:tcPr>
          <w:p w14:paraId="6F6A0042" w14:textId="77777777" w:rsidR="00DE14EC" w:rsidRDefault="00DE14EC" w:rsidP="00E369B5">
            <w:pPr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L</w:t>
            </w:r>
            <w:r>
              <w:rPr>
                <w:rFonts w:ascii="Times New Roman" w:eastAsia="標楷體" w:hAnsi="Times New Roman" w:cs="Times New Roman"/>
                <w:szCs w:val="24"/>
              </w:rPr>
              <w:t>eaky ReLU</w:t>
            </w:r>
          </w:p>
        </w:tc>
        <w:tc>
          <w:tcPr>
            <w:tcW w:w="2074" w:type="dxa"/>
          </w:tcPr>
          <w:p w14:paraId="5098D7D1" w14:textId="77777777" w:rsidR="00DE14EC" w:rsidRDefault="00DE14EC" w:rsidP="00E369B5">
            <w:pPr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E</w:t>
            </w:r>
            <w:r>
              <w:rPr>
                <w:rFonts w:ascii="Times New Roman" w:eastAsia="標楷體" w:hAnsi="Times New Roman" w:cs="Times New Roman"/>
                <w:szCs w:val="24"/>
              </w:rPr>
              <w:t>LU</w:t>
            </w:r>
          </w:p>
        </w:tc>
      </w:tr>
      <w:tr w:rsidR="00DE14EC" w14:paraId="34795D11" w14:textId="77777777" w:rsidTr="00E369B5">
        <w:tc>
          <w:tcPr>
            <w:tcW w:w="2074" w:type="dxa"/>
          </w:tcPr>
          <w:p w14:paraId="0F4B2AC7" w14:textId="77777777" w:rsidR="00DE14EC" w:rsidRDefault="00DE14EC" w:rsidP="00E369B5">
            <w:pPr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E</w:t>
            </w:r>
            <w:r>
              <w:rPr>
                <w:rFonts w:ascii="Times New Roman" w:eastAsia="標楷體" w:hAnsi="Times New Roman" w:cs="Times New Roman"/>
                <w:szCs w:val="24"/>
              </w:rPr>
              <w:t>EGNet</w:t>
            </w:r>
          </w:p>
        </w:tc>
        <w:tc>
          <w:tcPr>
            <w:tcW w:w="2074" w:type="dxa"/>
          </w:tcPr>
          <w:p w14:paraId="51B4C2D3" w14:textId="77777777" w:rsidR="00DE14EC" w:rsidRDefault="00DE14EC" w:rsidP="00E369B5">
            <w:pPr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  <w:r>
              <w:rPr>
                <w:rFonts w:ascii="Times New Roman" w:eastAsia="標楷體" w:hAnsi="Times New Roman" w:cs="Times New Roman"/>
                <w:szCs w:val="24"/>
              </w:rPr>
              <w:t>7%</w:t>
            </w:r>
          </w:p>
        </w:tc>
        <w:tc>
          <w:tcPr>
            <w:tcW w:w="2074" w:type="dxa"/>
          </w:tcPr>
          <w:p w14:paraId="1EA2EAC7" w14:textId="77777777" w:rsidR="00DE14EC" w:rsidRDefault="00DE14EC" w:rsidP="00E369B5">
            <w:pPr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  <w:r>
              <w:rPr>
                <w:rFonts w:ascii="Times New Roman" w:eastAsia="標楷體" w:hAnsi="Times New Roman" w:cs="Times New Roman"/>
                <w:szCs w:val="24"/>
              </w:rPr>
              <w:t>7%</w:t>
            </w:r>
          </w:p>
        </w:tc>
        <w:tc>
          <w:tcPr>
            <w:tcW w:w="2074" w:type="dxa"/>
          </w:tcPr>
          <w:p w14:paraId="6B158AC3" w14:textId="77777777" w:rsidR="00DE14EC" w:rsidRDefault="00DE14EC" w:rsidP="00E369B5">
            <w:pPr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  <w:r>
              <w:rPr>
                <w:rFonts w:ascii="Times New Roman" w:eastAsia="標楷體" w:hAnsi="Times New Roman" w:cs="Times New Roman"/>
                <w:szCs w:val="24"/>
              </w:rPr>
              <w:t>3%</w:t>
            </w:r>
          </w:p>
        </w:tc>
      </w:tr>
      <w:tr w:rsidR="00DE14EC" w14:paraId="6D160F66" w14:textId="77777777" w:rsidTr="00E369B5">
        <w:tc>
          <w:tcPr>
            <w:tcW w:w="2074" w:type="dxa"/>
          </w:tcPr>
          <w:p w14:paraId="2EF42354" w14:textId="77777777" w:rsidR="00DE14EC" w:rsidRDefault="00DE14EC" w:rsidP="00E369B5">
            <w:pPr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D</w:t>
            </w:r>
            <w:r>
              <w:rPr>
                <w:rFonts w:ascii="Times New Roman" w:eastAsia="標楷體" w:hAnsi="Times New Roman" w:cs="Times New Roman"/>
                <w:szCs w:val="24"/>
              </w:rPr>
              <w:t>eepConvNet</w:t>
            </w:r>
          </w:p>
        </w:tc>
        <w:tc>
          <w:tcPr>
            <w:tcW w:w="2074" w:type="dxa"/>
          </w:tcPr>
          <w:p w14:paraId="66FC124C" w14:textId="77777777" w:rsidR="00DE14EC" w:rsidRDefault="00DE14EC" w:rsidP="00E369B5">
            <w:pPr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  <w:r>
              <w:rPr>
                <w:rFonts w:ascii="Times New Roman" w:eastAsia="標楷體" w:hAnsi="Times New Roman" w:cs="Times New Roman"/>
                <w:szCs w:val="24"/>
              </w:rPr>
              <w:t>2%</w:t>
            </w:r>
          </w:p>
        </w:tc>
        <w:tc>
          <w:tcPr>
            <w:tcW w:w="2074" w:type="dxa"/>
          </w:tcPr>
          <w:p w14:paraId="6F56E412" w14:textId="77777777" w:rsidR="00DE14EC" w:rsidRDefault="00DE14EC" w:rsidP="00E369B5">
            <w:pPr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  <w:r>
              <w:rPr>
                <w:rFonts w:ascii="Times New Roman" w:eastAsia="標楷體" w:hAnsi="Times New Roman" w:cs="Times New Roman"/>
                <w:szCs w:val="24"/>
              </w:rPr>
              <w:t>3%</w:t>
            </w:r>
          </w:p>
        </w:tc>
        <w:tc>
          <w:tcPr>
            <w:tcW w:w="2074" w:type="dxa"/>
          </w:tcPr>
          <w:p w14:paraId="7378670B" w14:textId="77777777" w:rsidR="00DE14EC" w:rsidRDefault="00DE14EC" w:rsidP="00E369B5">
            <w:pPr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  <w:r>
              <w:rPr>
                <w:rFonts w:ascii="Times New Roman" w:eastAsia="標楷體" w:hAnsi="Times New Roman" w:cs="Times New Roman"/>
                <w:szCs w:val="24"/>
              </w:rPr>
              <w:t>2%</w:t>
            </w:r>
          </w:p>
        </w:tc>
      </w:tr>
    </w:tbl>
    <w:p w14:paraId="1F254636" w14:textId="77777777" w:rsidR="00DE14EC" w:rsidRDefault="00DE14EC" w:rsidP="00D906CC">
      <w:pPr>
        <w:rPr>
          <w:rFonts w:ascii="Times New Roman" w:eastAsia="標楷體" w:hAnsi="Times New Roman" w:cs="Times New Roman"/>
          <w:szCs w:val="24"/>
        </w:rPr>
      </w:pPr>
    </w:p>
    <w:p w14:paraId="06E2B61A" w14:textId="447A2882" w:rsidR="00D906CC" w:rsidRDefault="00D906CC" w:rsidP="00D906CC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E</w:t>
      </w:r>
      <w:r>
        <w:rPr>
          <w:rFonts w:ascii="Times New Roman" w:eastAsia="標楷體" w:hAnsi="Times New Roman" w:cs="Times New Roman"/>
          <w:szCs w:val="24"/>
        </w:rPr>
        <w:t>EGNet:</w:t>
      </w:r>
    </w:p>
    <w:p w14:paraId="1D70DAE5" w14:textId="17113431" w:rsidR="00DE14EC" w:rsidRDefault="00DE14EC" w:rsidP="00D906CC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0A0C04A2" wp14:editId="36C7FCD4">
            <wp:extent cx="5274310" cy="321437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B876" w14:textId="33A43D62" w:rsidR="00D906CC" w:rsidRDefault="00D906CC" w:rsidP="00D906CC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D</w:t>
      </w:r>
      <w:r>
        <w:rPr>
          <w:rFonts w:ascii="Times New Roman" w:eastAsia="標楷體" w:hAnsi="Times New Roman" w:cs="Times New Roman"/>
          <w:szCs w:val="24"/>
        </w:rPr>
        <w:t>e</w:t>
      </w:r>
      <w:r w:rsidR="000F0802">
        <w:rPr>
          <w:rFonts w:ascii="Times New Roman" w:eastAsia="標楷體" w:hAnsi="Times New Roman" w:cs="Times New Roman"/>
          <w:szCs w:val="24"/>
        </w:rPr>
        <w:t>epConvNet:</w:t>
      </w:r>
    </w:p>
    <w:p w14:paraId="3ED3AE3F" w14:textId="5DF5D33A" w:rsidR="000F0802" w:rsidRDefault="000F0802" w:rsidP="00D906CC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AB545FE" wp14:editId="6F5843CF">
            <wp:extent cx="5274310" cy="3251835"/>
            <wp:effectExtent l="0" t="0" r="2540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D39B" w14:textId="57CD78B3" w:rsidR="000F0802" w:rsidRDefault="00DE14EC" w:rsidP="00D906CC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 xml:space="preserve">4. </w:t>
      </w:r>
      <w:r>
        <w:rPr>
          <w:rFonts w:ascii="Times New Roman" w:eastAsia="標楷體" w:hAnsi="Times New Roman" w:cs="Times New Roman" w:hint="eastAsia"/>
          <w:szCs w:val="24"/>
        </w:rPr>
        <w:t>D</w:t>
      </w:r>
      <w:r>
        <w:rPr>
          <w:rFonts w:ascii="Times New Roman" w:eastAsia="標楷體" w:hAnsi="Times New Roman" w:cs="Times New Roman"/>
          <w:szCs w:val="24"/>
        </w:rPr>
        <w:t>iscuss:</w:t>
      </w:r>
    </w:p>
    <w:p w14:paraId="786B0A52" w14:textId="613D618A" w:rsidR="00CB64ED" w:rsidRPr="00CB64ED" w:rsidRDefault="00DE14EC" w:rsidP="00CB64ED">
      <w:pPr>
        <w:pStyle w:val="a3"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/>
          <w:szCs w:val="24"/>
        </w:rPr>
      </w:pPr>
      <w:r w:rsidRPr="00CB64ED">
        <w:rPr>
          <w:rFonts w:ascii="Times New Roman" w:eastAsia="標楷體" w:hAnsi="Times New Roman" w:cs="Times New Roman" w:hint="eastAsia"/>
          <w:szCs w:val="24"/>
        </w:rPr>
        <w:t>Ac</w:t>
      </w:r>
      <w:r w:rsidRPr="00CB64ED">
        <w:rPr>
          <w:rFonts w:ascii="Times New Roman" w:eastAsia="標楷體" w:hAnsi="Times New Roman" w:cs="Times New Roman"/>
          <w:szCs w:val="24"/>
        </w:rPr>
        <w:t>tivation function</w:t>
      </w:r>
      <w:r w:rsidRPr="00CB64ED">
        <w:rPr>
          <w:rFonts w:ascii="Times New Roman" w:eastAsia="標楷體" w:hAnsi="Times New Roman" w:cs="Times New Roman" w:hint="eastAsia"/>
          <w:szCs w:val="24"/>
        </w:rPr>
        <w:t>中的</w:t>
      </w:r>
      <w:r w:rsidRPr="00CB64ED">
        <w:rPr>
          <w:rFonts w:ascii="Times New Roman" w:eastAsia="標楷體" w:hAnsi="Times New Roman" w:cs="Times New Roman" w:hint="eastAsia"/>
          <w:szCs w:val="24"/>
        </w:rPr>
        <w:t>ELU</w:t>
      </w:r>
      <w:r w:rsidRPr="00CB64ED">
        <w:rPr>
          <w:rFonts w:ascii="Times New Roman" w:eastAsia="標楷體" w:hAnsi="Times New Roman" w:cs="Times New Roman" w:hint="eastAsia"/>
          <w:szCs w:val="24"/>
        </w:rPr>
        <w:t>有一個設定值</w:t>
      </w:r>
      <w:r w:rsidRPr="00CB64ED">
        <w:rPr>
          <w:rFonts w:ascii="Times New Roman" w:eastAsia="標楷體" w:hAnsi="Times New Roman" w:cs="Times New Roman" w:hint="eastAsia"/>
          <w:szCs w:val="24"/>
        </w:rPr>
        <w:t>a</w:t>
      </w:r>
      <w:r w:rsidRPr="00CB64ED">
        <w:rPr>
          <w:rFonts w:ascii="Times New Roman" w:eastAsia="標楷體" w:hAnsi="Times New Roman" w:cs="Times New Roman"/>
          <w:szCs w:val="24"/>
        </w:rPr>
        <w:t>lpha</w:t>
      </w:r>
      <w:r w:rsidRPr="00CB64ED">
        <w:rPr>
          <w:rFonts w:ascii="Times New Roman" w:eastAsia="標楷體" w:hAnsi="Times New Roman" w:cs="Times New Roman" w:hint="eastAsia"/>
          <w:szCs w:val="24"/>
        </w:rPr>
        <w:t>，</w:t>
      </w:r>
      <w:r w:rsidRPr="00CB64ED">
        <w:rPr>
          <w:rFonts w:ascii="Times New Roman" w:eastAsia="標楷體" w:hAnsi="Times New Roman" w:cs="Times New Roman" w:hint="eastAsia"/>
          <w:szCs w:val="24"/>
        </w:rPr>
        <w:t>default</w:t>
      </w:r>
      <w:r w:rsidRPr="00CB64ED">
        <w:rPr>
          <w:rFonts w:ascii="Times New Roman" w:eastAsia="標楷體" w:hAnsi="Times New Roman" w:cs="Times New Roman" w:hint="eastAsia"/>
          <w:szCs w:val="24"/>
        </w:rPr>
        <w:t>為</w:t>
      </w:r>
      <w:r w:rsidRPr="00CB64ED">
        <w:rPr>
          <w:rFonts w:ascii="Times New Roman" w:eastAsia="標楷體" w:hAnsi="Times New Roman" w:cs="Times New Roman" w:hint="eastAsia"/>
          <w:szCs w:val="24"/>
        </w:rPr>
        <w:t>1</w:t>
      </w:r>
      <w:r w:rsidRPr="00CB64ED">
        <w:rPr>
          <w:rFonts w:ascii="Times New Roman" w:eastAsia="標楷體" w:hAnsi="Times New Roman" w:cs="Times New Roman" w:hint="eastAsia"/>
          <w:szCs w:val="24"/>
        </w:rPr>
        <w:t>，可以用來設定其的飽和點。</w:t>
      </w:r>
      <w:r w:rsidRPr="00CB64ED">
        <w:rPr>
          <w:rFonts w:ascii="Times New Roman" w:eastAsia="標楷體" w:hAnsi="Times New Roman" w:cs="Times New Roman" w:hint="eastAsia"/>
          <w:szCs w:val="24"/>
        </w:rPr>
        <w:t>ELU</w:t>
      </w:r>
      <w:r w:rsidRPr="00CB64ED">
        <w:rPr>
          <w:rFonts w:ascii="Times New Roman" w:eastAsia="標楷體" w:hAnsi="Times New Roman" w:cs="Times New Roman" w:hint="eastAsia"/>
          <w:szCs w:val="24"/>
        </w:rPr>
        <w:t>的式子計算如下</w:t>
      </w:r>
      <w:r w:rsidR="00CB64ED" w:rsidRPr="00CB64ED">
        <w:rPr>
          <w:rFonts w:ascii="Times New Roman" w:eastAsia="標楷體" w:hAnsi="Times New Roman" w:cs="Times New Roman" w:hint="eastAsia"/>
          <w:szCs w:val="24"/>
        </w:rPr>
        <w:t>:</w:t>
      </w:r>
      <m:oMath>
        <m:r>
          <m:rPr>
            <m:sty m:val="p"/>
          </m:rPr>
          <w:rPr>
            <w:rFonts w:ascii="Cambria Math" w:eastAsia="標楷體" w:hAnsi="Cambria Math" w:cs="Times New Roman" w:hint="eastAsia"/>
            <w:szCs w:val="24"/>
          </w:rPr>
          <m:t>ELU=</m:t>
        </m:r>
        <m:d>
          <m:dPr>
            <m:begChr m:val="{"/>
            <m:endChr m:val=""/>
            <m:ctrlPr>
              <w:rPr>
                <w:rFonts w:ascii="Cambria Math" w:eastAsia="標楷體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標楷體" w:hAnsi="Cambria Math" w:cs="Times New Roman"/>
                    <w:szCs w:val="24"/>
                  </w:rPr>
                </m:ctrlPr>
              </m:eqArr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x                      , x≥0</m:t>
                </m:r>
              </m:e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α×</m:t>
                </m:r>
                <m:d>
                  <m:dPr>
                    <m:ctrlPr>
                      <w:rPr>
                        <w:rFonts w:ascii="Cambria Math" w:eastAsia="標楷體" w:hAnsi="Cambria Math" w:cs="Times New Roman"/>
                        <w:i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標楷體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標楷體" w:hAnsi="Cambria Math" w:cs="Times New Roman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標楷體" w:hAnsi="Cambria Math" w:cs="Times New Roman"/>
                            <w:szCs w:val="24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eastAsia="標楷體" w:hAnsi="Cambria Math" w:cs="Times New Roman"/>
                        <w:szCs w:val="24"/>
                      </w:rPr>
                      <m:t>-1</m:t>
                    </m:r>
                  </m:e>
                </m:d>
                <m:r>
                  <w:rPr>
                    <w:rFonts w:ascii="Cambria Math" w:eastAsia="標楷體" w:hAnsi="Cambria Math" w:cs="Times New Roman"/>
                    <w:szCs w:val="24"/>
                  </w:rPr>
                  <m:t>, x&lt;0</m:t>
                </m:r>
              </m:e>
            </m:eqArr>
          </m:e>
        </m:d>
      </m:oMath>
      <w:r w:rsidR="00CB64ED">
        <w:rPr>
          <w:rFonts w:ascii="Times New Roman" w:eastAsia="標楷體" w:hAnsi="Times New Roman" w:cs="Times New Roman" w:hint="eastAsia"/>
          <w:szCs w:val="24"/>
        </w:rPr>
        <w:t>。</w:t>
      </w:r>
      <w:r w:rsidR="00CB64ED" w:rsidRPr="00CB64ED">
        <w:rPr>
          <w:rFonts w:ascii="Times New Roman" w:eastAsia="標楷體" w:hAnsi="Times New Roman" w:cs="Times New Roman" w:hint="eastAsia"/>
          <w:szCs w:val="24"/>
        </w:rPr>
        <w:t>我將不同的</w:t>
      </w:r>
      <w:r w:rsidR="00CB64ED" w:rsidRPr="00CB64ED">
        <w:rPr>
          <w:rFonts w:ascii="Times New Roman" w:eastAsia="標楷體" w:hAnsi="Times New Roman" w:cs="Times New Roman" w:hint="eastAsia"/>
          <w:szCs w:val="24"/>
        </w:rPr>
        <w:t>alpha</w:t>
      </w:r>
      <w:r w:rsidR="00CB64ED" w:rsidRPr="00CB64ED">
        <w:rPr>
          <w:rFonts w:ascii="Times New Roman" w:eastAsia="標楷體" w:hAnsi="Times New Roman" w:cs="Times New Roman" w:hint="eastAsia"/>
          <w:szCs w:val="24"/>
        </w:rPr>
        <w:t>丟入</w:t>
      </w:r>
      <w:r w:rsidR="00CB64ED" w:rsidRPr="00CB64ED">
        <w:rPr>
          <w:rFonts w:ascii="Times New Roman" w:eastAsia="標楷體" w:hAnsi="Times New Roman" w:cs="Times New Roman" w:hint="eastAsia"/>
          <w:szCs w:val="24"/>
        </w:rPr>
        <w:t>ELU</w:t>
      </w:r>
      <w:r w:rsidR="00CB64ED" w:rsidRPr="00CB64ED">
        <w:rPr>
          <w:rFonts w:ascii="Times New Roman" w:eastAsia="標楷體" w:hAnsi="Times New Roman" w:cs="Times New Roman" w:hint="eastAsia"/>
          <w:szCs w:val="24"/>
        </w:rPr>
        <w:t>去訓練此模型，但是得出的</w:t>
      </w:r>
      <w:r w:rsidR="00CB64ED" w:rsidRPr="00CB64ED">
        <w:rPr>
          <w:rFonts w:ascii="Times New Roman" w:eastAsia="標楷體" w:hAnsi="Times New Roman" w:cs="Times New Roman" w:hint="eastAsia"/>
          <w:szCs w:val="24"/>
        </w:rPr>
        <w:t>Accuracy</w:t>
      </w:r>
      <w:r w:rsidR="00CB64ED" w:rsidRPr="00CB64ED">
        <w:rPr>
          <w:rFonts w:ascii="Times New Roman" w:eastAsia="標楷體" w:hAnsi="Times New Roman" w:cs="Times New Roman" w:hint="eastAsia"/>
          <w:szCs w:val="24"/>
        </w:rPr>
        <w:t>皆約等於</w:t>
      </w:r>
      <w:r w:rsidR="00CB64ED" w:rsidRPr="00CB64ED">
        <w:rPr>
          <w:rFonts w:ascii="Times New Roman" w:eastAsia="標楷體" w:hAnsi="Times New Roman" w:cs="Times New Roman" w:hint="eastAsia"/>
          <w:szCs w:val="24"/>
        </w:rPr>
        <w:t>82%</w:t>
      </w:r>
      <w:r w:rsidR="00CB64ED">
        <w:rPr>
          <w:rFonts w:ascii="Times New Roman" w:eastAsia="標楷體" w:hAnsi="Times New Roman" w:cs="Times New Roman" w:hint="eastAsia"/>
          <w:szCs w:val="24"/>
        </w:rPr>
        <w:t>，在此分類模型中，</w:t>
      </w:r>
      <w:r w:rsidR="00CB64ED">
        <w:rPr>
          <w:rFonts w:ascii="Times New Roman" w:eastAsia="標楷體" w:hAnsi="Times New Roman" w:cs="Times New Roman" w:hint="eastAsia"/>
          <w:szCs w:val="24"/>
        </w:rPr>
        <w:t>alpha</w:t>
      </w:r>
      <w:r w:rsidR="00CB64ED">
        <w:rPr>
          <w:rFonts w:ascii="Times New Roman" w:eastAsia="標楷體" w:hAnsi="Times New Roman" w:cs="Times New Roman" w:hint="eastAsia"/>
          <w:szCs w:val="24"/>
        </w:rPr>
        <w:t>的影響力不大，但是在不同的分類器中可能會有不同的影響，因此其為可以探討的一個問題。</w:t>
      </w:r>
    </w:p>
    <w:p w14:paraId="49756501" w14:textId="4DE5AD4C" w:rsidR="0099452E" w:rsidRDefault="0099452E" w:rsidP="00AE1D23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Re</w:t>
      </w:r>
      <w:r>
        <w:rPr>
          <w:rFonts w:ascii="Times New Roman" w:eastAsia="標楷體" w:hAnsi="Times New Roman" w:cs="Times New Roman"/>
          <w:szCs w:val="24"/>
        </w:rPr>
        <w:t>ference:</w:t>
      </w:r>
    </w:p>
    <w:p w14:paraId="7F362B46" w14:textId="0131DD1B" w:rsidR="0099452E" w:rsidRPr="00AE1D23" w:rsidRDefault="0099452E" w:rsidP="00AE1D23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[1] Howard, Andrew G., et al. "Mobilenets: Efficient convolutional neural networks for mobile vision applications."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arXiv preprint arXiv:1704.04861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 (2017).</w:t>
      </w:r>
    </w:p>
    <w:sectPr w:rsidR="0099452E" w:rsidRPr="00AE1D2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D0C60D" w14:textId="77777777" w:rsidR="000E0064" w:rsidRDefault="000E0064" w:rsidP="00D906CC">
      <w:r>
        <w:separator/>
      </w:r>
    </w:p>
  </w:endnote>
  <w:endnote w:type="continuationSeparator" w:id="0">
    <w:p w14:paraId="74A9F80A" w14:textId="77777777" w:rsidR="000E0064" w:rsidRDefault="000E0064" w:rsidP="00D906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0A6B80" w14:textId="77777777" w:rsidR="000E0064" w:rsidRDefault="000E0064" w:rsidP="00D906CC">
      <w:r>
        <w:separator/>
      </w:r>
    </w:p>
  </w:footnote>
  <w:footnote w:type="continuationSeparator" w:id="0">
    <w:p w14:paraId="3BD2A5F0" w14:textId="77777777" w:rsidR="000E0064" w:rsidRDefault="000E0064" w:rsidP="00D906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D2176F"/>
    <w:multiLevelType w:val="hybridMultilevel"/>
    <w:tmpl w:val="0A1AFD96"/>
    <w:lvl w:ilvl="0" w:tplc="2064F07A">
      <w:start w:val="1"/>
      <w:numFmt w:val="lowerLetter"/>
      <w:lvlText w:val="%1)"/>
      <w:lvlJc w:val="left"/>
      <w:pPr>
        <w:ind w:left="480" w:hanging="480"/>
      </w:pPr>
      <w:rPr>
        <w:rFonts w:cs="Times New Roman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7D54C4B"/>
    <w:multiLevelType w:val="hybridMultilevel"/>
    <w:tmpl w:val="0A1AFD96"/>
    <w:lvl w:ilvl="0" w:tplc="2064F07A">
      <w:start w:val="1"/>
      <w:numFmt w:val="lowerLetter"/>
      <w:lvlText w:val="%1)"/>
      <w:lvlJc w:val="left"/>
      <w:pPr>
        <w:ind w:left="480" w:hanging="480"/>
      </w:pPr>
      <w:rPr>
        <w:rFonts w:cs="Times New Roman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688"/>
    <w:rsid w:val="000E0064"/>
    <w:rsid w:val="000F0802"/>
    <w:rsid w:val="004343AB"/>
    <w:rsid w:val="00441DBC"/>
    <w:rsid w:val="004B1AE5"/>
    <w:rsid w:val="0074733D"/>
    <w:rsid w:val="00852E6A"/>
    <w:rsid w:val="00993E31"/>
    <w:rsid w:val="0099452E"/>
    <w:rsid w:val="00994FC9"/>
    <w:rsid w:val="00A45D4F"/>
    <w:rsid w:val="00AE1D23"/>
    <w:rsid w:val="00BD2688"/>
    <w:rsid w:val="00CB64ED"/>
    <w:rsid w:val="00D906CC"/>
    <w:rsid w:val="00DA4E1D"/>
    <w:rsid w:val="00DE14EC"/>
    <w:rsid w:val="00E52B3A"/>
    <w:rsid w:val="00ED0784"/>
    <w:rsid w:val="00F55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56DB"/>
  <w15:chartTrackingRefBased/>
  <w15:docId w15:val="{330C50BA-93E4-41A2-9EEB-7FFD2D942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74733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List Paragraph"/>
    <w:basedOn w:val="a"/>
    <w:uiPriority w:val="34"/>
    <w:qFormat/>
    <w:rsid w:val="0074733D"/>
    <w:pPr>
      <w:ind w:leftChars="200" w:left="480"/>
    </w:pPr>
  </w:style>
  <w:style w:type="table" w:styleId="a4">
    <w:name w:val="Table Grid"/>
    <w:basedOn w:val="a1"/>
    <w:uiPriority w:val="39"/>
    <w:rsid w:val="00D906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906C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D906CC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D906C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D906CC"/>
    <w:rPr>
      <w:sz w:val="20"/>
      <w:szCs w:val="20"/>
    </w:rPr>
  </w:style>
  <w:style w:type="character" w:styleId="a9">
    <w:name w:val="Placeholder Text"/>
    <w:basedOn w:val="a0"/>
    <w:uiPriority w:val="99"/>
    <w:semiHidden/>
    <w:rsid w:val="00DE14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210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謝宇恆 </dc:creator>
  <cp:keywords/>
  <dc:description/>
  <cp:lastModifiedBy>謝宇恆 </cp:lastModifiedBy>
  <cp:revision>8</cp:revision>
  <cp:lastPrinted>2023-04-11T09:49:00Z</cp:lastPrinted>
  <dcterms:created xsi:type="dcterms:W3CDTF">2023-04-06T04:12:00Z</dcterms:created>
  <dcterms:modified xsi:type="dcterms:W3CDTF">2023-04-11T10:01:00Z</dcterms:modified>
</cp:coreProperties>
</file>