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HelloWorld with JenkinsFile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1 : Login to Jenkins -&gt; 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2 :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After logging in to Jenkins click on the "New Item" menu option: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190500</wp:posOffset>
            </wp:positionV>
            <wp:extent cx="3071813" cy="3600567"/>
            <wp:effectExtent b="0" l="0" r="0" t="0"/>
            <wp:wrapSquare wrapText="bothSides" distB="114300" distT="11430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600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35.99999999999994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Type in the name of the Jenkins Pipeline (simple-pipeline in our case).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35.99999999999994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Click on the "Pipeline".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35.99999999999994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Then press the "OK" button. (It will be disabled until you select a project-type)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5138738" cy="3829348"/>
            <wp:effectExtent b="0" l="0" r="0" t="0"/>
            <wp:wrapSquare wrapText="bothSides" distB="114300" distT="114300" distL="114300" distR="1143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29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will take you directly to the "Configuration" page of the project that looks like this: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-476248</wp:posOffset>
            </wp:positionH>
            <wp:positionV relativeFrom="paragraph">
              <wp:posOffset>286546</wp:posOffset>
            </wp:positionV>
            <wp:extent cx="5943600" cy="3771900"/>
            <wp:effectExtent b="0" l="0" r="0" t="0"/>
            <wp:wrapSquare wrapText="bothSides" distB="114300" distT="11430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35.99999999999994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Scroll down to the section called "Pipeline", paste the following code: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pipeline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agent { label 'master'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stages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stage('build')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    echo "Hello World!"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will look like this: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2806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35.99999999999994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Click on "Save".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35.99999999999994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will take to the menu of the specific project: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4810125</wp:posOffset>
            </wp:positionV>
            <wp:extent cx="5943600" cy="4025900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Click on the "Build Now" button. It will start running the pipeline and within a few seconds you'll see an indicator of your first job being successful (blue dot on the left hand side).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-66673</wp:posOffset>
            </wp:positionH>
            <wp:positionV relativeFrom="paragraph">
              <wp:posOffset>454609</wp:posOffset>
            </wp:positionV>
            <wp:extent cx="5943600" cy="4089400"/>
            <wp:effectExtent b="0" l="0" r="0" t="0"/>
            <wp:wrapSquare wrapText="bothSides" distB="114300" distT="11430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If you click on that blue dot on the left hand side it will take you to the "Console Output" that looks like this: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57152</wp:posOffset>
            </wp:positionH>
            <wp:positionV relativeFrom="paragraph">
              <wp:posOffset>131758</wp:posOffset>
            </wp:positionV>
            <wp:extent cx="4271963" cy="2972840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972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3 : Taking JenkinsFile from SCM</w:t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Fork repository 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https://github.com/jenkins-docs/simple-java-maven-app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 1 :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clone &lt;forked-repo-ssh-url&gt;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Jenkinsfile :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simple-java-maven-app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vi Jenkinsfile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following content :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pipeline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agent { label 'master'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stages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stage('build')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echo "Hello World!"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160" w:line="342.8568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add 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commit -m “adding jenkinsfile”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push origin master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 2 :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Jenkinsfile on the Github UI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Add file → Jenkinsfile → Add following content</w:t>
          </w:r>
        </w:sdtContent>
      </w:sdt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pipeline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agent { label 'master'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stages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stage('build')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    echo "Hello World!"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160" w:line="342.8568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160" w:line="342.8568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Commit the changes.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pipeline definition to Pipeline Script from SCM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48288" cy="302555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02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Update repository url to your forked github repository :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https://github.com/shindesanket/simple-java-maven-app.git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 ( Make sure it is your own forked repo 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Keep Credentials as None and Save.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Click on Build now and check console output. This time build has used Jenkinsfile present in SCM.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jenkins-docs/simple-java-maven-app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github.com/shindesanket/simple-java-maven-app.git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KRA3CBlRYJlE4s+Cj16jbv/Oew==">AMUW2mW5GGUPWYdEON6QjQJvzoROt+uhFsnWDVtqtMJQmVC9CoRDWEkaadEFg46i/R8TyUWwRBbWD9rk/n6PdWUKr5G5PhrFwZp8OlmZl49aoUtgkH4i9KAZ6kbKazJ1qgQKwL3pSkuee6wQykiF3jilqokA7SlMBvCFehPOP+2gmxmOtwkf3tk=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