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030F" w:rsidRPr="006C2005" w:rsidRDefault="0066030F" w:rsidP="0066030F">
      <w:pPr>
        <w:jc w:val="center"/>
        <w:rPr>
          <w:rFonts w:cs="Arial"/>
          <w:b/>
          <w:sz w:val="40"/>
          <w:szCs w:val="40"/>
          <w:lang w:val="en-US"/>
        </w:rPr>
      </w:pPr>
      <w:bookmarkStart w:id="0" w:name="_GoBack"/>
      <w:r w:rsidRPr="006C2005">
        <w:rPr>
          <w:b/>
          <w:sz w:val="40"/>
          <w:szCs w:val="40"/>
        </w:rPr>
        <w:t>Develop an OAuth-based Authentication System and Attempt to Bypass it using Burp Suite</w:t>
      </w:r>
    </w:p>
    <w:p w:rsidR="0066030F" w:rsidRDefault="0066030F" w:rsidP="0066030F">
      <w:pPr>
        <w:jc w:val="center"/>
        <w:rPr>
          <w:rFonts w:cs="Arial"/>
          <w:sz w:val="28"/>
          <w:szCs w:val="24"/>
          <w:lang w:val="en-US"/>
        </w:rPr>
      </w:pPr>
    </w:p>
    <w:p w:rsidR="0066030F" w:rsidRPr="00EA3099" w:rsidRDefault="0066030F" w:rsidP="0066030F">
      <w:pPr>
        <w:jc w:val="center"/>
        <w:rPr>
          <w:rFonts w:cs="Arial"/>
          <w:b/>
          <w:bCs/>
          <w:sz w:val="32"/>
          <w:szCs w:val="28"/>
          <w:lang w:val="en-US"/>
        </w:rPr>
      </w:pPr>
    </w:p>
    <w:p w:rsidR="0066030F" w:rsidRDefault="0066030F" w:rsidP="0066030F">
      <w:pPr>
        <w:jc w:val="center"/>
        <w:rPr>
          <w:rFonts w:cs="Arial"/>
          <w:b/>
          <w:bCs/>
          <w:sz w:val="36"/>
          <w:szCs w:val="32"/>
          <w:lang w:val="en-US"/>
        </w:rPr>
      </w:pPr>
    </w:p>
    <w:p w:rsidR="0066030F" w:rsidRPr="00EA3099" w:rsidRDefault="0066030F" w:rsidP="0066030F">
      <w:pPr>
        <w:jc w:val="center"/>
        <w:rPr>
          <w:rFonts w:cs="Arial"/>
          <w:lang w:val="en-US"/>
        </w:rPr>
      </w:pPr>
      <w:r w:rsidRPr="00EA3099">
        <w:rPr>
          <w:rFonts w:cs="Arial"/>
          <w:lang w:val="en-US"/>
        </w:rPr>
        <w:t>Submitted by</w:t>
      </w:r>
    </w:p>
    <w:p w:rsidR="0066030F" w:rsidRDefault="00A241D1" w:rsidP="00A241D1">
      <w:pPr>
        <w:jc w:val="center"/>
        <w:rPr>
          <w:rFonts w:cs="Arial"/>
          <w:b/>
          <w:bCs/>
          <w:lang w:val="en-US"/>
        </w:rPr>
      </w:pPr>
      <w:r>
        <w:rPr>
          <w:rFonts w:cs="Arial"/>
          <w:b/>
          <w:bCs/>
          <w:lang w:val="en-US"/>
        </w:rPr>
        <w:t>Sambani Kushala -</w:t>
      </w:r>
      <w:r w:rsidR="0066030F">
        <w:rPr>
          <w:rFonts w:cs="Arial"/>
          <w:b/>
          <w:bCs/>
          <w:lang w:val="en-US"/>
        </w:rPr>
        <w:t>AP22110011206</w:t>
      </w:r>
    </w:p>
    <w:p w:rsidR="00A241D1" w:rsidRDefault="00A241D1" w:rsidP="00A241D1">
      <w:pPr>
        <w:jc w:val="center"/>
        <w:rPr>
          <w:rFonts w:cs="Arial"/>
          <w:b/>
          <w:bCs/>
          <w:lang w:val="en-US"/>
        </w:rPr>
      </w:pPr>
      <w:r>
        <w:rPr>
          <w:rFonts w:cs="Arial"/>
          <w:b/>
          <w:bCs/>
          <w:lang w:val="en-US"/>
        </w:rPr>
        <w:t xml:space="preserve">Department of Computer Science and Engineering </w:t>
      </w:r>
    </w:p>
    <w:p w:rsidR="00A241D1" w:rsidRPr="00CA732C" w:rsidRDefault="00A241D1" w:rsidP="00A241D1">
      <w:pPr>
        <w:jc w:val="center"/>
        <w:rPr>
          <w:rFonts w:cs="Arial"/>
          <w:b/>
          <w:bCs/>
          <w:lang w:val="en-US"/>
        </w:rPr>
      </w:pPr>
      <w:r>
        <w:rPr>
          <w:rFonts w:cs="Arial"/>
          <w:b/>
          <w:bCs/>
          <w:lang w:val="en-US"/>
        </w:rPr>
        <w:t>Specialisation in CyberSecurity</w:t>
      </w:r>
    </w:p>
    <w:p w:rsidR="00A241D1" w:rsidRDefault="00A241D1" w:rsidP="00A241D1">
      <w:pPr>
        <w:jc w:val="center"/>
        <w:rPr>
          <w:rFonts w:cs="Arial"/>
          <w:b/>
          <w:bCs/>
          <w:lang w:val="en-US"/>
        </w:rPr>
      </w:pPr>
      <w:r w:rsidRPr="00EA3099">
        <w:rPr>
          <w:rFonts w:cs="Arial"/>
          <w:b/>
          <w:bCs/>
          <w:lang w:val="en-US"/>
        </w:rPr>
        <w:t>Sch</w:t>
      </w:r>
      <w:r>
        <w:rPr>
          <w:rFonts w:cs="Arial"/>
          <w:b/>
          <w:bCs/>
          <w:lang w:val="en-US"/>
        </w:rPr>
        <w:t>ool of Engineering and Sciences</w:t>
      </w:r>
    </w:p>
    <w:p w:rsidR="00A241D1" w:rsidRPr="00A241D1" w:rsidRDefault="00A241D1" w:rsidP="00A241D1">
      <w:pPr>
        <w:jc w:val="center"/>
        <w:rPr>
          <w:rFonts w:cs="Arial"/>
          <w:b/>
          <w:bCs/>
          <w:lang w:val="en-US"/>
        </w:rPr>
      </w:pPr>
      <w:r w:rsidRPr="00026C7F">
        <w:rPr>
          <w:rFonts w:cs="Arial"/>
          <w:b/>
          <w:bCs/>
          <w:noProof/>
          <w:sz w:val="36"/>
          <w:szCs w:val="32"/>
          <w:lang w:val="en-US"/>
        </w:rPr>
        <w:drawing>
          <wp:anchor distT="0" distB="0" distL="114300" distR="114300" simplePos="0" relativeHeight="251664384" behindDoc="1" locked="0" layoutInCell="1" allowOverlap="1" wp14:anchorId="03A6A9EE" wp14:editId="2BD1CB55">
            <wp:simplePos x="0" y="0"/>
            <wp:positionH relativeFrom="column">
              <wp:posOffset>1930400</wp:posOffset>
            </wp:positionH>
            <wp:positionV relativeFrom="paragraph">
              <wp:posOffset>184150</wp:posOffset>
            </wp:positionV>
            <wp:extent cx="1905000" cy="1905000"/>
            <wp:effectExtent l="0" t="0" r="0" b="0"/>
            <wp:wrapTight wrapText="bothSides">
              <wp:wrapPolygon edited="0">
                <wp:start x="8640" y="432"/>
                <wp:lineTo x="7344" y="1080"/>
                <wp:lineTo x="2592" y="3672"/>
                <wp:lineTo x="1512" y="6264"/>
                <wp:lineTo x="648" y="7776"/>
                <wp:lineTo x="216" y="11232"/>
                <wp:lineTo x="1080" y="14688"/>
                <wp:lineTo x="3456" y="18576"/>
                <wp:lineTo x="8424" y="21168"/>
                <wp:lineTo x="12960" y="21168"/>
                <wp:lineTo x="17928" y="18576"/>
                <wp:lineTo x="20520" y="14688"/>
                <wp:lineTo x="21168" y="11232"/>
                <wp:lineTo x="20736" y="7776"/>
                <wp:lineTo x="19224" y="4968"/>
                <wp:lineTo x="19008" y="3888"/>
                <wp:lineTo x="14688" y="1296"/>
                <wp:lineTo x="12960" y="432"/>
                <wp:lineTo x="8640" y="432"/>
              </wp:wrapPolygon>
            </wp:wrapTight>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p>
    <w:p w:rsidR="00A241D1" w:rsidRDefault="00A241D1" w:rsidP="0066030F">
      <w:pPr>
        <w:jc w:val="center"/>
      </w:pPr>
    </w:p>
    <w:p w:rsidR="00A241D1" w:rsidRDefault="00A241D1" w:rsidP="0066030F">
      <w:pPr>
        <w:jc w:val="center"/>
      </w:pPr>
    </w:p>
    <w:p w:rsidR="00A241D1" w:rsidRDefault="00A241D1" w:rsidP="0066030F">
      <w:pPr>
        <w:jc w:val="center"/>
      </w:pPr>
    </w:p>
    <w:p w:rsidR="00A241D1" w:rsidRDefault="00A241D1" w:rsidP="0066030F">
      <w:pPr>
        <w:jc w:val="center"/>
      </w:pPr>
    </w:p>
    <w:p w:rsidR="00A241D1" w:rsidRDefault="00A241D1" w:rsidP="0066030F">
      <w:pPr>
        <w:jc w:val="center"/>
      </w:pPr>
    </w:p>
    <w:p w:rsidR="00A241D1" w:rsidRDefault="00A241D1" w:rsidP="0066030F">
      <w:pPr>
        <w:jc w:val="center"/>
      </w:pPr>
    </w:p>
    <w:p w:rsidR="00A241D1" w:rsidRDefault="00A241D1" w:rsidP="0066030F">
      <w:pPr>
        <w:jc w:val="center"/>
      </w:pPr>
    </w:p>
    <w:p w:rsidR="0066030F" w:rsidRPr="00EA3099" w:rsidRDefault="0066030F" w:rsidP="0066030F">
      <w:pPr>
        <w:jc w:val="center"/>
      </w:pPr>
      <w:r w:rsidRPr="00EA3099">
        <w:t>Under the Guidance of</w:t>
      </w:r>
    </w:p>
    <w:p w:rsidR="0066030F" w:rsidRDefault="0066030F" w:rsidP="0066030F">
      <w:pPr>
        <w:tabs>
          <w:tab w:val="center" w:pos="4513"/>
          <w:tab w:val="left" w:pos="6330"/>
        </w:tabs>
        <w:rPr>
          <w:rFonts w:ascii="Arial" w:hAnsi="Arial" w:cs="Arial"/>
          <w:b/>
          <w:color w:val="3C4043"/>
          <w:spacing w:val="4"/>
          <w:szCs w:val="24"/>
          <w:shd w:val="clear" w:color="auto" w:fill="FFFFFF"/>
        </w:rPr>
      </w:pPr>
      <w:r>
        <w:rPr>
          <w:rFonts w:ascii="Arial" w:hAnsi="Arial" w:cs="Arial"/>
          <w:color w:val="3C4043"/>
          <w:spacing w:val="4"/>
          <w:sz w:val="21"/>
          <w:szCs w:val="21"/>
          <w:shd w:val="clear" w:color="auto" w:fill="FFFFFF"/>
        </w:rPr>
        <w:tab/>
      </w:r>
      <w:r w:rsidR="00A241D1">
        <w:rPr>
          <w:rFonts w:ascii="Arial" w:hAnsi="Arial" w:cs="Arial"/>
          <w:b/>
          <w:color w:val="3C4043"/>
          <w:spacing w:val="4"/>
          <w:szCs w:val="24"/>
          <w:shd w:val="clear" w:color="auto" w:fill="FFFFFF"/>
        </w:rPr>
        <w:t>Dr. B</w:t>
      </w:r>
      <w:r w:rsidRPr="006C2005">
        <w:rPr>
          <w:rFonts w:ascii="Arial" w:hAnsi="Arial" w:cs="Arial"/>
          <w:b/>
          <w:color w:val="3C4043"/>
          <w:spacing w:val="4"/>
          <w:szCs w:val="24"/>
          <w:shd w:val="clear" w:color="auto" w:fill="FFFFFF"/>
        </w:rPr>
        <w:t>haskara Santhosh Egala</w:t>
      </w:r>
      <w:r w:rsidRPr="006C2005">
        <w:rPr>
          <w:rFonts w:ascii="Arial" w:hAnsi="Arial" w:cs="Arial"/>
          <w:b/>
          <w:color w:val="3C4043"/>
          <w:spacing w:val="4"/>
          <w:szCs w:val="24"/>
          <w:shd w:val="clear" w:color="auto" w:fill="FFFFFF"/>
        </w:rPr>
        <w:tab/>
      </w:r>
    </w:p>
    <w:p w:rsidR="00A241D1" w:rsidRDefault="00A241D1" w:rsidP="00A241D1">
      <w:pPr>
        <w:pStyle w:val="Heading4"/>
        <w:shd w:val="clear" w:color="auto" w:fill="FFFFFF"/>
        <w:spacing w:before="0" w:after="150" w:line="390" w:lineRule="atLeast"/>
        <w:jc w:val="center"/>
        <w:rPr>
          <w:rFonts w:ascii="Helvetica" w:hAnsi="Helvetica"/>
          <w:b/>
          <w:bCs/>
          <w:color w:val="C58A2B"/>
          <w:sz w:val="22"/>
        </w:rPr>
      </w:pPr>
      <w:r w:rsidRPr="00A241D1">
        <w:rPr>
          <w:rFonts w:ascii="Helvetica" w:hAnsi="Helvetica"/>
          <w:b/>
          <w:bCs/>
          <w:color w:val="C58A2B"/>
          <w:sz w:val="22"/>
        </w:rPr>
        <w:t>Assistant Professor</w:t>
      </w:r>
    </w:p>
    <w:p w:rsidR="00A241D1" w:rsidRDefault="00A241D1" w:rsidP="00A241D1">
      <w:pPr>
        <w:jc w:val="center"/>
        <w:rPr>
          <w:rFonts w:cs="Arial"/>
          <w:b/>
          <w:bCs/>
          <w:lang w:val="en-US"/>
        </w:rPr>
      </w:pPr>
      <w:r>
        <w:rPr>
          <w:rFonts w:cs="Arial"/>
          <w:b/>
          <w:bCs/>
          <w:lang w:val="en-US"/>
        </w:rPr>
        <w:t xml:space="preserve">Department of Computer Science and Engineering </w:t>
      </w:r>
    </w:p>
    <w:p w:rsidR="00A241D1" w:rsidRPr="006C2005" w:rsidRDefault="00A241D1" w:rsidP="0066030F">
      <w:pPr>
        <w:tabs>
          <w:tab w:val="center" w:pos="4513"/>
          <w:tab w:val="left" w:pos="6330"/>
        </w:tabs>
        <w:rPr>
          <w:b/>
          <w:bCs/>
          <w:szCs w:val="24"/>
        </w:rPr>
      </w:pPr>
    </w:p>
    <w:p w:rsidR="0066030F" w:rsidRDefault="0066030F" w:rsidP="0066030F">
      <w:pPr>
        <w:jc w:val="center"/>
        <w:rPr>
          <w:b/>
          <w:bCs/>
        </w:rPr>
      </w:pPr>
    </w:p>
    <w:p w:rsidR="0066030F" w:rsidRPr="00EA3099" w:rsidRDefault="0066030F" w:rsidP="0066030F">
      <w:pPr>
        <w:jc w:val="center"/>
        <w:rPr>
          <w:b/>
          <w:bCs/>
        </w:rPr>
      </w:pPr>
      <w:r w:rsidRPr="00EA3099">
        <w:rPr>
          <w:b/>
          <w:bCs/>
        </w:rPr>
        <w:t>SRM University–AP</w:t>
      </w:r>
    </w:p>
    <w:p w:rsidR="0066030F" w:rsidRPr="00EA3099" w:rsidRDefault="0066030F" w:rsidP="0066030F">
      <w:pPr>
        <w:jc w:val="center"/>
        <w:rPr>
          <w:b/>
          <w:bCs/>
        </w:rPr>
      </w:pPr>
      <w:r w:rsidRPr="00EA3099">
        <w:rPr>
          <w:b/>
          <w:bCs/>
        </w:rPr>
        <w:t>Neerukonda, Mangalagiri, Guntu</w:t>
      </w:r>
      <w:r>
        <w:rPr>
          <w:b/>
          <w:bCs/>
        </w:rPr>
        <w:t>r</w:t>
      </w:r>
      <w:r w:rsidRPr="00EA3099">
        <w:rPr>
          <w:b/>
          <w:bCs/>
        </w:rPr>
        <w:t xml:space="preserve"> </w:t>
      </w:r>
    </w:p>
    <w:p w:rsidR="0066030F" w:rsidRPr="00EA3099" w:rsidRDefault="0066030F" w:rsidP="0066030F">
      <w:pPr>
        <w:jc w:val="center"/>
        <w:rPr>
          <w:b/>
          <w:bCs/>
        </w:rPr>
      </w:pPr>
      <w:r w:rsidRPr="00EA3099">
        <w:rPr>
          <w:b/>
          <w:bCs/>
        </w:rPr>
        <w:t>Andhra Pradesh – 522</w:t>
      </w:r>
      <w:r>
        <w:rPr>
          <w:b/>
          <w:bCs/>
        </w:rPr>
        <w:t xml:space="preserve"> </w:t>
      </w:r>
      <w:r w:rsidRPr="00EA3099">
        <w:rPr>
          <w:b/>
          <w:bCs/>
        </w:rPr>
        <w:t>240</w:t>
      </w:r>
    </w:p>
    <w:p w:rsidR="0066030F" w:rsidRDefault="0066030F" w:rsidP="0066030F">
      <w:pPr>
        <w:jc w:val="center"/>
        <w:rPr>
          <w:b/>
          <w:bCs/>
          <w:sz w:val="28"/>
          <w:szCs w:val="24"/>
        </w:rPr>
        <w:sectPr w:rsidR="0066030F" w:rsidSect="00040EA4">
          <w:footerReference w:type="even" r:id="rId8"/>
          <w:footerReference w:type="default" r:id="rId9"/>
          <w:footerReference w:type="first" r:id="rId10"/>
          <w:pgSz w:w="11906" w:h="16838"/>
          <w:pgMar w:top="1440" w:right="1440" w:bottom="1440" w:left="1440" w:header="708" w:footer="708" w:gutter="0"/>
          <w:pgNumType w:fmt="lowerRoman"/>
          <w:cols w:space="708"/>
          <w:titlePg/>
          <w:docGrid w:linePitch="360"/>
        </w:sectPr>
      </w:pPr>
      <w:r>
        <w:rPr>
          <w:b/>
          <w:bCs/>
        </w:rPr>
        <w:t>April,2025</w:t>
      </w:r>
    </w:p>
    <w:p w:rsidR="0066030F" w:rsidRDefault="0066030F" w:rsidP="0066030F">
      <w:pPr>
        <w:rPr>
          <w:b/>
          <w:bCs/>
          <w:sz w:val="36"/>
          <w:szCs w:val="32"/>
        </w:rPr>
        <w:sectPr w:rsidR="0066030F" w:rsidSect="00040EA4">
          <w:type w:val="continuous"/>
          <w:pgSz w:w="11906" w:h="16838"/>
          <w:pgMar w:top="1440" w:right="1440" w:bottom="1440" w:left="1440" w:header="708" w:footer="708" w:gutter="0"/>
          <w:pgNumType w:fmt="lowerRoman" w:start="1"/>
          <w:cols w:space="708"/>
          <w:titlePg/>
          <w:docGrid w:linePitch="360"/>
        </w:sectPr>
      </w:pPr>
    </w:p>
    <w:bookmarkStart w:id="1" w:name="_Toc105799090" w:displacedByCustomXml="next"/>
    <w:sdt>
      <w:sdtPr>
        <w:rPr>
          <w:rFonts w:asciiTheme="minorHAnsi" w:eastAsiaTheme="minorHAnsi" w:hAnsiTheme="minorHAnsi" w:cstheme="minorBidi"/>
          <w:b/>
          <w:color w:val="auto"/>
          <w:szCs w:val="22"/>
        </w:rPr>
        <w:id w:val="-1764301869"/>
        <w:docPartObj>
          <w:docPartGallery w:val="Table of Contents"/>
          <w:docPartUnique/>
        </w:docPartObj>
      </w:sdtPr>
      <w:sdtEndPr>
        <w:rPr>
          <w:rFonts w:ascii="Book Antiqua" w:hAnsi="Book Antiqua"/>
          <w:b w:val="0"/>
          <w:bCs/>
          <w:noProof/>
        </w:rPr>
      </w:sdtEndPr>
      <w:sdtContent>
        <w:bookmarkEnd w:id="1" w:displacedByCustomXml="prev"/>
        <w:p w:rsidR="00040EA4" w:rsidRPr="00E2041E" w:rsidRDefault="00040EA4" w:rsidP="00040EA4">
          <w:pPr>
            <w:pStyle w:val="Heading3"/>
            <w:rPr>
              <w:rFonts w:ascii="Book Antiqua" w:hAnsi="Book Antiqua"/>
              <w:color w:val="000000" w:themeColor="text1"/>
              <w:sz w:val="32"/>
              <w:szCs w:val="32"/>
              <w:lang w:val="en-US"/>
            </w:rPr>
          </w:pPr>
          <w:r w:rsidRPr="00E2041E">
            <w:rPr>
              <w:rStyle w:val="Strong"/>
              <w:rFonts w:ascii="Book Antiqua" w:hAnsi="Book Antiqua"/>
              <w:bCs w:val="0"/>
              <w:color w:val="000000" w:themeColor="text1"/>
              <w:sz w:val="32"/>
              <w:szCs w:val="32"/>
            </w:rPr>
            <w:t>Table of Contents</w:t>
          </w:r>
        </w:p>
        <w:p w:rsidR="00040EA4" w:rsidRPr="00E2041E" w:rsidRDefault="00040EA4" w:rsidP="00040EA4">
          <w:pPr>
            <w:spacing w:before="100" w:beforeAutospacing="1" w:after="100" w:afterAutospacing="1" w:line="240" w:lineRule="auto"/>
            <w:rPr>
              <w:szCs w:val="24"/>
            </w:rPr>
          </w:pPr>
          <w:r w:rsidRPr="00E2041E">
            <w:rPr>
              <w:rStyle w:val="Strong"/>
              <w:szCs w:val="24"/>
            </w:rPr>
            <w:t>Abstract</w:t>
          </w:r>
        </w:p>
        <w:p w:rsidR="00040EA4" w:rsidRPr="00E2041E" w:rsidRDefault="00040EA4" w:rsidP="00040EA4">
          <w:pPr>
            <w:numPr>
              <w:ilvl w:val="0"/>
              <w:numId w:val="23"/>
            </w:numPr>
            <w:spacing w:before="100" w:beforeAutospacing="1" w:after="100" w:afterAutospacing="1" w:line="360" w:lineRule="auto"/>
            <w:rPr>
              <w:szCs w:val="24"/>
            </w:rPr>
          </w:pPr>
          <w:r w:rsidRPr="00040EA4">
            <w:rPr>
              <w:rStyle w:val="Strong"/>
              <w:sz w:val="28"/>
              <w:szCs w:val="28"/>
            </w:rPr>
            <w:t>Introduction</w:t>
          </w:r>
          <w:r w:rsidRPr="00E2041E">
            <w:rPr>
              <w:szCs w:val="24"/>
            </w:rPr>
            <w:br/>
          </w:r>
          <w:r w:rsidRPr="00E2041E">
            <w:rPr>
              <w:szCs w:val="24"/>
            </w:rPr>
            <w:t> </w:t>
          </w:r>
          <w:r w:rsidRPr="00E2041E">
            <w:rPr>
              <w:szCs w:val="24"/>
            </w:rPr>
            <w:t>1.1. Open Authorization (OAuth)</w:t>
          </w:r>
          <w:r w:rsidR="00EE40F6">
            <w:rPr>
              <w:szCs w:val="24"/>
            </w:rPr>
            <w:t>……………………………………………….</w:t>
          </w:r>
          <w:r>
            <w:rPr>
              <w:szCs w:val="24"/>
            </w:rPr>
            <w:t>3</w:t>
          </w:r>
          <w:r w:rsidRPr="00E2041E">
            <w:rPr>
              <w:szCs w:val="24"/>
            </w:rPr>
            <w:br/>
          </w:r>
          <w:r w:rsidRPr="00E2041E">
            <w:rPr>
              <w:szCs w:val="24"/>
            </w:rPr>
            <w:t> </w:t>
          </w:r>
          <w:r w:rsidRPr="00E2041E">
            <w:rPr>
              <w:szCs w:val="24"/>
            </w:rPr>
            <w:t>1.2. Key Roles in OAuth Flow</w:t>
          </w:r>
          <w:r>
            <w:rPr>
              <w:szCs w:val="24"/>
            </w:rPr>
            <w:t>……………………………………………………4</w:t>
          </w:r>
          <w:r w:rsidRPr="00E2041E">
            <w:rPr>
              <w:szCs w:val="24"/>
            </w:rPr>
            <w:br/>
          </w:r>
          <w:r w:rsidRPr="00E2041E">
            <w:rPr>
              <w:szCs w:val="24"/>
            </w:rPr>
            <w:t> </w:t>
          </w:r>
          <w:r w:rsidRPr="00E2041E">
            <w:rPr>
              <w:szCs w:val="24"/>
            </w:rPr>
            <w:t>1.3. Working of OAuth</w:t>
          </w:r>
          <w:r>
            <w:rPr>
              <w:szCs w:val="24"/>
            </w:rPr>
            <w:t>……………………………………………………………4</w:t>
          </w:r>
        </w:p>
        <w:p w:rsidR="00040EA4" w:rsidRPr="00E2041E" w:rsidRDefault="00040EA4" w:rsidP="00040EA4">
          <w:pPr>
            <w:numPr>
              <w:ilvl w:val="0"/>
              <w:numId w:val="23"/>
            </w:numPr>
            <w:spacing w:before="100" w:beforeAutospacing="1" w:after="100" w:afterAutospacing="1" w:line="360" w:lineRule="auto"/>
            <w:rPr>
              <w:szCs w:val="24"/>
            </w:rPr>
          </w:pPr>
          <w:r w:rsidRPr="00040EA4">
            <w:rPr>
              <w:rStyle w:val="Strong"/>
              <w:sz w:val="28"/>
              <w:szCs w:val="28"/>
            </w:rPr>
            <w:t>Implementation of OAuth-Based Authentication System</w:t>
          </w:r>
          <w:r w:rsidR="00EE40F6">
            <w:rPr>
              <w:rStyle w:val="Strong"/>
              <w:sz w:val="28"/>
              <w:szCs w:val="28"/>
            </w:rPr>
            <w:t xml:space="preserve">       </w:t>
          </w:r>
          <w:r w:rsidRPr="00E2041E">
            <w:rPr>
              <w:szCs w:val="24"/>
            </w:rPr>
            <w:br/>
          </w:r>
          <w:r w:rsidRPr="00E2041E">
            <w:rPr>
              <w:szCs w:val="24"/>
            </w:rPr>
            <w:t> </w:t>
          </w:r>
          <w:r w:rsidRPr="00E2041E">
            <w:rPr>
              <w:szCs w:val="24"/>
            </w:rPr>
            <w:t>2.1. Client-Side Implementation</w:t>
          </w:r>
          <w:r w:rsidR="00EE40F6">
            <w:rPr>
              <w:szCs w:val="24"/>
            </w:rPr>
            <w:t>……………………………………………… 5-7</w:t>
          </w:r>
          <w:r w:rsidRPr="00E2041E">
            <w:rPr>
              <w:szCs w:val="24"/>
            </w:rPr>
            <w:br/>
          </w:r>
          <w:r w:rsidRPr="00E2041E">
            <w:rPr>
              <w:szCs w:val="24"/>
            </w:rPr>
            <w:t> </w:t>
          </w:r>
          <w:r w:rsidRPr="00E2041E">
            <w:rPr>
              <w:szCs w:val="24"/>
            </w:rPr>
            <w:t> </w:t>
          </w:r>
          <w:r w:rsidRPr="00E2041E">
            <w:rPr>
              <w:szCs w:val="24"/>
            </w:rPr>
            <w:t xml:space="preserve">2.1.1. Index.html (Login Page) </w:t>
          </w:r>
          <w:r w:rsidR="00EE40F6">
            <w:rPr>
              <w:szCs w:val="24"/>
            </w:rPr>
            <w:t>……………………………………………….6</w:t>
          </w:r>
          <w:r w:rsidRPr="00E2041E">
            <w:rPr>
              <w:szCs w:val="24"/>
            </w:rPr>
            <w:br/>
          </w:r>
          <w:r w:rsidRPr="00E2041E">
            <w:rPr>
              <w:szCs w:val="24"/>
            </w:rPr>
            <w:t> </w:t>
          </w:r>
          <w:r w:rsidRPr="00E2041E">
            <w:rPr>
              <w:szCs w:val="24"/>
            </w:rPr>
            <w:t> </w:t>
          </w:r>
          <w:r w:rsidRPr="00E2041E">
            <w:rPr>
              <w:szCs w:val="24"/>
            </w:rPr>
            <w:t xml:space="preserve">2.1.2. Dashboard.html (User Dashboard) </w:t>
          </w:r>
          <w:r>
            <w:rPr>
              <w:szCs w:val="24"/>
            </w:rPr>
            <w:t>……………………………………</w:t>
          </w:r>
          <w:r w:rsidR="00EE40F6">
            <w:rPr>
              <w:szCs w:val="24"/>
            </w:rPr>
            <w:t>7</w:t>
          </w:r>
          <w:r w:rsidRPr="00E2041E">
            <w:rPr>
              <w:szCs w:val="24"/>
            </w:rPr>
            <w:br/>
          </w:r>
          <w:r w:rsidRPr="00E2041E">
            <w:rPr>
              <w:szCs w:val="24"/>
            </w:rPr>
            <w:t> </w:t>
          </w:r>
          <w:r w:rsidRPr="00E2041E">
            <w:rPr>
              <w:szCs w:val="24"/>
            </w:rPr>
            <w:t xml:space="preserve">2.2. Server-Side Implementation (Backend - Express.js) </w:t>
          </w:r>
          <w:r w:rsidR="00EE40F6">
            <w:rPr>
              <w:szCs w:val="24"/>
            </w:rPr>
            <w:t>…………………….7-9</w:t>
          </w:r>
          <w:r w:rsidRPr="00E2041E">
            <w:rPr>
              <w:szCs w:val="24"/>
            </w:rPr>
            <w:br/>
          </w:r>
          <w:r w:rsidRPr="00E2041E">
            <w:rPr>
              <w:szCs w:val="24"/>
            </w:rPr>
            <w:t> </w:t>
          </w:r>
          <w:r w:rsidRPr="00E2041E">
            <w:rPr>
              <w:szCs w:val="24"/>
            </w:rPr>
            <w:t> </w:t>
          </w:r>
          <w:r w:rsidRPr="00E2041E">
            <w:rPr>
              <w:szCs w:val="24"/>
            </w:rPr>
            <w:t xml:space="preserve">2.2.1. Authorization Endpoint (/authorize) </w:t>
          </w:r>
          <w:r w:rsidR="00EE40F6">
            <w:rPr>
              <w:szCs w:val="24"/>
            </w:rPr>
            <w:t>………………………………..7</w:t>
          </w:r>
          <w:r w:rsidRPr="00E2041E">
            <w:rPr>
              <w:szCs w:val="24"/>
            </w:rPr>
            <w:br/>
          </w:r>
          <w:r w:rsidRPr="00E2041E">
            <w:rPr>
              <w:szCs w:val="24"/>
            </w:rPr>
            <w:t> </w:t>
          </w:r>
          <w:r w:rsidRPr="00E2041E">
            <w:rPr>
              <w:szCs w:val="24"/>
            </w:rPr>
            <w:t> </w:t>
          </w:r>
          <w:r w:rsidRPr="00E2041E">
            <w:rPr>
              <w:szCs w:val="24"/>
            </w:rPr>
            <w:t xml:space="preserve">2.2.2. Token Endpoint (/token) </w:t>
          </w:r>
          <w:r>
            <w:rPr>
              <w:szCs w:val="24"/>
            </w:rPr>
            <w:t>……………………………………………</w:t>
          </w:r>
          <w:r w:rsidR="00EE40F6">
            <w:rPr>
              <w:szCs w:val="24"/>
            </w:rPr>
            <w:t>…8</w:t>
          </w:r>
          <w:r w:rsidRPr="00E2041E">
            <w:rPr>
              <w:szCs w:val="24"/>
            </w:rPr>
            <w:br/>
          </w:r>
          <w:r w:rsidRPr="00E2041E">
            <w:rPr>
              <w:szCs w:val="24"/>
            </w:rPr>
            <w:t> </w:t>
          </w:r>
          <w:r w:rsidRPr="00E2041E">
            <w:rPr>
              <w:szCs w:val="24"/>
            </w:rPr>
            <w:t> </w:t>
          </w:r>
          <w:r w:rsidRPr="00E2041E">
            <w:rPr>
              <w:szCs w:val="24"/>
            </w:rPr>
            <w:t xml:space="preserve">2.2.3. User Info Endpoint (/userinfo) </w:t>
          </w:r>
          <w:r w:rsidR="00EE40F6">
            <w:rPr>
              <w:szCs w:val="24"/>
            </w:rPr>
            <w:t>…………………………………….</w:t>
          </w:r>
          <w:r>
            <w:rPr>
              <w:szCs w:val="24"/>
            </w:rPr>
            <w:t>…</w:t>
          </w:r>
          <w:r w:rsidR="00EE40F6">
            <w:rPr>
              <w:szCs w:val="24"/>
            </w:rPr>
            <w:t>9</w:t>
          </w:r>
        </w:p>
        <w:p w:rsidR="00040EA4" w:rsidRPr="00E2041E" w:rsidRDefault="00040EA4" w:rsidP="00040EA4">
          <w:pPr>
            <w:numPr>
              <w:ilvl w:val="0"/>
              <w:numId w:val="23"/>
            </w:numPr>
            <w:spacing w:before="100" w:beforeAutospacing="1" w:after="100" w:afterAutospacing="1" w:line="360" w:lineRule="auto"/>
            <w:rPr>
              <w:szCs w:val="24"/>
            </w:rPr>
          </w:pPr>
          <w:r w:rsidRPr="00040EA4">
            <w:rPr>
              <w:rStyle w:val="Strong"/>
              <w:sz w:val="28"/>
              <w:szCs w:val="28"/>
            </w:rPr>
            <w:t>Security Testing and Bypass Simulation Using Burp Suite</w:t>
          </w:r>
          <w:r w:rsidR="00EE40F6">
            <w:rPr>
              <w:rStyle w:val="Strong"/>
              <w:sz w:val="28"/>
              <w:szCs w:val="28"/>
            </w:rPr>
            <w:t xml:space="preserve"> </w:t>
          </w:r>
          <w:r w:rsidRPr="00E2041E">
            <w:rPr>
              <w:szCs w:val="24"/>
            </w:rPr>
            <w:br/>
          </w:r>
          <w:r w:rsidRPr="00E2041E">
            <w:rPr>
              <w:szCs w:val="24"/>
            </w:rPr>
            <w:t> </w:t>
          </w:r>
          <w:r w:rsidRPr="00E2041E">
            <w:rPr>
              <w:szCs w:val="24"/>
            </w:rPr>
            <w:t>3.1. Attack Overview: Token Reuse Attack in OAuth 2.0</w:t>
          </w:r>
          <w:r w:rsidR="009D7959">
            <w:rPr>
              <w:szCs w:val="24"/>
            </w:rPr>
            <w:t>……………………10</w:t>
          </w:r>
          <w:r w:rsidRPr="00E2041E">
            <w:rPr>
              <w:szCs w:val="24"/>
            </w:rPr>
            <w:br/>
          </w:r>
          <w:r w:rsidRPr="00E2041E">
            <w:rPr>
              <w:szCs w:val="24"/>
            </w:rPr>
            <w:t> </w:t>
          </w:r>
          <w:r w:rsidRPr="00E2041E">
            <w:rPr>
              <w:szCs w:val="24"/>
            </w:rPr>
            <w:t>3.2. Vulnerabilities Exploited</w:t>
          </w:r>
          <w:r>
            <w:rPr>
              <w:szCs w:val="24"/>
            </w:rPr>
            <w:t>……………………………………</w:t>
          </w:r>
          <w:r w:rsidR="00EE40F6">
            <w:rPr>
              <w:szCs w:val="24"/>
            </w:rPr>
            <w:t>………………11</w:t>
          </w:r>
          <w:r w:rsidRPr="00E2041E">
            <w:rPr>
              <w:szCs w:val="24"/>
            </w:rPr>
            <w:br/>
          </w:r>
          <w:r w:rsidRPr="00E2041E">
            <w:rPr>
              <w:szCs w:val="24"/>
            </w:rPr>
            <w:t> </w:t>
          </w:r>
          <w:r w:rsidRPr="00E2041E">
            <w:rPr>
              <w:szCs w:val="24"/>
            </w:rPr>
            <w:t>3.3. Impact of the Attack</w:t>
          </w:r>
          <w:r>
            <w:rPr>
              <w:szCs w:val="24"/>
            </w:rPr>
            <w:t>……………………………………………………</w:t>
          </w:r>
          <w:r w:rsidR="00EE40F6">
            <w:rPr>
              <w:szCs w:val="24"/>
            </w:rPr>
            <w:t>……12</w:t>
          </w:r>
          <w:r w:rsidRPr="00E2041E">
            <w:rPr>
              <w:szCs w:val="24"/>
            </w:rPr>
            <w:br/>
          </w:r>
          <w:r w:rsidRPr="00E2041E">
            <w:rPr>
              <w:szCs w:val="24"/>
            </w:rPr>
            <w:t> </w:t>
          </w:r>
          <w:r w:rsidRPr="00E2041E">
            <w:rPr>
              <w:szCs w:val="24"/>
            </w:rPr>
            <w:t>3.4. Mitigation Strategies</w:t>
          </w:r>
          <w:r>
            <w:rPr>
              <w:szCs w:val="24"/>
            </w:rPr>
            <w:t>……………………………………………………</w:t>
          </w:r>
          <w:r w:rsidR="00EE40F6">
            <w:rPr>
              <w:szCs w:val="24"/>
            </w:rPr>
            <w:t>……12</w:t>
          </w:r>
        </w:p>
        <w:p w:rsidR="00040EA4" w:rsidRPr="00040EA4" w:rsidRDefault="00040EA4" w:rsidP="00040EA4">
          <w:pPr>
            <w:numPr>
              <w:ilvl w:val="0"/>
              <w:numId w:val="23"/>
            </w:numPr>
            <w:spacing w:before="100" w:beforeAutospacing="1" w:after="100" w:afterAutospacing="1" w:line="360" w:lineRule="auto"/>
            <w:rPr>
              <w:sz w:val="28"/>
              <w:szCs w:val="28"/>
            </w:rPr>
          </w:pPr>
          <w:r w:rsidRPr="00040EA4">
            <w:rPr>
              <w:rStyle w:val="Strong"/>
              <w:sz w:val="28"/>
              <w:szCs w:val="28"/>
            </w:rPr>
            <w:t>Conclusion</w:t>
          </w:r>
        </w:p>
        <w:p w:rsidR="00040EA4" w:rsidRPr="008101B7" w:rsidRDefault="00040EA4" w:rsidP="00040EA4">
          <w:pPr>
            <w:rPr>
              <w:sz w:val="18"/>
              <w:szCs w:val="18"/>
            </w:rPr>
          </w:pPr>
        </w:p>
        <w:p w:rsidR="00040EA4" w:rsidRDefault="00040EA4" w:rsidP="00040EA4">
          <w:pPr>
            <w:pStyle w:val="Heading1"/>
            <w:numPr>
              <w:ilvl w:val="0"/>
              <w:numId w:val="0"/>
            </w:numPr>
          </w:pPr>
        </w:p>
        <w:p w:rsidR="0066030F" w:rsidRDefault="008F745F" w:rsidP="0066030F">
          <w:pPr>
            <w:rPr>
              <w:bCs/>
              <w:noProof/>
            </w:rPr>
          </w:pPr>
        </w:p>
      </w:sdtContent>
    </w:sdt>
    <w:p w:rsidR="00040EA4" w:rsidRDefault="00040EA4"/>
    <w:p w:rsidR="0066030F" w:rsidRDefault="0066030F"/>
    <w:p w:rsidR="0066030F" w:rsidRDefault="0066030F"/>
    <w:p w:rsidR="00D51D90" w:rsidRDefault="00D51D90"/>
    <w:p w:rsidR="0066030F" w:rsidRPr="00D51D90" w:rsidRDefault="0066030F" w:rsidP="00D51D90">
      <w:pPr>
        <w:ind w:left="360"/>
        <w:rPr>
          <w:b/>
          <w:sz w:val="32"/>
          <w:szCs w:val="32"/>
        </w:rPr>
      </w:pPr>
      <w:r w:rsidRPr="00D51D90">
        <w:rPr>
          <w:b/>
          <w:sz w:val="32"/>
          <w:szCs w:val="32"/>
        </w:rPr>
        <w:t>Abstract</w:t>
      </w:r>
    </w:p>
    <w:p w:rsidR="0066030F" w:rsidRDefault="0066030F" w:rsidP="0066030F">
      <w:pPr>
        <w:jc w:val="both"/>
      </w:pPr>
      <w:r>
        <w:t xml:space="preserve">               This project focuses on the development of a mock OAuth 2.0-based authentication system designed for a student portal. The implementation simulates an OAuth flow, including authorization, token generation, and protected resource access. Furthermore, the project explores potential security loopholes in OAuth 2.0 by simulating a bypass attack using Burp Suite. The goal is to understand common misconfigurations and weaknesses, and to learn how attackers might exploit them. The outcomes highlight the importance of secure implementation practices in modern authentication mechanisms.</w:t>
      </w:r>
    </w:p>
    <w:p w:rsidR="0066030F" w:rsidRDefault="0066030F" w:rsidP="0066030F">
      <w:pPr>
        <w:jc w:val="both"/>
      </w:pPr>
    </w:p>
    <w:p w:rsidR="0066030F" w:rsidRPr="008101B7" w:rsidRDefault="0066030F" w:rsidP="008101B7">
      <w:pPr>
        <w:pStyle w:val="ListParagraph"/>
        <w:numPr>
          <w:ilvl w:val="0"/>
          <w:numId w:val="2"/>
        </w:numPr>
        <w:jc w:val="both"/>
        <w:rPr>
          <w:b/>
          <w:sz w:val="32"/>
          <w:szCs w:val="32"/>
        </w:rPr>
      </w:pPr>
      <w:r w:rsidRPr="008101B7">
        <w:rPr>
          <w:b/>
          <w:sz w:val="32"/>
          <w:szCs w:val="32"/>
        </w:rPr>
        <w:t>Introduction</w:t>
      </w:r>
    </w:p>
    <w:p w:rsidR="008101B7" w:rsidRPr="008101B7" w:rsidRDefault="008101B7" w:rsidP="008101B7">
      <w:pPr>
        <w:spacing w:before="100" w:beforeAutospacing="1" w:after="100" w:afterAutospacing="1" w:line="240" w:lineRule="auto"/>
        <w:jc w:val="both"/>
        <w:rPr>
          <w:rFonts w:eastAsia="Times New Roman" w:cs="Times New Roman"/>
          <w:szCs w:val="24"/>
          <w:lang w:val="en-US"/>
        </w:rPr>
      </w:pPr>
      <w:r>
        <w:rPr>
          <w:rFonts w:eastAsia="Times New Roman" w:cs="Times New Roman"/>
          <w:szCs w:val="24"/>
          <w:lang w:val="en-US"/>
        </w:rPr>
        <w:t xml:space="preserve">                               </w:t>
      </w:r>
      <w:r w:rsidRPr="008101B7">
        <w:rPr>
          <w:rFonts w:eastAsia="Times New Roman" w:cs="Times New Roman"/>
          <w:szCs w:val="24"/>
          <w:lang w:val="en-US"/>
        </w:rPr>
        <w:t>In today’s digital landscape, secure authentication systems are critical to ensuring user privacy and application integrity. OAuth 2.0 has become a widely adopted protocol for delegated authorization. This project aims to build a mock OAuth 2.0 authentication system mimicking a student portal where users log in through a simulated third-party provider.</w:t>
      </w:r>
    </w:p>
    <w:p w:rsidR="008101B7" w:rsidRPr="008101B7" w:rsidRDefault="008101B7" w:rsidP="008101B7">
      <w:pPr>
        <w:spacing w:before="100" w:beforeAutospacing="1" w:after="100" w:afterAutospacing="1" w:line="240" w:lineRule="auto"/>
        <w:jc w:val="both"/>
        <w:rPr>
          <w:rFonts w:eastAsia="Times New Roman" w:cs="Times New Roman"/>
          <w:szCs w:val="24"/>
          <w:lang w:val="en-US"/>
        </w:rPr>
      </w:pPr>
      <w:r w:rsidRPr="008101B7">
        <w:rPr>
          <w:rFonts w:eastAsia="Times New Roman" w:cs="Times New Roman"/>
          <w:szCs w:val="24"/>
          <w:lang w:val="en-US"/>
        </w:rPr>
        <w:t>The project demonstrates the OAuth flow in a simplified web application and emphasizes learning through simulation and security testing. Using tools like Burp Suite, we attempt to bypass the system to explore real-world vulnerabilities such as token manipulation, CSRF attacks, and improper validation. This report outlines the development process, attack simulations, and key takeaways regarding secure OAuth integration.</w:t>
      </w:r>
    </w:p>
    <w:p w:rsidR="008101B7" w:rsidRDefault="008101B7" w:rsidP="008101B7">
      <w:pPr>
        <w:spacing w:before="100" w:beforeAutospacing="1" w:after="100" w:afterAutospacing="1" w:line="240" w:lineRule="auto"/>
        <w:jc w:val="both"/>
        <w:rPr>
          <w:rFonts w:eastAsia="Times New Roman" w:cs="Times New Roman"/>
          <w:szCs w:val="24"/>
          <w:lang w:val="en-US"/>
        </w:rPr>
      </w:pPr>
    </w:p>
    <w:p w:rsidR="008101B7" w:rsidRPr="008101B7" w:rsidRDefault="00D51D90" w:rsidP="008101B7">
      <w:pPr>
        <w:pStyle w:val="ListParagraph"/>
        <w:numPr>
          <w:ilvl w:val="1"/>
          <w:numId w:val="2"/>
        </w:numPr>
        <w:spacing w:before="100" w:beforeAutospacing="1" w:after="100" w:afterAutospacing="1" w:line="240" w:lineRule="auto"/>
        <w:jc w:val="both"/>
        <w:rPr>
          <w:rFonts w:eastAsia="Times New Roman" w:cs="Times New Roman"/>
          <w:b/>
          <w:sz w:val="28"/>
          <w:szCs w:val="28"/>
          <w:lang w:val="en-US"/>
        </w:rPr>
      </w:pPr>
      <w:r>
        <w:rPr>
          <w:rFonts w:eastAsia="Times New Roman" w:cs="Times New Roman"/>
          <w:b/>
          <w:sz w:val="28"/>
          <w:szCs w:val="28"/>
          <w:lang w:val="en-US"/>
        </w:rPr>
        <w:t xml:space="preserve"> </w:t>
      </w:r>
      <w:r w:rsidR="008101B7" w:rsidRPr="008101B7">
        <w:rPr>
          <w:rFonts w:eastAsia="Times New Roman" w:cs="Times New Roman"/>
          <w:b/>
          <w:sz w:val="28"/>
          <w:szCs w:val="28"/>
          <w:lang w:val="en-US"/>
        </w:rPr>
        <w:t xml:space="preserve">Open Authorization </w:t>
      </w:r>
    </w:p>
    <w:p w:rsidR="0066030F" w:rsidRPr="0066030F" w:rsidRDefault="008101B7" w:rsidP="0066030F">
      <w:pPr>
        <w:spacing w:before="100" w:beforeAutospacing="1" w:after="100" w:afterAutospacing="1" w:line="240" w:lineRule="auto"/>
        <w:jc w:val="both"/>
        <w:rPr>
          <w:rFonts w:eastAsia="Times New Roman" w:cs="Times New Roman"/>
          <w:szCs w:val="24"/>
          <w:lang w:val="en-US"/>
        </w:rPr>
      </w:pPr>
      <w:r>
        <w:rPr>
          <w:rFonts w:eastAsia="Times New Roman" w:cs="Times New Roman"/>
          <w:szCs w:val="24"/>
          <w:lang w:val="en-US"/>
        </w:rPr>
        <w:t xml:space="preserve">                                  </w:t>
      </w:r>
      <w:r w:rsidR="0066030F" w:rsidRPr="008101B7">
        <w:rPr>
          <w:rFonts w:eastAsia="Times New Roman" w:cs="Times New Roman"/>
          <w:bCs/>
          <w:szCs w:val="24"/>
          <w:lang w:val="en-US"/>
        </w:rPr>
        <w:t>OAuth 2.0</w:t>
      </w:r>
      <w:r w:rsidR="0066030F" w:rsidRPr="0066030F">
        <w:rPr>
          <w:rFonts w:eastAsia="Times New Roman" w:cs="Times New Roman"/>
          <w:szCs w:val="24"/>
          <w:lang w:val="en-US"/>
        </w:rPr>
        <w:t xml:space="preserve"> is an open standard for </w:t>
      </w:r>
      <w:r w:rsidR="0066030F" w:rsidRPr="008101B7">
        <w:rPr>
          <w:rFonts w:eastAsia="Times New Roman" w:cs="Times New Roman"/>
          <w:iCs/>
          <w:szCs w:val="24"/>
          <w:lang w:val="en-US"/>
        </w:rPr>
        <w:t>access delegation</w:t>
      </w:r>
      <w:r w:rsidR="0066030F" w:rsidRPr="0066030F">
        <w:rPr>
          <w:rFonts w:eastAsia="Times New Roman" w:cs="Times New Roman"/>
          <w:szCs w:val="24"/>
          <w:lang w:val="en-US"/>
        </w:rPr>
        <w:t>, commonly used as a way for users to grant websites or applications limited access to their information without revealing their passwords. It acts as a bridge between the user and the application requesting access, facilitating trust-based communication. This mechanism allows third-party applications to obtain limited access to a web service, on behalf of the user.</w:t>
      </w:r>
    </w:p>
    <w:p w:rsidR="0066030F" w:rsidRPr="0066030F" w:rsidRDefault="0066030F" w:rsidP="0066030F">
      <w:pPr>
        <w:spacing w:before="100" w:beforeAutospacing="1" w:after="100" w:afterAutospacing="1" w:line="240" w:lineRule="auto"/>
        <w:rPr>
          <w:rFonts w:eastAsia="Times New Roman" w:cs="Times New Roman"/>
          <w:szCs w:val="24"/>
          <w:lang w:val="en-US"/>
        </w:rPr>
      </w:pPr>
      <w:r w:rsidRPr="0066030F">
        <w:rPr>
          <w:rFonts w:eastAsia="Times New Roman" w:cs="Times New Roman"/>
          <w:szCs w:val="24"/>
          <w:lang w:val="en-US"/>
        </w:rPr>
        <w:t xml:space="preserve">Instead of asking for usernames and passwords—which increases the risk of data breaches—OAuth issues </w:t>
      </w:r>
      <w:r w:rsidRPr="008101B7">
        <w:rPr>
          <w:rFonts w:eastAsia="Times New Roman" w:cs="Times New Roman"/>
          <w:bCs/>
          <w:szCs w:val="24"/>
          <w:lang w:val="en-US"/>
        </w:rPr>
        <w:t>access tokens</w:t>
      </w:r>
      <w:r w:rsidRPr="0066030F">
        <w:rPr>
          <w:rFonts w:eastAsia="Times New Roman" w:cs="Times New Roman"/>
          <w:szCs w:val="24"/>
          <w:lang w:val="en-US"/>
        </w:rPr>
        <w:t xml:space="preserve"> that authorize specific actions for a limited time. </w:t>
      </w:r>
      <w:r w:rsidRPr="0066030F">
        <w:rPr>
          <w:rFonts w:eastAsia="Times New Roman" w:cs="Times New Roman"/>
          <w:szCs w:val="24"/>
          <w:lang w:val="en-US"/>
        </w:rPr>
        <w:lastRenderedPageBreak/>
        <w:t xml:space="preserve">These tokens are issued by an </w:t>
      </w:r>
      <w:r w:rsidRPr="008101B7">
        <w:rPr>
          <w:rFonts w:eastAsia="Times New Roman" w:cs="Times New Roman"/>
          <w:iCs/>
          <w:szCs w:val="24"/>
          <w:lang w:val="en-US"/>
        </w:rPr>
        <w:t>authorization server</w:t>
      </w:r>
      <w:r w:rsidRPr="0066030F">
        <w:rPr>
          <w:rFonts w:eastAsia="Times New Roman" w:cs="Times New Roman"/>
          <w:szCs w:val="24"/>
          <w:lang w:val="en-US"/>
        </w:rPr>
        <w:t xml:space="preserve"> and are passed to a </w:t>
      </w:r>
      <w:r w:rsidRPr="008101B7">
        <w:rPr>
          <w:rFonts w:eastAsia="Times New Roman" w:cs="Times New Roman"/>
          <w:iCs/>
          <w:szCs w:val="24"/>
          <w:lang w:val="en-US"/>
        </w:rPr>
        <w:t>resource server</w:t>
      </w:r>
      <w:r w:rsidRPr="0066030F">
        <w:rPr>
          <w:rFonts w:eastAsia="Times New Roman" w:cs="Times New Roman"/>
          <w:szCs w:val="24"/>
          <w:lang w:val="en-US"/>
        </w:rPr>
        <w:t>, where they validate the user’s identity and access rights.</w:t>
      </w:r>
    </w:p>
    <w:p w:rsidR="00D51D90" w:rsidRDefault="0066030F" w:rsidP="0066030F">
      <w:pPr>
        <w:spacing w:before="100" w:beforeAutospacing="1" w:after="100" w:afterAutospacing="1" w:line="240" w:lineRule="auto"/>
        <w:rPr>
          <w:rFonts w:eastAsia="Times New Roman" w:cs="Times New Roman"/>
          <w:szCs w:val="24"/>
          <w:lang w:val="en-US"/>
        </w:rPr>
      </w:pPr>
      <w:r w:rsidRPr="0066030F">
        <w:rPr>
          <w:rFonts w:eastAsia="Times New Roman" w:cs="Times New Roman"/>
          <w:szCs w:val="24"/>
          <w:lang w:val="en-US"/>
        </w:rPr>
        <w:t>A familiar example is "Login with Google" or "Sign in using Facebook." Behind this seemingly simple experience, OAuth is quietly coordinating the secure sharing of credentials, ensuring that the user’s private data remains protected and under their control.</w:t>
      </w:r>
    </w:p>
    <w:p w:rsidR="00D51D90" w:rsidRPr="00D51D90" w:rsidRDefault="008101B7" w:rsidP="00D51D90">
      <w:pPr>
        <w:pStyle w:val="ListParagraph"/>
        <w:numPr>
          <w:ilvl w:val="1"/>
          <w:numId w:val="2"/>
        </w:numPr>
        <w:spacing w:before="100" w:beforeAutospacing="1" w:after="100" w:afterAutospacing="1" w:line="240" w:lineRule="auto"/>
        <w:jc w:val="both"/>
        <w:rPr>
          <w:rStyle w:val="Strong"/>
          <w:rFonts w:eastAsia="Times New Roman" w:cs="Times New Roman"/>
          <w:b w:val="0"/>
          <w:bCs w:val="0"/>
          <w:sz w:val="28"/>
          <w:szCs w:val="28"/>
          <w:lang w:val="en-US"/>
        </w:rPr>
      </w:pPr>
      <w:r>
        <w:rPr>
          <w:rFonts w:eastAsia="Times New Roman" w:cs="Times New Roman"/>
          <w:b/>
          <w:sz w:val="28"/>
          <w:szCs w:val="28"/>
          <w:lang w:val="en-US"/>
        </w:rPr>
        <w:t xml:space="preserve"> </w:t>
      </w:r>
      <w:r w:rsidR="00D51D90" w:rsidRPr="00D51D90">
        <w:rPr>
          <w:rStyle w:val="Strong"/>
          <w:bCs w:val="0"/>
          <w:sz w:val="28"/>
          <w:szCs w:val="28"/>
        </w:rPr>
        <w:t xml:space="preserve">Key Roles in OAuth </w:t>
      </w:r>
      <w:r w:rsidR="00D51D90">
        <w:rPr>
          <w:rStyle w:val="Strong"/>
          <w:bCs w:val="0"/>
          <w:sz w:val="28"/>
          <w:szCs w:val="28"/>
        </w:rPr>
        <w:t>Flow</w:t>
      </w:r>
    </w:p>
    <w:p w:rsidR="00D51D90" w:rsidRPr="00D51D90" w:rsidRDefault="00D51D90" w:rsidP="00D51D90">
      <w:pPr>
        <w:numPr>
          <w:ilvl w:val="0"/>
          <w:numId w:val="6"/>
        </w:numPr>
        <w:spacing w:before="100" w:beforeAutospacing="1" w:after="100" w:afterAutospacing="1" w:line="240" w:lineRule="auto"/>
        <w:jc w:val="both"/>
        <w:rPr>
          <w:szCs w:val="24"/>
        </w:rPr>
      </w:pPr>
      <w:r w:rsidRPr="00D51D90">
        <w:rPr>
          <w:rStyle w:val="Strong"/>
          <w:szCs w:val="24"/>
        </w:rPr>
        <w:t>Resource Owner</w:t>
      </w:r>
      <w:r w:rsidRPr="00D51D90">
        <w:rPr>
          <w:szCs w:val="24"/>
        </w:rPr>
        <w:t>: The user who owns the data and grants access to a third-party application.</w:t>
      </w:r>
    </w:p>
    <w:p w:rsidR="00D51D90" w:rsidRPr="00D51D90" w:rsidRDefault="00D51D90" w:rsidP="00D51D90">
      <w:pPr>
        <w:numPr>
          <w:ilvl w:val="0"/>
          <w:numId w:val="6"/>
        </w:numPr>
        <w:spacing w:before="100" w:beforeAutospacing="1" w:after="100" w:afterAutospacing="1" w:line="240" w:lineRule="auto"/>
        <w:jc w:val="both"/>
        <w:rPr>
          <w:szCs w:val="24"/>
        </w:rPr>
      </w:pPr>
      <w:r w:rsidRPr="00D51D90">
        <w:rPr>
          <w:rStyle w:val="Strong"/>
          <w:szCs w:val="24"/>
        </w:rPr>
        <w:t>Client (Application)</w:t>
      </w:r>
      <w:r w:rsidRPr="00D51D90">
        <w:rPr>
          <w:szCs w:val="24"/>
        </w:rPr>
        <w:t>: The application requesting access to the resource owner’s protected resources.</w:t>
      </w:r>
    </w:p>
    <w:p w:rsidR="00D51D90" w:rsidRPr="00D51D90" w:rsidRDefault="00D51D90" w:rsidP="00D51D90">
      <w:pPr>
        <w:numPr>
          <w:ilvl w:val="0"/>
          <w:numId w:val="6"/>
        </w:numPr>
        <w:spacing w:before="100" w:beforeAutospacing="1" w:after="100" w:afterAutospacing="1" w:line="240" w:lineRule="auto"/>
        <w:jc w:val="both"/>
        <w:rPr>
          <w:szCs w:val="24"/>
        </w:rPr>
      </w:pPr>
      <w:r w:rsidRPr="00D51D90">
        <w:rPr>
          <w:rStyle w:val="Strong"/>
          <w:szCs w:val="24"/>
        </w:rPr>
        <w:t>Authorization Server</w:t>
      </w:r>
      <w:r w:rsidRPr="00D51D90">
        <w:rPr>
          <w:szCs w:val="24"/>
        </w:rPr>
        <w:t>: Validates the user’s identity and issues tokens.</w:t>
      </w:r>
    </w:p>
    <w:p w:rsidR="00D51D90" w:rsidRPr="00D51D90" w:rsidRDefault="00D51D90" w:rsidP="00D51D90">
      <w:pPr>
        <w:pStyle w:val="ListParagraph"/>
        <w:numPr>
          <w:ilvl w:val="0"/>
          <w:numId w:val="6"/>
        </w:numPr>
        <w:spacing w:before="100" w:beforeAutospacing="1" w:after="100" w:afterAutospacing="1" w:line="240" w:lineRule="auto"/>
        <w:jc w:val="both"/>
        <w:rPr>
          <w:rFonts w:eastAsia="Times New Roman" w:cs="Times New Roman"/>
          <w:sz w:val="28"/>
          <w:szCs w:val="28"/>
          <w:lang w:val="en-US"/>
        </w:rPr>
      </w:pPr>
      <w:r w:rsidRPr="00D51D90">
        <w:rPr>
          <w:rStyle w:val="Strong"/>
          <w:szCs w:val="24"/>
        </w:rPr>
        <w:t>Resource Server</w:t>
      </w:r>
      <w:r w:rsidRPr="00D51D90">
        <w:rPr>
          <w:szCs w:val="24"/>
        </w:rPr>
        <w:t>: Hosts the protected resources and responds to requests authenticated with tokens</w:t>
      </w:r>
    </w:p>
    <w:p w:rsidR="00D51D90" w:rsidRPr="00D51D90" w:rsidRDefault="00D51D90" w:rsidP="00D51D90">
      <w:pPr>
        <w:spacing w:before="100" w:beforeAutospacing="1" w:after="100" w:afterAutospacing="1" w:line="240" w:lineRule="auto"/>
        <w:jc w:val="both"/>
        <w:rPr>
          <w:rFonts w:eastAsia="Times New Roman" w:cs="Times New Roman"/>
          <w:sz w:val="28"/>
          <w:szCs w:val="28"/>
          <w:lang w:val="en-US"/>
        </w:rPr>
      </w:pPr>
    </w:p>
    <w:p w:rsidR="00D51D90" w:rsidRDefault="00D51D90" w:rsidP="008101B7">
      <w:pPr>
        <w:pStyle w:val="ListParagraph"/>
        <w:numPr>
          <w:ilvl w:val="1"/>
          <w:numId w:val="2"/>
        </w:numPr>
        <w:spacing w:before="100" w:beforeAutospacing="1" w:after="100" w:afterAutospacing="1" w:line="240" w:lineRule="auto"/>
        <w:jc w:val="both"/>
        <w:rPr>
          <w:rFonts w:eastAsia="Times New Roman" w:cs="Times New Roman"/>
          <w:b/>
          <w:sz w:val="28"/>
          <w:szCs w:val="28"/>
          <w:lang w:val="en-US"/>
        </w:rPr>
      </w:pPr>
      <w:r>
        <w:rPr>
          <w:rFonts w:eastAsia="Times New Roman" w:cs="Times New Roman"/>
          <w:b/>
          <w:sz w:val="28"/>
          <w:szCs w:val="28"/>
          <w:lang w:val="en-US"/>
        </w:rPr>
        <w:t xml:space="preserve"> </w:t>
      </w:r>
      <w:r w:rsidRPr="008101B7">
        <w:rPr>
          <w:rFonts w:eastAsia="Times New Roman" w:cs="Times New Roman"/>
          <w:b/>
          <w:sz w:val="28"/>
          <w:szCs w:val="28"/>
          <w:lang w:val="en-US"/>
        </w:rPr>
        <w:t>Working of OAuth</w:t>
      </w:r>
    </w:p>
    <w:p w:rsidR="008101B7" w:rsidRPr="00EE40F6" w:rsidRDefault="008101B7" w:rsidP="00EE40F6">
      <w:pPr>
        <w:spacing w:before="100" w:beforeAutospacing="1" w:after="100" w:afterAutospacing="1" w:line="240" w:lineRule="auto"/>
        <w:jc w:val="both"/>
        <w:rPr>
          <w:rFonts w:eastAsia="Times New Roman" w:cs="Times New Roman"/>
          <w:b/>
          <w:sz w:val="28"/>
          <w:szCs w:val="28"/>
          <w:lang w:val="en-US"/>
        </w:rPr>
      </w:pPr>
      <w:r>
        <w:rPr>
          <w:rFonts w:eastAsia="Times New Roman" w:cs="Times New Roman"/>
          <w:b/>
          <w:sz w:val="28"/>
          <w:szCs w:val="28"/>
          <w:lang w:val="en-US"/>
        </w:rPr>
        <w:t xml:space="preserve">                           </w:t>
      </w:r>
      <w:r>
        <w:t xml:space="preserve">One of the most widely adopted OAuth flows is the </w:t>
      </w:r>
      <w:r>
        <w:rPr>
          <w:rStyle w:val="Strong"/>
        </w:rPr>
        <w:t>Authorization Code Flow</w:t>
      </w:r>
      <w:r>
        <w:t>, which is used by web and mobile apps where the client (application) interacts securely with an authorization server and resource server.</w:t>
      </w:r>
    </w:p>
    <w:p w:rsidR="008101B7" w:rsidRDefault="008101B7" w:rsidP="008101B7">
      <w:pPr>
        <w:jc w:val="center"/>
        <w:rPr>
          <w:b/>
          <w:sz w:val="32"/>
          <w:szCs w:val="32"/>
        </w:rPr>
      </w:pPr>
      <w:r>
        <w:rPr>
          <w:noProof/>
          <w:lang w:val="en-US"/>
        </w:rPr>
        <w:drawing>
          <wp:inline distT="0" distB="0" distL="0" distR="0" wp14:anchorId="00A41098" wp14:editId="311D50B1">
            <wp:extent cx="4438650" cy="2860017"/>
            <wp:effectExtent l="0" t="0" r="0" b="0"/>
            <wp:docPr id="2" name="Picture 2" descr="How OAuth 2.0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OAuth 2.0 Wor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8701" cy="2872937"/>
                    </a:xfrm>
                    <a:prstGeom prst="rect">
                      <a:avLst/>
                    </a:prstGeom>
                    <a:noFill/>
                    <a:ln>
                      <a:noFill/>
                    </a:ln>
                  </pic:spPr>
                </pic:pic>
              </a:graphicData>
            </a:graphic>
          </wp:inline>
        </w:drawing>
      </w:r>
    </w:p>
    <w:p w:rsidR="008101B7" w:rsidRDefault="008101B7" w:rsidP="008101B7">
      <w:pPr>
        <w:tabs>
          <w:tab w:val="left" w:pos="2510"/>
        </w:tabs>
        <w:rPr>
          <w:i/>
          <w:sz w:val="18"/>
          <w:szCs w:val="18"/>
        </w:rPr>
      </w:pPr>
      <w:r>
        <w:rPr>
          <w:sz w:val="32"/>
          <w:szCs w:val="32"/>
        </w:rPr>
        <w:tab/>
        <w:t xml:space="preserve">     </w:t>
      </w:r>
      <w:r w:rsidRPr="008101B7">
        <w:rPr>
          <w:i/>
          <w:color w:val="2E74B5" w:themeColor="accent1" w:themeShade="BF"/>
          <w:sz w:val="18"/>
          <w:szCs w:val="18"/>
        </w:rPr>
        <w:t>Fig 1 : OAuth Authorization Code Flow</w:t>
      </w:r>
    </w:p>
    <w:p w:rsidR="008101B7" w:rsidRDefault="008101B7" w:rsidP="008101B7">
      <w:pPr>
        <w:rPr>
          <w:sz w:val="18"/>
          <w:szCs w:val="18"/>
        </w:rPr>
      </w:pPr>
    </w:p>
    <w:p w:rsidR="00D51D90" w:rsidRPr="00D51D90" w:rsidRDefault="00D51D90" w:rsidP="00D51D90">
      <w:pPr>
        <w:spacing w:before="100" w:beforeAutospacing="1" w:after="100" w:afterAutospacing="1"/>
        <w:jc w:val="both"/>
        <w:rPr>
          <w:rFonts w:eastAsia="Times New Roman" w:cs="Times New Roman"/>
          <w:szCs w:val="24"/>
          <w:lang w:val="en-US"/>
        </w:rPr>
      </w:pPr>
      <w:r w:rsidRPr="00D51D90">
        <w:rPr>
          <w:rFonts w:eastAsia="Times New Roman" w:cs="Times New Roman"/>
          <w:szCs w:val="24"/>
          <w:lang w:val="en-US"/>
        </w:rPr>
        <w:t xml:space="preserve">The OAuth 2.0 Authorization Code Flow begins when the </w:t>
      </w:r>
      <w:r w:rsidRPr="00D51D90">
        <w:rPr>
          <w:rFonts w:eastAsia="Times New Roman" w:cs="Times New Roman"/>
          <w:b/>
          <w:bCs/>
          <w:szCs w:val="24"/>
          <w:lang w:val="en-US"/>
        </w:rPr>
        <w:t>Resource Owner</w:t>
      </w:r>
      <w:r w:rsidRPr="00D51D90">
        <w:rPr>
          <w:rFonts w:eastAsia="Times New Roman" w:cs="Times New Roman"/>
          <w:szCs w:val="24"/>
          <w:lang w:val="en-US"/>
        </w:rPr>
        <w:t xml:space="preserve">, typically the user, attempts to access a third-party </w:t>
      </w:r>
      <w:r w:rsidRPr="00D51D90">
        <w:rPr>
          <w:rFonts w:eastAsia="Times New Roman" w:cs="Times New Roman"/>
          <w:b/>
          <w:bCs/>
          <w:szCs w:val="24"/>
          <w:lang w:val="en-US"/>
        </w:rPr>
        <w:t>Client Application</w:t>
      </w:r>
      <w:r w:rsidRPr="00D51D90">
        <w:rPr>
          <w:rFonts w:eastAsia="Times New Roman" w:cs="Times New Roman"/>
          <w:szCs w:val="24"/>
          <w:lang w:val="en-US"/>
        </w:rPr>
        <w:t xml:space="preserve">. To gain access to protected resources, the client redirects the user to the </w:t>
      </w:r>
      <w:r w:rsidRPr="00D51D90">
        <w:rPr>
          <w:rFonts w:eastAsia="Times New Roman" w:cs="Times New Roman"/>
          <w:b/>
          <w:bCs/>
          <w:szCs w:val="24"/>
          <w:lang w:val="en-US"/>
        </w:rPr>
        <w:t>Authorization Server</w:t>
      </w:r>
      <w:r w:rsidRPr="00D51D90">
        <w:rPr>
          <w:rFonts w:eastAsia="Times New Roman" w:cs="Times New Roman"/>
          <w:szCs w:val="24"/>
          <w:lang w:val="en-US"/>
        </w:rPr>
        <w:t xml:space="preserve"> for authentication and authorization. The user logs in and is prompted to grant permission to the application. Once the user approves, the Authorization Server responds by redirecting the user back to the client with an </w:t>
      </w:r>
      <w:r w:rsidRPr="00D51D90">
        <w:rPr>
          <w:rFonts w:eastAsia="Times New Roman" w:cs="Times New Roman"/>
          <w:b/>
          <w:bCs/>
          <w:szCs w:val="24"/>
          <w:lang w:val="en-US"/>
        </w:rPr>
        <w:t>Authorization Code</w:t>
      </w:r>
      <w:r w:rsidRPr="00D51D90">
        <w:rPr>
          <w:rFonts w:eastAsia="Times New Roman" w:cs="Times New Roman"/>
          <w:szCs w:val="24"/>
          <w:lang w:val="en-US"/>
        </w:rPr>
        <w:t xml:space="preserve"> embedded in the URL.</w:t>
      </w:r>
    </w:p>
    <w:p w:rsidR="00D51D90" w:rsidRPr="00D51D90" w:rsidRDefault="00D51D90" w:rsidP="00D51D90">
      <w:pPr>
        <w:spacing w:before="100" w:beforeAutospacing="1" w:after="100" w:afterAutospacing="1" w:line="240" w:lineRule="auto"/>
        <w:jc w:val="both"/>
        <w:rPr>
          <w:rFonts w:eastAsia="Times New Roman" w:cs="Times New Roman"/>
          <w:szCs w:val="24"/>
          <w:lang w:val="en-US"/>
        </w:rPr>
      </w:pPr>
      <w:r w:rsidRPr="00D51D90">
        <w:rPr>
          <w:rFonts w:eastAsia="Times New Roman" w:cs="Times New Roman"/>
          <w:szCs w:val="24"/>
          <w:lang w:val="en-US"/>
        </w:rPr>
        <w:t xml:space="preserve">The client then extracts this code and sends it in a secure server-to-server request to the Authorization Server, along with its own client credentials (like the client ID and secret). This is a crucial step, as it prevents exposing sensitive tokens to the user’s browser. Upon verifying the request, the Authorization Server issues an </w:t>
      </w:r>
      <w:r w:rsidRPr="00D51D90">
        <w:rPr>
          <w:rFonts w:eastAsia="Times New Roman" w:cs="Times New Roman"/>
          <w:b/>
          <w:bCs/>
          <w:szCs w:val="24"/>
          <w:lang w:val="en-US"/>
        </w:rPr>
        <w:t>Access Token</w:t>
      </w:r>
      <w:r w:rsidRPr="00D51D90">
        <w:rPr>
          <w:rFonts w:eastAsia="Times New Roman" w:cs="Times New Roman"/>
          <w:szCs w:val="24"/>
          <w:lang w:val="en-US"/>
        </w:rPr>
        <w:t xml:space="preserve">, and sometimes a </w:t>
      </w:r>
      <w:r w:rsidRPr="00D51D90">
        <w:rPr>
          <w:rFonts w:eastAsia="Times New Roman" w:cs="Times New Roman"/>
          <w:b/>
          <w:bCs/>
          <w:szCs w:val="24"/>
          <w:lang w:val="en-US"/>
        </w:rPr>
        <w:t>Refresh Token</w:t>
      </w:r>
      <w:r w:rsidRPr="00D51D90">
        <w:rPr>
          <w:rFonts w:eastAsia="Times New Roman" w:cs="Times New Roman"/>
          <w:szCs w:val="24"/>
          <w:lang w:val="en-US"/>
        </w:rPr>
        <w:t>, to the client.</w:t>
      </w:r>
    </w:p>
    <w:p w:rsidR="00D51D90" w:rsidRDefault="00D51D90" w:rsidP="00D51D90">
      <w:pPr>
        <w:spacing w:before="100" w:beforeAutospacing="1" w:after="100" w:afterAutospacing="1" w:line="240" w:lineRule="auto"/>
        <w:jc w:val="both"/>
        <w:rPr>
          <w:rFonts w:eastAsia="Times New Roman" w:cs="Times New Roman"/>
          <w:szCs w:val="24"/>
          <w:lang w:val="en-US"/>
        </w:rPr>
      </w:pPr>
      <w:r w:rsidRPr="00D51D90">
        <w:rPr>
          <w:rFonts w:eastAsia="Times New Roman" w:cs="Times New Roman"/>
          <w:szCs w:val="24"/>
          <w:lang w:val="en-US"/>
        </w:rPr>
        <w:t xml:space="preserve">With the Access Token, the client can now make authenticated requests to the </w:t>
      </w:r>
      <w:r w:rsidRPr="00D51D90">
        <w:rPr>
          <w:rFonts w:eastAsia="Times New Roman" w:cs="Times New Roman"/>
          <w:b/>
          <w:bCs/>
          <w:szCs w:val="24"/>
          <w:lang w:val="en-US"/>
        </w:rPr>
        <w:t>Resource Server</w:t>
      </w:r>
      <w:r w:rsidRPr="00D51D90">
        <w:rPr>
          <w:rFonts w:eastAsia="Times New Roman" w:cs="Times New Roman"/>
          <w:szCs w:val="24"/>
          <w:lang w:val="en-US"/>
        </w:rPr>
        <w:t xml:space="preserve">, including the token in the HTTP </w:t>
      </w:r>
      <w:r w:rsidRPr="00D51D90">
        <w:rPr>
          <w:rFonts w:eastAsia="Times New Roman" w:cs="Courier New"/>
          <w:szCs w:val="24"/>
          <w:lang w:val="en-US"/>
        </w:rPr>
        <w:t>Authorization</w:t>
      </w:r>
      <w:r w:rsidRPr="00D51D90">
        <w:rPr>
          <w:rFonts w:eastAsia="Times New Roman" w:cs="Times New Roman"/>
          <w:szCs w:val="24"/>
          <w:lang w:val="en-US"/>
        </w:rPr>
        <w:t xml:space="preserve"> header. The Resource Server verifies the token's validity and, if valid, returns the requested user data or protected resource to the application. This entire process ensures that the client can access resources on behalf of the user without directly handling the user's credentials.</w:t>
      </w:r>
    </w:p>
    <w:p w:rsidR="00D51D90" w:rsidRDefault="00D51D90" w:rsidP="00D51D90">
      <w:pPr>
        <w:spacing w:before="100" w:beforeAutospacing="1" w:after="100" w:afterAutospacing="1" w:line="240" w:lineRule="auto"/>
        <w:jc w:val="both"/>
        <w:rPr>
          <w:rFonts w:eastAsia="Times New Roman" w:cs="Times New Roman"/>
          <w:szCs w:val="24"/>
          <w:lang w:val="en-US"/>
        </w:rPr>
      </w:pPr>
    </w:p>
    <w:p w:rsidR="00D51D90" w:rsidRDefault="00D51D90" w:rsidP="00D51D90">
      <w:pPr>
        <w:spacing w:before="100" w:beforeAutospacing="1" w:after="100" w:afterAutospacing="1" w:line="240" w:lineRule="auto"/>
        <w:jc w:val="both"/>
        <w:rPr>
          <w:rFonts w:eastAsia="Times New Roman" w:cs="Times New Roman"/>
          <w:szCs w:val="24"/>
          <w:lang w:val="en-US"/>
        </w:rPr>
      </w:pPr>
    </w:p>
    <w:p w:rsidR="009D7959" w:rsidRDefault="009D7959" w:rsidP="00D51D90">
      <w:pPr>
        <w:spacing w:before="100" w:beforeAutospacing="1" w:after="100" w:afterAutospacing="1" w:line="240" w:lineRule="auto"/>
        <w:jc w:val="both"/>
        <w:rPr>
          <w:rFonts w:eastAsia="Times New Roman" w:cs="Times New Roman"/>
          <w:szCs w:val="24"/>
          <w:lang w:val="en-US"/>
        </w:rPr>
      </w:pPr>
    </w:p>
    <w:p w:rsidR="009D7959" w:rsidRDefault="009D7959" w:rsidP="00D51D90">
      <w:pPr>
        <w:spacing w:before="100" w:beforeAutospacing="1" w:after="100" w:afterAutospacing="1" w:line="240" w:lineRule="auto"/>
        <w:jc w:val="both"/>
        <w:rPr>
          <w:rFonts w:eastAsia="Times New Roman" w:cs="Times New Roman"/>
          <w:szCs w:val="24"/>
          <w:lang w:val="en-US"/>
        </w:rPr>
      </w:pPr>
    </w:p>
    <w:p w:rsidR="009D7959" w:rsidRDefault="009D7959" w:rsidP="00D51D90">
      <w:pPr>
        <w:spacing w:before="100" w:beforeAutospacing="1" w:after="100" w:afterAutospacing="1" w:line="240" w:lineRule="auto"/>
        <w:jc w:val="both"/>
        <w:rPr>
          <w:rFonts w:eastAsia="Times New Roman" w:cs="Times New Roman"/>
          <w:szCs w:val="24"/>
          <w:lang w:val="en-US"/>
        </w:rPr>
      </w:pPr>
    </w:p>
    <w:p w:rsidR="009D7959" w:rsidRDefault="009D7959" w:rsidP="00D51D90">
      <w:pPr>
        <w:spacing w:before="100" w:beforeAutospacing="1" w:after="100" w:afterAutospacing="1" w:line="240" w:lineRule="auto"/>
        <w:jc w:val="both"/>
        <w:rPr>
          <w:rFonts w:eastAsia="Times New Roman" w:cs="Times New Roman"/>
          <w:szCs w:val="24"/>
          <w:lang w:val="en-US"/>
        </w:rPr>
      </w:pPr>
    </w:p>
    <w:p w:rsidR="009D7959" w:rsidRDefault="009D7959" w:rsidP="00D51D90">
      <w:pPr>
        <w:spacing w:before="100" w:beforeAutospacing="1" w:after="100" w:afterAutospacing="1" w:line="240" w:lineRule="auto"/>
        <w:jc w:val="both"/>
        <w:rPr>
          <w:rFonts w:eastAsia="Times New Roman" w:cs="Times New Roman"/>
          <w:szCs w:val="24"/>
          <w:lang w:val="en-US"/>
        </w:rPr>
      </w:pPr>
    </w:p>
    <w:p w:rsidR="009D7959" w:rsidRDefault="009D7959" w:rsidP="00D51D90">
      <w:pPr>
        <w:spacing w:before="100" w:beforeAutospacing="1" w:after="100" w:afterAutospacing="1" w:line="240" w:lineRule="auto"/>
        <w:jc w:val="both"/>
        <w:rPr>
          <w:rFonts w:eastAsia="Times New Roman" w:cs="Times New Roman"/>
          <w:szCs w:val="24"/>
          <w:lang w:val="en-US"/>
        </w:rPr>
      </w:pPr>
    </w:p>
    <w:p w:rsidR="009D7959" w:rsidRDefault="009D7959" w:rsidP="00D51D90">
      <w:pPr>
        <w:spacing w:before="100" w:beforeAutospacing="1" w:after="100" w:afterAutospacing="1" w:line="240" w:lineRule="auto"/>
        <w:jc w:val="both"/>
        <w:rPr>
          <w:rFonts w:eastAsia="Times New Roman" w:cs="Times New Roman"/>
          <w:szCs w:val="24"/>
          <w:lang w:val="en-US"/>
        </w:rPr>
      </w:pPr>
    </w:p>
    <w:p w:rsidR="009D7959" w:rsidRDefault="009D7959" w:rsidP="00D51D90">
      <w:pPr>
        <w:spacing w:before="100" w:beforeAutospacing="1" w:after="100" w:afterAutospacing="1" w:line="240" w:lineRule="auto"/>
        <w:jc w:val="both"/>
        <w:rPr>
          <w:rFonts w:eastAsia="Times New Roman" w:cs="Times New Roman"/>
          <w:szCs w:val="24"/>
          <w:lang w:val="en-US"/>
        </w:rPr>
      </w:pPr>
    </w:p>
    <w:p w:rsidR="009D7959" w:rsidRDefault="009D7959" w:rsidP="00D51D90">
      <w:pPr>
        <w:spacing w:before="100" w:beforeAutospacing="1" w:after="100" w:afterAutospacing="1" w:line="240" w:lineRule="auto"/>
        <w:jc w:val="both"/>
        <w:rPr>
          <w:rFonts w:eastAsia="Times New Roman" w:cs="Times New Roman"/>
          <w:szCs w:val="24"/>
          <w:lang w:val="en-US"/>
        </w:rPr>
      </w:pPr>
    </w:p>
    <w:p w:rsidR="00D51D90" w:rsidRPr="00D51D90" w:rsidRDefault="00D51D90" w:rsidP="00D51D90">
      <w:pPr>
        <w:pStyle w:val="ListParagraph"/>
        <w:numPr>
          <w:ilvl w:val="0"/>
          <w:numId w:val="2"/>
        </w:numPr>
        <w:spacing w:before="100" w:beforeAutospacing="1" w:after="100" w:afterAutospacing="1" w:line="240" w:lineRule="auto"/>
        <w:jc w:val="both"/>
        <w:rPr>
          <w:rFonts w:eastAsia="Times New Roman" w:cs="Times New Roman"/>
          <w:sz w:val="28"/>
          <w:szCs w:val="28"/>
          <w:lang w:val="en-US"/>
        </w:rPr>
      </w:pPr>
      <w:r w:rsidRPr="00D51D90">
        <w:rPr>
          <w:rStyle w:val="Strong"/>
          <w:bCs w:val="0"/>
          <w:sz w:val="28"/>
          <w:szCs w:val="28"/>
        </w:rPr>
        <w:lastRenderedPageBreak/>
        <w:t>Implementation of OAuth-Based Authentication System</w:t>
      </w:r>
    </w:p>
    <w:p w:rsidR="00D51D90" w:rsidRDefault="00D51D90" w:rsidP="00D51D90">
      <w:pPr>
        <w:spacing w:before="100" w:beforeAutospacing="1" w:after="100" w:afterAutospacing="1"/>
      </w:pPr>
      <w:r>
        <w:rPr>
          <w:rFonts w:eastAsia="Times New Roman" w:cs="Times New Roman"/>
          <w:szCs w:val="24"/>
          <w:lang w:val="en-US"/>
        </w:rPr>
        <w:t xml:space="preserve">                  </w:t>
      </w:r>
      <w:r>
        <w:t>The OAuth 2.0 Authorization Code flow was implemented in a controlled environment as part of this project. The system consists of a simple web client (built with HTML, CSS, and JavaScript) and a backend authorization server (built using Node.js and Express). The OAuth flow was simulated to allow users to log into a student portal through a third-party authentication mechanism.</w:t>
      </w:r>
    </w:p>
    <w:p w:rsidR="00D51D90" w:rsidRDefault="00D51D90" w:rsidP="00D51D90">
      <w:pPr>
        <w:spacing w:before="100" w:beforeAutospacing="1" w:after="100" w:afterAutospacing="1"/>
      </w:pPr>
      <w:r>
        <w:t>The following sections explain the implementation of both the client-side and server-side components of the OAuth system.</w:t>
      </w:r>
    </w:p>
    <w:p w:rsidR="00D51D90" w:rsidRPr="00D51D90" w:rsidRDefault="00D51D90" w:rsidP="00040EA4">
      <w:pPr>
        <w:pStyle w:val="ListParagraph"/>
        <w:numPr>
          <w:ilvl w:val="1"/>
          <w:numId w:val="2"/>
        </w:numPr>
        <w:spacing w:before="100" w:beforeAutospacing="1" w:after="100" w:afterAutospacing="1" w:line="240" w:lineRule="auto"/>
        <w:jc w:val="both"/>
        <w:rPr>
          <w:sz w:val="28"/>
          <w:szCs w:val="28"/>
        </w:rPr>
      </w:pPr>
      <w:r w:rsidRPr="00D51D90">
        <w:rPr>
          <w:rStyle w:val="Strong"/>
          <w:bCs w:val="0"/>
          <w:sz w:val="28"/>
          <w:szCs w:val="28"/>
        </w:rPr>
        <w:t xml:space="preserve"> Client-Side Implementation</w:t>
      </w:r>
    </w:p>
    <w:p w:rsidR="00D51D90" w:rsidRDefault="00D51D90" w:rsidP="00D51D90">
      <w:pPr>
        <w:spacing w:before="100" w:beforeAutospacing="1" w:after="100" w:afterAutospacing="1"/>
      </w:pPr>
      <w:r>
        <w:t xml:space="preserve">                       The client-side application simulates the student portal where users can log in using OAuth 2.0 authorization. The key components are:</w:t>
      </w:r>
    </w:p>
    <w:p w:rsidR="00D51D90" w:rsidRDefault="00E729F4" w:rsidP="00D51D90">
      <w:pPr>
        <w:spacing w:before="100" w:beforeAutospacing="1" w:after="100" w:afterAutospacing="1"/>
      </w:pPr>
      <w:r>
        <w:rPr>
          <w:rStyle w:val="Strong"/>
        </w:rPr>
        <w:t xml:space="preserve">       </w:t>
      </w:r>
      <w:r w:rsidR="00D51D90">
        <w:rPr>
          <w:rStyle w:val="Strong"/>
        </w:rPr>
        <w:t>2.1.1. Index.html (Login Page)</w:t>
      </w:r>
      <w:r w:rsidR="00D51D90">
        <w:br/>
      </w:r>
      <w:r>
        <w:t xml:space="preserve">                 </w:t>
      </w:r>
      <w:r w:rsidR="00D51D90">
        <w:t>This is the initial landing page where users are prompted to log in via the OAuth mechanism. Upon clicking the "Login with OAuth" button, the user is redirected to the authorization server to grant access.</w:t>
      </w:r>
    </w:p>
    <w:p w:rsidR="00D22532" w:rsidRDefault="00D22532" w:rsidP="00D51D90">
      <w:pPr>
        <w:spacing w:before="100" w:beforeAutospacing="1" w:after="100" w:afterAutospacing="1"/>
      </w:pPr>
    </w:p>
    <w:p w:rsidR="00D22532" w:rsidRDefault="00D22532" w:rsidP="00D51D90">
      <w:pPr>
        <w:spacing w:before="100" w:beforeAutospacing="1" w:after="100" w:afterAutospacing="1"/>
      </w:pPr>
      <w:r w:rsidRPr="00D22532">
        <w:rPr>
          <w:noProof/>
          <w:lang w:val="en-US"/>
        </w:rPr>
        <w:drawing>
          <wp:inline distT="0" distB="0" distL="0" distR="0" wp14:anchorId="4CAD55FE" wp14:editId="30C8BF63">
            <wp:extent cx="5943600" cy="2764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64790"/>
                    </a:xfrm>
                    <a:prstGeom prst="rect">
                      <a:avLst/>
                    </a:prstGeom>
                  </pic:spPr>
                </pic:pic>
              </a:graphicData>
            </a:graphic>
          </wp:inline>
        </w:drawing>
      </w:r>
    </w:p>
    <w:p w:rsidR="00D51D90" w:rsidRDefault="00D51D90" w:rsidP="00D51D90">
      <w:pPr>
        <w:pStyle w:val="HTMLPreformatted"/>
        <w:rPr>
          <w:rStyle w:val="HTMLCode"/>
        </w:rPr>
      </w:pPr>
    </w:p>
    <w:p w:rsidR="009D7959" w:rsidRPr="009D7959" w:rsidRDefault="009D7959" w:rsidP="009D7959">
      <w:pPr>
        <w:spacing w:before="100" w:beforeAutospacing="1" w:after="100" w:afterAutospacing="1" w:line="240" w:lineRule="auto"/>
        <w:ind w:left="720"/>
        <w:rPr>
          <w:rStyle w:val="Strong"/>
          <w:b w:val="0"/>
          <w:bCs w:val="0"/>
        </w:rPr>
      </w:pPr>
    </w:p>
    <w:p w:rsidR="00D51D90" w:rsidRDefault="00D51D90" w:rsidP="009D7959">
      <w:pPr>
        <w:spacing w:before="100" w:beforeAutospacing="1" w:after="100" w:afterAutospacing="1" w:line="240" w:lineRule="auto"/>
        <w:ind w:left="360"/>
      </w:pPr>
      <w:r>
        <w:rPr>
          <w:rStyle w:val="Strong"/>
        </w:rPr>
        <w:lastRenderedPageBreak/>
        <w:t>Key Features</w:t>
      </w:r>
      <w:r>
        <w:t>:</w:t>
      </w:r>
    </w:p>
    <w:p w:rsidR="00D51D90" w:rsidRDefault="00D51D90" w:rsidP="00D51D90">
      <w:pPr>
        <w:numPr>
          <w:ilvl w:val="1"/>
          <w:numId w:val="7"/>
        </w:numPr>
        <w:spacing w:before="100" w:beforeAutospacing="1" w:after="100" w:afterAutospacing="1" w:line="240" w:lineRule="auto"/>
      </w:pPr>
      <w:r>
        <w:t xml:space="preserve">The </w:t>
      </w:r>
      <w:r>
        <w:rPr>
          <w:rStyle w:val="HTMLCode"/>
          <w:rFonts w:eastAsiaTheme="minorHAnsi"/>
        </w:rPr>
        <w:t>login()</w:t>
      </w:r>
      <w:r>
        <w:t xml:space="preserve"> function creates the authorization URL with the </w:t>
      </w:r>
      <w:r>
        <w:rPr>
          <w:rStyle w:val="HTMLCode"/>
          <w:rFonts w:eastAsiaTheme="minorHAnsi"/>
        </w:rPr>
        <w:t>client_id</w:t>
      </w:r>
      <w:r>
        <w:t xml:space="preserve"> and </w:t>
      </w:r>
      <w:r>
        <w:rPr>
          <w:rStyle w:val="HTMLCode"/>
          <w:rFonts w:eastAsiaTheme="minorHAnsi"/>
        </w:rPr>
        <w:t>redirect_uri</w:t>
      </w:r>
      <w:r>
        <w:t xml:space="preserve"> parameters.</w:t>
      </w:r>
    </w:p>
    <w:p w:rsidR="00E729F4" w:rsidRPr="00D22532" w:rsidRDefault="00D22532" w:rsidP="00D51D90">
      <w:pPr>
        <w:numPr>
          <w:ilvl w:val="1"/>
          <w:numId w:val="7"/>
        </w:numPr>
        <w:spacing w:before="100" w:beforeAutospacing="1" w:after="100" w:afterAutospacing="1" w:line="240" w:lineRule="auto"/>
        <w:rPr>
          <w:rStyle w:val="Strong"/>
          <w:b w:val="0"/>
          <w:bCs w:val="0"/>
        </w:rPr>
      </w:pPr>
      <w:r w:rsidRPr="00D22532">
        <w:rPr>
          <w:noProof/>
          <w:lang w:val="en-US"/>
        </w:rPr>
        <w:drawing>
          <wp:anchor distT="0" distB="0" distL="114300" distR="114300" simplePos="0" relativeHeight="251660288" behindDoc="1" locked="0" layoutInCell="1" allowOverlap="1" wp14:anchorId="4462587A" wp14:editId="0BE90C60">
            <wp:simplePos x="0" y="0"/>
            <wp:positionH relativeFrom="column">
              <wp:posOffset>234950</wp:posOffset>
            </wp:positionH>
            <wp:positionV relativeFrom="paragraph">
              <wp:posOffset>657225</wp:posOffset>
            </wp:positionV>
            <wp:extent cx="5943600" cy="1134745"/>
            <wp:effectExtent l="0" t="0" r="0" b="8255"/>
            <wp:wrapTight wrapText="bothSides">
              <wp:wrapPolygon edited="0">
                <wp:start x="0" y="0"/>
                <wp:lineTo x="0" y="21395"/>
                <wp:lineTo x="21531" y="21395"/>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134745"/>
                    </a:xfrm>
                    <a:prstGeom prst="rect">
                      <a:avLst/>
                    </a:prstGeom>
                  </pic:spPr>
                </pic:pic>
              </a:graphicData>
            </a:graphic>
          </wp:anchor>
        </w:drawing>
      </w:r>
      <w:r w:rsidR="00D51D90">
        <w:t>The user is redirected to the authorization server (</w:t>
      </w:r>
      <w:hyperlink r:id="rId14" w:history="1">
        <w:r w:rsidR="00E729F4" w:rsidRPr="009971E5">
          <w:rPr>
            <w:rStyle w:val="Hyperlink"/>
            <w:rFonts w:ascii="Courier New" w:hAnsi="Courier New" w:cs="Courier New"/>
            <w:sz w:val="20"/>
            <w:szCs w:val="20"/>
          </w:rPr>
          <w:t>http://localhost:5000/authorize</w:t>
        </w:r>
      </w:hyperlink>
      <w:r w:rsidR="00D51D90">
        <w:t>).</w:t>
      </w:r>
    </w:p>
    <w:p w:rsidR="009D7959" w:rsidRDefault="009D7959" w:rsidP="00D51D90">
      <w:pPr>
        <w:spacing w:before="100" w:beforeAutospacing="1" w:after="100" w:afterAutospacing="1"/>
        <w:rPr>
          <w:rStyle w:val="Strong"/>
        </w:rPr>
      </w:pPr>
      <w:r w:rsidRPr="00D22532">
        <w:rPr>
          <w:rStyle w:val="Strong"/>
          <w:noProof/>
          <w:lang w:val="en-US"/>
        </w:rPr>
        <w:drawing>
          <wp:anchor distT="0" distB="0" distL="114300" distR="114300" simplePos="0" relativeHeight="251661312" behindDoc="1" locked="0" layoutInCell="1" allowOverlap="1" wp14:anchorId="6B743090" wp14:editId="6377FD2C">
            <wp:simplePos x="0" y="0"/>
            <wp:positionH relativeFrom="margin">
              <wp:posOffset>146050</wp:posOffset>
            </wp:positionH>
            <wp:positionV relativeFrom="paragraph">
              <wp:posOffset>1803400</wp:posOffset>
            </wp:positionV>
            <wp:extent cx="5943600" cy="2793365"/>
            <wp:effectExtent l="0" t="0" r="0" b="6985"/>
            <wp:wrapTight wrapText="bothSides">
              <wp:wrapPolygon edited="0">
                <wp:start x="0" y="0"/>
                <wp:lineTo x="0" y="21507"/>
                <wp:lineTo x="21531" y="21507"/>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93365"/>
                    </a:xfrm>
                    <a:prstGeom prst="rect">
                      <a:avLst/>
                    </a:prstGeom>
                  </pic:spPr>
                </pic:pic>
              </a:graphicData>
            </a:graphic>
          </wp:anchor>
        </w:drawing>
      </w:r>
      <w:r w:rsidR="00E729F4">
        <w:rPr>
          <w:rStyle w:val="Strong"/>
        </w:rPr>
        <w:t xml:space="preserve">  </w:t>
      </w:r>
    </w:p>
    <w:p w:rsidR="009D7959" w:rsidRDefault="009D7959" w:rsidP="00D51D90">
      <w:pPr>
        <w:spacing w:before="100" w:beforeAutospacing="1" w:after="100" w:afterAutospacing="1"/>
        <w:rPr>
          <w:rStyle w:val="Strong"/>
        </w:rPr>
      </w:pPr>
    </w:p>
    <w:p w:rsidR="00D51D90" w:rsidRDefault="00E729F4" w:rsidP="00D51D90">
      <w:pPr>
        <w:spacing w:before="100" w:beforeAutospacing="1" w:after="100" w:afterAutospacing="1"/>
      </w:pPr>
      <w:r>
        <w:rPr>
          <w:rStyle w:val="Strong"/>
        </w:rPr>
        <w:t xml:space="preserve"> </w:t>
      </w:r>
      <w:r w:rsidR="00D51D90">
        <w:rPr>
          <w:rStyle w:val="Strong"/>
        </w:rPr>
        <w:t>2.1.2. Dashboard.html (User Dashboard)</w:t>
      </w:r>
      <w:r w:rsidR="00D51D90">
        <w:br/>
      </w:r>
      <w:r>
        <w:t xml:space="preserve">             </w:t>
      </w:r>
      <w:r w:rsidR="00D51D90">
        <w:t xml:space="preserve">After the user successfully grants authorization, the authorization server redirects them to the </w:t>
      </w:r>
      <w:r w:rsidR="00D51D90">
        <w:rPr>
          <w:rStyle w:val="HTMLCode"/>
          <w:rFonts w:eastAsiaTheme="minorHAnsi"/>
        </w:rPr>
        <w:t>dashboard.html</w:t>
      </w:r>
      <w:r w:rsidR="00D51D90">
        <w:t xml:space="preserve"> page with an authorization code in the URL. The client then exchanges this code for an access token.</w:t>
      </w:r>
    </w:p>
    <w:p w:rsidR="00D51D90" w:rsidRDefault="00D51D90" w:rsidP="00D22532">
      <w:pPr>
        <w:numPr>
          <w:ilvl w:val="0"/>
          <w:numId w:val="8"/>
        </w:numPr>
        <w:spacing w:before="100" w:beforeAutospacing="1" w:after="100" w:afterAutospacing="1" w:line="240" w:lineRule="auto"/>
      </w:pPr>
      <w:r>
        <w:rPr>
          <w:rStyle w:val="Strong"/>
        </w:rPr>
        <w:t>Key Features</w:t>
      </w:r>
      <w:r>
        <w:t>:</w:t>
      </w:r>
    </w:p>
    <w:p w:rsidR="00D51D90" w:rsidRDefault="00D51D90" w:rsidP="00D51D90">
      <w:pPr>
        <w:numPr>
          <w:ilvl w:val="1"/>
          <w:numId w:val="8"/>
        </w:numPr>
        <w:spacing w:before="100" w:beforeAutospacing="1" w:after="100" w:afterAutospacing="1" w:line="240" w:lineRule="auto"/>
      </w:pPr>
      <w:r>
        <w:t xml:space="preserve">The </w:t>
      </w:r>
      <w:r>
        <w:rPr>
          <w:rStyle w:val="HTMLCode"/>
          <w:rFonts w:eastAsiaTheme="minorHAnsi"/>
        </w:rPr>
        <w:t>code</w:t>
      </w:r>
      <w:r>
        <w:t xml:space="preserve"> parameter from the URL is extracted and used to request an access token from the </w:t>
      </w:r>
      <w:r>
        <w:rPr>
          <w:rStyle w:val="HTMLCode"/>
          <w:rFonts w:eastAsiaTheme="minorHAnsi"/>
        </w:rPr>
        <w:t>/token</w:t>
      </w:r>
      <w:r>
        <w:t xml:space="preserve"> endpoint.</w:t>
      </w:r>
    </w:p>
    <w:p w:rsidR="00E729F4" w:rsidRDefault="00D51D90" w:rsidP="00D51D90">
      <w:pPr>
        <w:numPr>
          <w:ilvl w:val="1"/>
          <w:numId w:val="8"/>
        </w:numPr>
        <w:spacing w:before="100" w:beforeAutospacing="1" w:after="100" w:afterAutospacing="1" w:line="240" w:lineRule="auto"/>
      </w:pPr>
      <w:r>
        <w:t xml:space="preserve">The access token is then used to request user information from the </w:t>
      </w:r>
      <w:r>
        <w:rPr>
          <w:rStyle w:val="HTMLCode"/>
          <w:rFonts w:eastAsiaTheme="minorHAnsi"/>
        </w:rPr>
        <w:t>/userinfo</w:t>
      </w:r>
      <w:r>
        <w:t xml:space="preserve"> endpoint, which is displayed on the dashboard.</w:t>
      </w:r>
    </w:p>
    <w:p w:rsidR="00E729F4" w:rsidRPr="00E729F4" w:rsidRDefault="00E729F4" w:rsidP="00E729F4">
      <w:pPr>
        <w:pStyle w:val="ListParagraph"/>
        <w:numPr>
          <w:ilvl w:val="1"/>
          <w:numId w:val="2"/>
        </w:numPr>
        <w:spacing w:before="100" w:beforeAutospacing="1" w:after="100" w:afterAutospacing="1" w:line="240" w:lineRule="auto"/>
        <w:jc w:val="both"/>
        <w:rPr>
          <w:b/>
          <w:sz w:val="28"/>
          <w:szCs w:val="28"/>
        </w:rPr>
      </w:pPr>
      <w:r w:rsidRPr="00E729F4">
        <w:rPr>
          <w:b/>
          <w:sz w:val="28"/>
          <w:szCs w:val="28"/>
        </w:rPr>
        <w:lastRenderedPageBreak/>
        <w:t xml:space="preserve"> Server-Side Implementation (Backend - Express.js)</w:t>
      </w:r>
    </w:p>
    <w:p w:rsidR="00D22532" w:rsidRDefault="00D51D90" w:rsidP="00D51D90">
      <w:pPr>
        <w:spacing w:before="100" w:beforeAutospacing="1" w:after="100" w:afterAutospacing="1"/>
      </w:pPr>
      <w:r>
        <w:t>The server-side application simulates an OAuth authorization server and resource server. The implementation uses Express.js to expose endpoints for authorization, token issuance, and user information retrieval.</w:t>
      </w:r>
    </w:p>
    <w:p w:rsidR="00D51D90" w:rsidRDefault="00D51D90" w:rsidP="00D22532">
      <w:pPr>
        <w:spacing w:before="100" w:beforeAutospacing="1" w:after="100" w:afterAutospacing="1"/>
      </w:pPr>
      <w:r>
        <w:rPr>
          <w:rStyle w:val="Strong"/>
        </w:rPr>
        <w:t>2.2.1. Authorization Endpoint (</w:t>
      </w:r>
      <w:r>
        <w:rPr>
          <w:rStyle w:val="HTMLCode"/>
          <w:rFonts w:eastAsiaTheme="minorHAnsi"/>
          <w:b/>
          <w:bCs/>
        </w:rPr>
        <w:t>/authorize</w:t>
      </w:r>
      <w:r>
        <w:rPr>
          <w:rStyle w:val="Strong"/>
        </w:rPr>
        <w:t>)</w:t>
      </w:r>
      <w:r>
        <w:br/>
      </w:r>
      <w:r w:rsidR="00E729F4">
        <w:t xml:space="preserve">                </w:t>
      </w:r>
      <w:r>
        <w:t>This endpoint handles user login and approval. After the user grants permission, the server generates an authorization code and redirects the user back to the client with the code.</w:t>
      </w:r>
    </w:p>
    <w:p w:rsidR="00D22532" w:rsidRPr="00D22532" w:rsidRDefault="00D22532" w:rsidP="00D22532">
      <w:pPr>
        <w:spacing w:before="100" w:beforeAutospacing="1" w:after="100" w:afterAutospacing="1"/>
        <w:rPr>
          <w:rStyle w:val="HTMLCode"/>
          <w:rFonts w:ascii="Book Antiqua" w:eastAsiaTheme="minorHAnsi" w:hAnsi="Book Antiqua" w:cstheme="minorBidi"/>
          <w:sz w:val="24"/>
          <w:szCs w:val="22"/>
        </w:rPr>
      </w:pPr>
      <w:r w:rsidRPr="00D22532">
        <w:rPr>
          <w:rStyle w:val="HTMLCode"/>
          <w:rFonts w:ascii="Book Antiqua" w:eastAsiaTheme="minorHAnsi" w:hAnsi="Book Antiqua" w:cstheme="minorBidi"/>
          <w:noProof/>
          <w:sz w:val="24"/>
          <w:szCs w:val="22"/>
          <w:lang w:val="en-US"/>
        </w:rPr>
        <w:drawing>
          <wp:inline distT="0" distB="0" distL="0" distR="0" wp14:anchorId="27EBCFAE" wp14:editId="1C8B175C">
            <wp:extent cx="5943600" cy="2100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00580"/>
                    </a:xfrm>
                    <a:prstGeom prst="rect">
                      <a:avLst/>
                    </a:prstGeom>
                  </pic:spPr>
                </pic:pic>
              </a:graphicData>
            </a:graphic>
          </wp:inline>
        </w:drawing>
      </w:r>
    </w:p>
    <w:p w:rsidR="00D51D90" w:rsidRDefault="00D51D90" w:rsidP="00D51D90">
      <w:pPr>
        <w:numPr>
          <w:ilvl w:val="0"/>
          <w:numId w:val="9"/>
        </w:numPr>
        <w:spacing w:before="100" w:beforeAutospacing="1" w:after="100" w:afterAutospacing="1" w:line="240" w:lineRule="auto"/>
      </w:pPr>
      <w:r>
        <w:rPr>
          <w:rStyle w:val="Strong"/>
        </w:rPr>
        <w:t>Key Features</w:t>
      </w:r>
      <w:r>
        <w:t>:</w:t>
      </w:r>
    </w:p>
    <w:p w:rsidR="00D51D90" w:rsidRDefault="00D51D90" w:rsidP="00D51D90">
      <w:pPr>
        <w:numPr>
          <w:ilvl w:val="1"/>
          <w:numId w:val="9"/>
        </w:numPr>
        <w:spacing w:before="100" w:beforeAutospacing="1" w:after="100" w:afterAutospacing="1" w:line="240" w:lineRule="auto"/>
      </w:pPr>
      <w:r>
        <w:t xml:space="preserve">The </w:t>
      </w:r>
      <w:r>
        <w:rPr>
          <w:rStyle w:val="HTMLCode"/>
          <w:rFonts w:eastAsiaTheme="minorHAnsi"/>
        </w:rPr>
        <w:t>client_id</w:t>
      </w:r>
      <w:r>
        <w:t xml:space="preserve"> is validated, and if correct, an authorization code is generated and sent back to the client’s </w:t>
      </w:r>
      <w:r>
        <w:rPr>
          <w:rStyle w:val="HTMLCode"/>
          <w:rFonts w:eastAsiaTheme="minorHAnsi"/>
        </w:rPr>
        <w:t>redirect_uri</w:t>
      </w:r>
      <w:r>
        <w:t>.</w:t>
      </w:r>
    </w:p>
    <w:p w:rsidR="00D22532" w:rsidRDefault="00D22532" w:rsidP="00D22532">
      <w:pPr>
        <w:spacing w:before="100" w:beforeAutospacing="1" w:after="100" w:afterAutospacing="1" w:line="240" w:lineRule="auto"/>
      </w:pPr>
    </w:p>
    <w:p w:rsidR="00D51D90" w:rsidRDefault="00D22532" w:rsidP="00D51D90">
      <w:pPr>
        <w:spacing w:before="100" w:beforeAutospacing="1" w:after="100" w:afterAutospacing="1"/>
      </w:pPr>
      <w:r w:rsidRPr="00D22532">
        <w:rPr>
          <w:rStyle w:val="Strong"/>
          <w:noProof/>
          <w:lang w:val="en-US"/>
        </w:rPr>
        <w:drawing>
          <wp:anchor distT="0" distB="0" distL="114300" distR="114300" simplePos="0" relativeHeight="251662336" behindDoc="1" locked="0" layoutInCell="1" allowOverlap="1" wp14:anchorId="1F0BF366" wp14:editId="288554C4">
            <wp:simplePos x="0" y="0"/>
            <wp:positionH relativeFrom="column">
              <wp:posOffset>-95250</wp:posOffset>
            </wp:positionH>
            <wp:positionV relativeFrom="paragraph">
              <wp:posOffset>815340</wp:posOffset>
            </wp:positionV>
            <wp:extent cx="5943600" cy="1925320"/>
            <wp:effectExtent l="0" t="0" r="0" b="0"/>
            <wp:wrapTight wrapText="bothSides">
              <wp:wrapPolygon edited="0">
                <wp:start x="0" y="0"/>
                <wp:lineTo x="0" y="21372"/>
                <wp:lineTo x="21531" y="21372"/>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925320"/>
                    </a:xfrm>
                    <a:prstGeom prst="rect">
                      <a:avLst/>
                    </a:prstGeom>
                  </pic:spPr>
                </pic:pic>
              </a:graphicData>
            </a:graphic>
          </wp:anchor>
        </w:drawing>
      </w:r>
      <w:r w:rsidR="00D51D90">
        <w:rPr>
          <w:rStyle w:val="Strong"/>
        </w:rPr>
        <w:t>2.2.2. Token Endpoint (</w:t>
      </w:r>
      <w:r w:rsidR="00D51D90">
        <w:rPr>
          <w:rStyle w:val="HTMLCode"/>
          <w:rFonts w:eastAsiaTheme="minorHAnsi"/>
          <w:b/>
          <w:bCs/>
        </w:rPr>
        <w:t>/token</w:t>
      </w:r>
      <w:r w:rsidR="00D51D90">
        <w:rPr>
          <w:rStyle w:val="Strong"/>
        </w:rPr>
        <w:t>)</w:t>
      </w:r>
      <w:r w:rsidR="00D51D90">
        <w:br/>
        <w:t>This endpoint accepts the authorization code and exchanges it for an access token. The server validates the code and issues a token.</w:t>
      </w:r>
    </w:p>
    <w:p w:rsidR="00D22532" w:rsidRPr="00D22532" w:rsidRDefault="00D22532" w:rsidP="00D22532">
      <w:pPr>
        <w:spacing w:before="100" w:beforeAutospacing="1" w:after="100" w:afterAutospacing="1" w:line="240" w:lineRule="auto"/>
        <w:rPr>
          <w:rStyle w:val="Strong"/>
          <w:b w:val="0"/>
          <w:bCs w:val="0"/>
        </w:rPr>
      </w:pPr>
    </w:p>
    <w:p w:rsidR="00D51D90" w:rsidRDefault="00D51D90" w:rsidP="00D22532">
      <w:pPr>
        <w:numPr>
          <w:ilvl w:val="0"/>
          <w:numId w:val="10"/>
        </w:numPr>
        <w:spacing w:before="100" w:beforeAutospacing="1" w:after="100" w:afterAutospacing="1" w:line="240" w:lineRule="auto"/>
      </w:pPr>
      <w:r>
        <w:rPr>
          <w:rStyle w:val="Strong"/>
        </w:rPr>
        <w:t>Key Features</w:t>
      </w:r>
      <w:r>
        <w:t>:</w:t>
      </w:r>
    </w:p>
    <w:p w:rsidR="00D51D90" w:rsidRDefault="00D51D90" w:rsidP="00D51D90">
      <w:pPr>
        <w:numPr>
          <w:ilvl w:val="1"/>
          <w:numId w:val="10"/>
        </w:numPr>
        <w:spacing w:before="100" w:beforeAutospacing="1" w:after="100" w:afterAutospacing="1" w:line="240" w:lineRule="auto"/>
      </w:pPr>
      <w:r>
        <w:t>The authorization code received from the client is validated.</w:t>
      </w:r>
    </w:p>
    <w:p w:rsidR="00D51D90" w:rsidRDefault="00D51D90" w:rsidP="00D51D90">
      <w:pPr>
        <w:numPr>
          <w:ilvl w:val="1"/>
          <w:numId w:val="10"/>
        </w:numPr>
        <w:spacing w:before="100" w:beforeAutospacing="1" w:after="100" w:afterAutospacing="1" w:line="240" w:lineRule="auto"/>
      </w:pPr>
      <w:r>
        <w:t>A mock access token is returned if the code is valid.</w:t>
      </w:r>
    </w:p>
    <w:p w:rsidR="00D22532" w:rsidRDefault="00D22532" w:rsidP="00D22532">
      <w:pPr>
        <w:spacing w:before="100" w:beforeAutospacing="1" w:after="100" w:afterAutospacing="1" w:line="240" w:lineRule="auto"/>
      </w:pPr>
    </w:p>
    <w:p w:rsidR="00E729F4" w:rsidRDefault="00E729F4" w:rsidP="00E729F4">
      <w:pPr>
        <w:spacing w:before="100" w:beforeAutospacing="1" w:after="100" w:afterAutospacing="1" w:line="240" w:lineRule="auto"/>
      </w:pPr>
    </w:p>
    <w:p w:rsidR="00D51D90" w:rsidRDefault="00D51D90" w:rsidP="00D22532">
      <w:pPr>
        <w:spacing w:before="100" w:beforeAutospacing="1" w:after="100" w:afterAutospacing="1"/>
      </w:pPr>
      <w:r>
        <w:rPr>
          <w:rStyle w:val="Strong"/>
        </w:rPr>
        <w:t>2.2.3. User Info Endpoint (</w:t>
      </w:r>
      <w:r>
        <w:rPr>
          <w:rStyle w:val="HTMLCode"/>
          <w:rFonts w:eastAsiaTheme="minorHAnsi"/>
          <w:b/>
          <w:bCs/>
        </w:rPr>
        <w:t>/userinfo</w:t>
      </w:r>
      <w:r>
        <w:rPr>
          <w:rStyle w:val="Strong"/>
        </w:rPr>
        <w:t>)</w:t>
      </w:r>
      <w:r>
        <w:br/>
        <w:t>This endpoint returns user information, but only if a valid access token is provided.</w:t>
      </w:r>
    </w:p>
    <w:p w:rsidR="00D22532" w:rsidRPr="00D22532" w:rsidRDefault="00D22532" w:rsidP="00D22532">
      <w:pPr>
        <w:spacing w:before="100" w:beforeAutospacing="1" w:after="100" w:afterAutospacing="1"/>
        <w:rPr>
          <w:rStyle w:val="HTMLCode"/>
          <w:rFonts w:ascii="Book Antiqua" w:eastAsiaTheme="minorHAnsi" w:hAnsi="Book Antiqua" w:cstheme="minorBidi"/>
          <w:sz w:val="24"/>
          <w:szCs w:val="22"/>
        </w:rPr>
      </w:pPr>
      <w:r w:rsidRPr="00D22532">
        <w:rPr>
          <w:rStyle w:val="HTMLCode"/>
          <w:rFonts w:ascii="Book Antiqua" w:eastAsiaTheme="minorHAnsi" w:hAnsi="Book Antiqua" w:cstheme="minorBidi"/>
          <w:noProof/>
          <w:sz w:val="24"/>
          <w:szCs w:val="22"/>
          <w:lang w:val="en-US"/>
        </w:rPr>
        <w:drawing>
          <wp:anchor distT="0" distB="0" distL="114300" distR="114300" simplePos="0" relativeHeight="251663360" behindDoc="1" locked="0" layoutInCell="1" allowOverlap="1" wp14:anchorId="1E11AC56" wp14:editId="270D1D82">
            <wp:simplePos x="0" y="0"/>
            <wp:positionH relativeFrom="column">
              <wp:posOffset>431800</wp:posOffset>
            </wp:positionH>
            <wp:positionV relativeFrom="paragraph">
              <wp:posOffset>12065</wp:posOffset>
            </wp:positionV>
            <wp:extent cx="4987636" cy="2286000"/>
            <wp:effectExtent l="0" t="0" r="3810" b="0"/>
            <wp:wrapTight wrapText="bothSides">
              <wp:wrapPolygon edited="0">
                <wp:start x="0" y="0"/>
                <wp:lineTo x="0" y="21420"/>
                <wp:lineTo x="21534" y="21420"/>
                <wp:lineTo x="2153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87636" cy="2286000"/>
                    </a:xfrm>
                    <a:prstGeom prst="rect">
                      <a:avLst/>
                    </a:prstGeom>
                  </pic:spPr>
                </pic:pic>
              </a:graphicData>
            </a:graphic>
          </wp:anchor>
        </w:drawing>
      </w:r>
    </w:p>
    <w:p w:rsidR="00D51D90" w:rsidRDefault="00D51D90" w:rsidP="00D51D90">
      <w:pPr>
        <w:numPr>
          <w:ilvl w:val="0"/>
          <w:numId w:val="11"/>
        </w:numPr>
        <w:spacing w:before="100" w:beforeAutospacing="1" w:after="100" w:afterAutospacing="1" w:line="240" w:lineRule="auto"/>
      </w:pPr>
      <w:r>
        <w:rPr>
          <w:rStyle w:val="Strong"/>
        </w:rPr>
        <w:t>Key Features</w:t>
      </w:r>
      <w:r>
        <w:t>:</w:t>
      </w:r>
    </w:p>
    <w:p w:rsidR="00D51D90" w:rsidRDefault="00D51D90" w:rsidP="00D51D90">
      <w:pPr>
        <w:numPr>
          <w:ilvl w:val="1"/>
          <w:numId w:val="11"/>
        </w:numPr>
        <w:spacing w:before="100" w:beforeAutospacing="1" w:after="100" w:afterAutospacing="1" w:line="240" w:lineRule="auto"/>
      </w:pPr>
      <w:r>
        <w:t>The access token is checked against the expected value.</w:t>
      </w:r>
    </w:p>
    <w:p w:rsidR="00D51D90" w:rsidRDefault="00D51D90" w:rsidP="00D51D90">
      <w:pPr>
        <w:numPr>
          <w:ilvl w:val="1"/>
          <w:numId w:val="11"/>
        </w:numPr>
        <w:spacing w:before="100" w:beforeAutospacing="1" w:after="100" w:afterAutospacing="1" w:line="240" w:lineRule="auto"/>
      </w:pPr>
      <w:r>
        <w:t>User information is returned only if the token is valid.</w:t>
      </w:r>
    </w:p>
    <w:p w:rsidR="00E729F4" w:rsidRDefault="00E729F4" w:rsidP="00E729F4">
      <w:pPr>
        <w:spacing w:before="100" w:beforeAutospacing="1" w:after="100" w:afterAutospacing="1" w:line="240" w:lineRule="auto"/>
      </w:pPr>
    </w:p>
    <w:p w:rsidR="009D7959" w:rsidRDefault="009D7959" w:rsidP="00E729F4">
      <w:pPr>
        <w:spacing w:before="100" w:beforeAutospacing="1" w:after="100" w:afterAutospacing="1" w:line="240" w:lineRule="auto"/>
      </w:pPr>
    </w:p>
    <w:p w:rsidR="009D7959" w:rsidRDefault="009D7959" w:rsidP="00E729F4">
      <w:pPr>
        <w:spacing w:before="100" w:beforeAutospacing="1" w:after="100" w:afterAutospacing="1" w:line="240" w:lineRule="auto"/>
      </w:pPr>
    </w:p>
    <w:p w:rsidR="009D7959" w:rsidRDefault="009D7959" w:rsidP="00E729F4">
      <w:pPr>
        <w:spacing w:before="100" w:beforeAutospacing="1" w:after="100" w:afterAutospacing="1" w:line="240" w:lineRule="auto"/>
      </w:pPr>
    </w:p>
    <w:p w:rsidR="009D7959" w:rsidRDefault="009D7959" w:rsidP="00E729F4">
      <w:pPr>
        <w:spacing w:before="100" w:beforeAutospacing="1" w:after="100" w:afterAutospacing="1" w:line="240" w:lineRule="auto"/>
      </w:pPr>
    </w:p>
    <w:p w:rsidR="009D7959" w:rsidRDefault="009D7959" w:rsidP="00E729F4">
      <w:pPr>
        <w:spacing w:before="100" w:beforeAutospacing="1" w:after="100" w:afterAutospacing="1" w:line="240" w:lineRule="auto"/>
      </w:pPr>
    </w:p>
    <w:p w:rsidR="009D7959" w:rsidRDefault="009D7959" w:rsidP="00E729F4">
      <w:pPr>
        <w:spacing w:before="100" w:beforeAutospacing="1" w:after="100" w:afterAutospacing="1" w:line="240" w:lineRule="auto"/>
      </w:pPr>
    </w:p>
    <w:p w:rsidR="00E729F4" w:rsidRPr="00E729F4" w:rsidRDefault="00E729F4" w:rsidP="00E729F4">
      <w:pPr>
        <w:pStyle w:val="ListParagraph"/>
        <w:numPr>
          <w:ilvl w:val="0"/>
          <w:numId w:val="2"/>
        </w:numPr>
        <w:spacing w:before="100" w:beforeAutospacing="1" w:after="100" w:afterAutospacing="1" w:line="240" w:lineRule="auto"/>
        <w:jc w:val="both"/>
        <w:rPr>
          <w:rFonts w:eastAsia="Times New Roman" w:cs="Times New Roman"/>
          <w:b/>
          <w:sz w:val="28"/>
          <w:szCs w:val="28"/>
          <w:lang w:val="en-US"/>
        </w:rPr>
      </w:pPr>
      <w:r w:rsidRPr="00E729F4">
        <w:rPr>
          <w:b/>
          <w:sz w:val="28"/>
          <w:szCs w:val="28"/>
        </w:rPr>
        <w:lastRenderedPageBreak/>
        <w:t>Security Testing and Bypass Simulation Using Burp Suite</w:t>
      </w:r>
    </w:p>
    <w:p w:rsidR="00E729F4" w:rsidRPr="009D7959" w:rsidRDefault="00E729F4" w:rsidP="009D7959">
      <w:pPr>
        <w:pStyle w:val="Heading3"/>
        <w:rPr>
          <w:rFonts w:ascii="Book Antiqua" w:hAnsi="Book Antiqua"/>
          <w:color w:val="000000" w:themeColor="text1"/>
        </w:rPr>
      </w:pPr>
      <w:r w:rsidRPr="00E729F4">
        <w:rPr>
          <w:rStyle w:val="Strong"/>
          <w:rFonts w:ascii="Book Antiqua" w:hAnsi="Book Antiqua"/>
          <w:bCs w:val="0"/>
          <w:color w:val="000000" w:themeColor="text1"/>
        </w:rPr>
        <w:t>Attack:</w:t>
      </w:r>
      <w:r w:rsidRPr="00E729F4">
        <w:rPr>
          <w:rStyle w:val="Strong"/>
          <w:rFonts w:ascii="Book Antiqua" w:hAnsi="Book Antiqua"/>
          <w:b w:val="0"/>
          <w:bCs w:val="0"/>
          <w:color w:val="000000" w:themeColor="text1"/>
        </w:rPr>
        <w:t xml:space="preserve"> </w:t>
      </w:r>
      <w:r w:rsidRPr="00E729F4">
        <w:rPr>
          <w:rFonts w:ascii="Book Antiqua" w:hAnsi="Book Antiqua"/>
          <w:color w:val="000000" w:themeColor="text1"/>
        </w:rPr>
        <w:t>Token Reuse Attack in OAuth 2.0</w:t>
      </w:r>
    </w:p>
    <w:p w:rsidR="00E729F4" w:rsidRPr="00E729F4" w:rsidRDefault="00E729F4" w:rsidP="00E729F4">
      <w:pPr>
        <w:pStyle w:val="ListParagraph"/>
        <w:numPr>
          <w:ilvl w:val="1"/>
          <w:numId w:val="2"/>
        </w:numPr>
        <w:spacing w:before="100" w:beforeAutospacing="1" w:after="100" w:afterAutospacing="1"/>
        <w:rPr>
          <w:szCs w:val="24"/>
        </w:rPr>
      </w:pPr>
      <w:r w:rsidRPr="00E729F4">
        <w:rPr>
          <w:b/>
          <w:szCs w:val="24"/>
        </w:rPr>
        <w:t>Attack Overview</w:t>
      </w:r>
      <w:r w:rsidRPr="00E729F4">
        <w:rPr>
          <w:szCs w:val="24"/>
        </w:rPr>
        <w:t>:</w:t>
      </w:r>
    </w:p>
    <w:p w:rsidR="00D22532" w:rsidRPr="00E729F4" w:rsidRDefault="00E729F4" w:rsidP="00E729F4">
      <w:pPr>
        <w:spacing w:before="100" w:beforeAutospacing="1" w:after="100" w:afterAutospacing="1"/>
        <w:rPr>
          <w:szCs w:val="24"/>
        </w:rPr>
      </w:pPr>
      <w:r>
        <w:rPr>
          <w:szCs w:val="24"/>
        </w:rPr>
        <w:t xml:space="preserve">                          </w:t>
      </w:r>
      <w:r w:rsidRPr="00E729F4">
        <w:rPr>
          <w:szCs w:val="24"/>
        </w:rPr>
        <w:t xml:space="preserve">In this attack scenario, the access token obtained by logging in as an </w:t>
      </w:r>
      <w:r w:rsidRPr="00E729F4">
        <w:rPr>
          <w:rStyle w:val="Strong"/>
          <w:szCs w:val="24"/>
        </w:rPr>
        <w:t>Admin</w:t>
      </w:r>
      <w:r w:rsidRPr="00E729F4">
        <w:rPr>
          <w:szCs w:val="24"/>
        </w:rPr>
        <w:t xml:space="preserve"> user is </w:t>
      </w:r>
      <w:r w:rsidRPr="00E729F4">
        <w:rPr>
          <w:rStyle w:val="Strong"/>
          <w:szCs w:val="24"/>
        </w:rPr>
        <w:t>reused</w:t>
      </w:r>
      <w:r w:rsidRPr="00E729F4">
        <w:rPr>
          <w:szCs w:val="24"/>
        </w:rPr>
        <w:t xml:space="preserve"> to access resources intended for a </w:t>
      </w:r>
      <w:r w:rsidRPr="00E729F4">
        <w:rPr>
          <w:rStyle w:val="Strong"/>
          <w:szCs w:val="24"/>
        </w:rPr>
        <w:t>Student</w:t>
      </w:r>
      <w:r w:rsidRPr="00E729F4">
        <w:rPr>
          <w:szCs w:val="24"/>
        </w:rPr>
        <w:t xml:space="preserve"> user. The attack exploits the lack of proper token validation for user roles and demonstrates the risks associated with improperly managed OAuth tokens. By reusing the Admin's access token, an attacker can bypass authorization checks and gain unauthorized access to student-specific resources.</w:t>
      </w:r>
    </w:p>
    <w:p w:rsidR="00E729F4" w:rsidRPr="00E729F4" w:rsidRDefault="00E729F4" w:rsidP="00E729F4">
      <w:pPr>
        <w:pStyle w:val="Heading4"/>
        <w:rPr>
          <w:rFonts w:ascii="Book Antiqua" w:hAnsi="Book Antiqua"/>
          <w:i w:val="0"/>
          <w:color w:val="000000" w:themeColor="text1"/>
          <w:szCs w:val="24"/>
        </w:rPr>
      </w:pPr>
      <w:r w:rsidRPr="00E729F4">
        <w:rPr>
          <w:rStyle w:val="Strong"/>
          <w:rFonts w:ascii="Book Antiqua" w:hAnsi="Book Antiqua"/>
          <w:b w:val="0"/>
          <w:bCs w:val="0"/>
          <w:i w:val="0"/>
          <w:color w:val="000000" w:themeColor="text1"/>
          <w:szCs w:val="24"/>
        </w:rPr>
        <w:t>Steps Involved in the Attack:</w:t>
      </w:r>
    </w:p>
    <w:p w:rsidR="00E729F4" w:rsidRPr="00E729F4" w:rsidRDefault="00E729F4" w:rsidP="00E729F4">
      <w:pPr>
        <w:numPr>
          <w:ilvl w:val="0"/>
          <w:numId w:val="19"/>
        </w:numPr>
        <w:spacing w:before="100" w:beforeAutospacing="1" w:after="100" w:afterAutospacing="1" w:line="240" w:lineRule="auto"/>
        <w:rPr>
          <w:szCs w:val="24"/>
        </w:rPr>
      </w:pPr>
      <w:r w:rsidRPr="00E729F4">
        <w:rPr>
          <w:rStyle w:val="Strong"/>
          <w:szCs w:val="24"/>
        </w:rPr>
        <w:t>Admin Login:</w:t>
      </w:r>
    </w:p>
    <w:p w:rsidR="00E729F4" w:rsidRPr="00E729F4" w:rsidRDefault="00E729F4" w:rsidP="00E729F4">
      <w:pPr>
        <w:numPr>
          <w:ilvl w:val="1"/>
          <w:numId w:val="19"/>
        </w:numPr>
        <w:spacing w:before="100" w:beforeAutospacing="1" w:after="100" w:afterAutospacing="1" w:line="240" w:lineRule="auto"/>
        <w:rPr>
          <w:szCs w:val="24"/>
        </w:rPr>
      </w:pPr>
      <w:r>
        <w:rPr>
          <w:szCs w:val="24"/>
        </w:rPr>
        <w:t xml:space="preserve"> First log</w:t>
      </w:r>
      <w:r w:rsidRPr="00E729F4">
        <w:rPr>
          <w:szCs w:val="24"/>
        </w:rPr>
        <w:t xml:space="preserve"> in as an </w:t>
      </w:r>
      <w:r w:rsidRPr="00E729F4">
        <w:rPr>
          <w:rStyle w:val="Strong"/>
          <w:szCs w:val="24"/>
        </w:rPr>
        <w:t>Admin</w:t>
      </w:r>
      <w:r w:rsidRPr="00E729F4">
        <w:rPr>
          <w:szCs w:val="24"/>
        </w:rPr>
        <w:t xml:space="preserve"> user, completing the OAuth 2.0 flow to obtain an </w:t>
      </w:r>
      <w:r w:rsidRPr="00E729F4">
        <w:rPr>
          <w:rStyle w:val="Strong"/>
          <w:szCs w:val="24"/>
        </w:rPr>
        <w:t>Admin access token</w:t>
      </w:r>
      <w:r w:rsidRPr="00E729F4">
        <w:rPr>
          <w:szCs w:val="24"/>
        </w:rPr>
        <w:t>.</w:t>
      </w:r>
    </w:p>
    <w:p w:rsidR="00E729F4" w:rsidRDefault="00F21D77" w:rsidP="00E729F4">
      <w:pPr>
        <w:numPr>
          <w:ilvl w:val="1"/>
          <w:numId w:val="19"/>
        </w:numPr>
        <w:spacing w:before="100" w:beforeAutospacing="1" w:after="100" w:afterAutospacing="1" w:line="240" w:lineRule="auto"/>
        <w:rPr>
          <w:szCs w:val="24"/>
        </w:rPr>
      </w:pPr>
      <w:r w:rsidRPr="00E729F4">
        <w:rPr>
          <w:noProof/>
          <w:szCs w:val="24"/>
          <w:lang w:val="en-US"/>
        </w:rPr>
        <w:drawing>
          <wp:anchor distT="0" distB="0" distL="114300" distR="114300" simplePos="0" relativeHeight="251658240" behindDoc="1" locked="0" layoutInCell="1" allowOverlap="1" wp14:anchorId="6FD78415" wp14:editId="39F2FEC8">
            <wp:simplePos x="0" y="0"/>
            <wp:positionH relativeFrom="margin">
              <wp:posOffset>755650</wp:posOffset>
            </wp:positionH>
            <wp:positionV relativeFrom="paragraph">
              <wp:posOffset>652780</wp:posOffset>
            </wp:positionV>
            <wp:extent cx="4908550" cy="2578735"/>
            <wp:effectExtent l="0" t="0" r="6350" b="0"/>
            <wp:wrapTight wrapText="bothSides">
              <wp:wrapPolygon edited="0">
                <wp:start x="0" y="0"/>
                <wp:lineTo x="0" y="21382"/>
                <wp:lineTo x="21544" y="21382"/>
                <wp:lineTo x="215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08550" cy="2578735"/>
                    </a:xfrm>
                    <a:prstGeom prst="rect">
                      <a:avLst/>
                    </a:prstGeom>
                  </pic:spPr>
                </pic:pic>
              </a:graphicData>
            </a:graphic>
            <wp14:sizeRelH relativeFrom="margin">
              <wp14:pctWidth>0</wp14:pctWidth>
            </wp14:sizeRelH>
            <wp14:sizeRelV relativeFrom="margin">
              <wp14:pctHeight>0</wp14:pctHeight>
            </wp14:sizeRelV>
          </wp:anchor>
        </w:drawing>
      </w:r>
      <w:r w:rsidR="00E729F4" w:rsidRPr="00E729F4">
        <w:rPr>
          <w:szCs w:val="24"/>
        </w:rPr>
        <w:t>The access token issued for the Admin user allows access to resources that require Admin privileges, such as sensitive system settings or administrative data.</w:t>
      </w:r>
    </w:p>
    <w:p w:rsidR="00E729F4" w:rsidRPr="00E729F4" w:rsidRDefault="00E729F4" w:rsidP="00D22532">
      <w:pPr>
        <w:spacing w:before="100" w:beforeAutospacing="1" w:after="100" w:afterAutospacing="1" w:line="240" w:lineRule="auto"/>
        <w:ind w:left="1080"/>
        <w:rPr>
          <w:i/>
          <w:color w:val="2E74B5" w:themeColor="accent1" w:themeShade="BF"/>
          <w:sz w:val="18"/>
          <w:szCs w:val="18"/>
        </w:rPr>
      </w:pPr>
      <w:r>
        <w:rPr>
          <w:i/>
          <w:color w:val="2E74B5" w:themeColor="accent1" w:themeShade="BF"/>
          <w:sz w:val="18"/>
          <w:szCs w:val="18"/>
        </w:rPr>
        <w:t xml:space="preserve">                                               </w:t>
      </w:r>
      <w:r w:rsidRPr="00E729F4">
        <w:rPr>
          <w:i/>
          <w:color w:val="2E74B5" w:themeColor="accent1" w:themeShade="BF"/>
          <w:sz w:val="18"/>
          <w:szCs w:val="18"/>
        </w:rPr>
        <w:t xml:space="preserve">Fig: </w:t>
      </w:r>
      <w:r>
        <w:rPr>
          <w:i/>
          <w:color w:val="2E74B5" w:themeColor="accent1" w:themeShade="BF"/>
          <w:sz w:val="18"/>
          <w:szCs w:val="18"/>
        </w:rPr>
        <w:t>A</w:t>
      </w:r>
      <w:r w:rsidRPr="00E729F4">
        <w:rPr>
          <w:i/>
          <w:color w:val="2E74B5" w:themeColor="accent1" w:themeShade="BF"/>
          <w:sz w:val="18"/>
          <w:szCs w:val="18"/>
        </w:rPr>
        <w:t>ccess token of admin</w:t>
      </w:r>
    </w:p>
    <w:p w:rsidR="00E729F4" w:rsidRPr="00E729F4" w:rsidRDefault="00E729F4" w:rsidP="00E729F4">
      <w:pPr>
        <w:numPr>
          <w:ilvl w:val="0"/>
          <w:numId w:val="19"/>
        </w:numPr>
        <w:spacing w:before="100" w:beforeAutospacing="1" w:after="100" w:afterAutospacing="1" w:line="240" w:lineRule="auto"/>
        <w:rPr>
          <w:szCs w:val="24"/>
        </w:rPr>
      </w:pPr>
      <w:r w:rsidRPr="00E729F4">
        <w:rPr>
          <w:rStyle w:val="Strong"/>
          <w:szCs w:val="24"/>
        </w:rPr>
        <w:t>Student Login:</w:t>
      </w:r>
    </w:p>
    <w:p w:rsidR="00E729F4" w:rsidRPr="00E729F4" w:rsidRDefault="00E729F4" w:rsidP="00E729F4">
      <w:pPr>
        <w:numPr>
          <w:ilvl w:val="1"/>
          <w:numId w:val="19"/>
        </w:numPr>
        <w:spacing w:before="100" w:beforeAutospacing="1" w:after="100" w:afterAutospacing="1" w:line="240" w:lineRule="auto"/>
        <w:rPr>
          <w:szCs w:val="24"/>
        </w:rPr>
      </w:pPr>
      <w:r>
        <w:rPr>
          <w:szCs w:val="24"/>
        </w:rPr>
        <w:t>Then log</w:t>
      </w:r>
      <w:r w:rsidRPr="00E729F4">
        <w:rPr>
          <w:szCs w:val="24"/>
        </w:rPr>
        <w:t xml:space="preserve"> in again, but this time as a </w:t>
      </w:r>
      <w:r w:rsidRPr="00E729F4">
        <w:rPr>
          <w:rStyle w:val="Strong"/>
          <w:szCs w:val="24"/>
        </w:rPr>
        <w:t>Student</w:t>
      </w:r>
      <w:r w:rsidRPr="00E729F4">
        <w:rPr>
          <w:szCs w:val="24"/>
        </w:rPr>
        <w:t xml:space="preserve"> user, obtaining the </w:t>
      </w:r>
      <w:r w:rsidRPr="00E729F4">
        <w:rPr>
          <w:rStyle w:val="Strong"/>
          <w:szCs w:val="24"/>
        </w:rPr>
        <w:t>Student’s access token</w:t>
      </w:r>
      <w:r w:rsidRPr="00E729F4">
        <w:rPr>
          <w:szCs w:val="24"/>
        </w:rPr>
        <w:t>.</w:t>
      </w:r>
    </w:p>
    <w:p w:rsidR="00E729F4" w:rsidRDefault="00F21D77" w:rsidP="00E729F4">
      <w:pPr>
        <w:numPr>
          <w:ilvl w:val="1"/>
          <w:numId w:val="19"/>
        </w:numPr>
        <w:spacing w:before="100" w:beforeAutospacing="1" w:after="100" w:afterAutospacing="1" w:line="240" w:lineRule="auto"/>
        <w:rPr>
          <w:szCs w:val="24"/>
        </w:rPr>
      </w:pPr>
      <w:r w:rsidRPr="00620EC1">
        <w:rPr>
          <w:rStyle w:val="HTMLCode"/>
          <w:rFonts w:ascii="Book Antiqua" w:eastAsiaTheme="majorEastAsia" w:hAnsi="Book Antiqua"/>
          <w:noProof/>
          <w:sz w:val="24"/>
          <w:szCs w:val="24"/>
          <w:lang w:val="en-US"/>
        </w:rPr>
        <w:lastRenderedPageBreak/>
        <w:drawing>
          <wp:anchor distT="0" distB="0" distL="114300" distR="114300" simplePos="0" relativeHeight="251659264" behindDoc="1" locked="0" layoutInCell="1" allowOverlap="1" wp14:anchorId="47633FC4" wp14:editId="45922855">
            <wp:simplePos x="0" y="0"/>
            <wp:positionH relativeFrom="margin">
              <wp:posOffset>901700</wp:posOffset>
            </wp:positionH>
            <wp:positionV relativeFrom="paragraph">
              <wp:posOffset>422910</wp:posOffset>
            </wp:positionV>
            <wp:extent cx="4521200" cy="2355850"/>
            <wp:effectExtent l="0" t="0" r="0" b="6350"/>
            <wp:wrapTight wrapText="bothSides">
              <wp:wrapPolygon edited="0">
                <wp:start x="0" y="0"/>
                <wp:lineTo x="0" y="21484"/>
                <wp:lineTo x="21479" y="21484"/>
                <wp:lineTo x="2147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21200" cy="2355850"/>
                    </a:xfrm>
                    <a:prstGeom prst="rect">
                      <a:avLst/>
                    </a:prstGeom>
                  </pic:spPr>
                </pic:pic>
              </a:graphicData>
            </a:graphic>
            <wp14:sizeRelH relativeFrom="margin">
              <wp14:pctWidth>0</wp14:pctWidth>
            </wp14:sizeRelH>
            <wp14:sizeRelV relativeFrom="margin">
              <wp14:pctHeight>0</wp14:pctHeight>
            </wp14:sizeRelV>
          </wp:anchor>
        </w:drawing>
      </w:r>
      <w:r w:rsidR="00E729F4" w:rsidRPr="00E729F4">
        <w:rPr>
          <w:szCs w:val="24"/>
        </w:rPr>
        <w:t>Normally, this token should only allow access to student-specific data, such as grades and personal information.</w:t>
      </w:r>
    </w:p>
    <w:p w:rsidR="00620EC1" w:rsidRPr="00E729F4" w:rsidRDefault="00620EC1" w:rsidP="00620EC1">
      <w:pPr>
        <w:spacing w:before="100" w:beforeAutospacing="1" w:after="100" w:afterAutospacing="1" w:line="240" w:lineRule="auto"/>
        <w:ind w:left="1440"/>
        <w:rPr>
          <w:szCs w:val="24"/>
        </w:rPr>
      </w:pPr>
    </w:p>
    <w:p w:rsidR="00F21D77" w:rsidRDefault="00F21D77" w:rsidP="00620EC1">
      <w:pPr>
        <w:spacing w:before="100" w:beforeAutospacing="1" w:after="100" w:afterAutospacing="1" w:line="240" w:lineRule="auto"/>
        <w:jc w:val="center"/>
        <w:rPr>
          <w:rStyle w:val="Strong"/>
          <w:b w:val="0"/>
          <w:bCs w:val="0"/>
          <w:i/>
          <w:color w:val="2E74B5" w:themeColor="accent1" w:themeShade="BF"/>
          <w:sz w:val="18"/>
          <w:szCs w:val="18"/>
        </w:rPr>
      </w:pPr>
    </w:p>
    <w:p w:rsidR="00F21D77" w:rsidRDefault="00F21D77" w:rsidP="00620EC1">
      <w:pPr>
        <w:spacing w:before="100" w:beforeAutospacing="1" w:after="100" w:afterAutospacing="1" w:line="240" w:lineRule="auto"/>
        <w:jc w:val="center"/>
        <w:rPr>
          <w:rStyle w:val="Strong"/>
          <w:b w:val="0"/>
          <w:bCs w:val="0"/>
          <w:i/>
          <w:color w:val="2E74B5" w:themeColor="accent1" w:themeShade="BF"/>
          <w:sz w:val="18"/>
          <w:szCs w:val="18"/>
        </w:rPr>
      </w:pPr>
    </w:p>
    <w:p w:rsidR="00F21D77" w:rsidRDefault="00F21D77" w:rsidP="00620EC1">
      <w:pPr>
        <w:spacing w:before="100" w:beforeAutospacing="1" w:after="100" w:afterAutospacing="1" w:line="240" w:lineRule="auto"/>
        <w:jc w:val="center"/>
        <w:rPr>
          <w:rStyle w:val="Strong"/>
          <w:b w:val="0"/>
          <w:bCs w:val="0"/>
          <w:i/>
          <w:color w:val="2E74B5" w:themeColor="accent1" w:themeShade="BF"/>
          <w:sz w:val="18"/>
          <w:szCs w:val="18"/>
        </w:rPr>
      </w:pPr>
    </w:p>
    <w:p w:rsidR="00F21D77" w:rsidRDefault="00F21D77" w:rsidP="00620EC1">
      <w:pPr>
        <w:spacing w:before="100" w:beforeAutospacing="1" w:after="100" w:afterAutospacing="1" w:line="240" w:lineRule="auto"/>
        <w:jc w:val="center"/>
        <w:rPr>
          <w:rStyle w:val="Strong"/>
          <w:b w:val="0"/>
          <w:bCs w:val="0"/>
          <w:i/>
          <w:color w:val="2E74B5" w:themeColor="accent1" w:themeShade="BF"/>
          <w:sz w:val="18"/>
          <w:szCs w:val="18"/>
        </w:rPr>
      </w:pPr>
    </w:p>
    <w:p w:rsidR="00F21D77" w:rsidRDefault="00F21D77" w:rsidP="00620EC1">
      <w:pPr>
        <w:spacing w:before="100" w:beforeAutospacing="1" w:after="100" w:afterAutospacing="1" w:line="240" w:lineRule="auto"/>
        <w:jc w:val="center"/>
        <w:rPr>
          <w:rStyle w:val="Strong"/>
          <w:b w:val="0"/>
          <w:bCs w:val="0"/>
          <w:i/>
          <w:color w:val="2E74B5" w:themeColor="accent1" w:themeShade="BF"/>
          <w:sz w:val="18"/>
          <w:szCs w:val="18"/>
        </w:rPr>
      </w:pPr>
    </w:p>
    <w:p w:rsidR="00F21D77" w:rsidRDefault="00F21D77" w:rsidP="00620EC1">
      <w:pPr>
        <w:spacing w:before="100" w:beforeAutospacing="1" w:after="100" w:afterAutospacing="1" w:line="240" w:lineRule="auto"/>
        <w:jc w:val="center"/>
        <w:rPr>
          <w:rStyle w:val="Strong"/>
          <w:b w:val="0"/>
          <w:bCs w:val="0"/>
          <w:i/>
          <w:color w:val="2E74B5" w:themeColor="accent1" w:themeShade="BF"/>
          <w:sz w:val="18"/>
          <w:szCs w:val="18"/>
        </w:rPr>
      </w:pPr>
    </w:p>
    <w:p w:rsidR="00620EC1" w:rsidRDefault="00620EC1" w:rsidP="00620EC1">
      <w:pPr>
        <w:spacing w:before="100" w:beforeAutospacing="1" w:after="100" w:afterAutospacing="1" w:line="240" w:lineRule="auto"/>
        <w:jc w:val="center"/>
        <w:rPr>
          <w:rStyle w:val="Strong"/>
          <w:b w:val="0"/>
          <w:bCs w:val="0"/>
          <w:i/>
          <w:color w:val="2E74B5" w:themeColor="accent1" w:themeShade="BF"/>
          <w:sz w:val="18"/>
          <w:szCs w:val="18"/>
        </w:rPr>
      </w:pPr>
      <w:r w:rsidRPr="00620EC1">
        <w:rPr>
          <w:rStyle w:val="Strong"/>
          <w:b w:val="0"/>
          <w:bCs w:val="0"/>
          <w:i/>
          <w:color w:val="2E74B5" w:themeColor="accent1" w:themeShade="BF"/>
          <w:sz w:val="18"/>
          <w:szCs w:val="18"/>
        </w:rPr>
        <w:t>Fig:</w:t>
      </w:r>
      <w:r>
        <w:rPr>
          <w:rStyle w:val="Strong"/>
          <w:b w:val="0"/>
          <w:bCs w:val="0"/>
          <w:i/>
          <w:color w:val="2E74B5" w:themeColor="accent1" w:themeShade="BF"/>
          <w:sz w:val="18"/>
          <w:szCs w:val="18"/>
        </w:rPr>
        <w:t xml:space="preserve"> </w:t>
      </w:r>
      <w:r w:rsidRPr="00620EC1">
        <w:rPr>
          <w:rStyle w:val="Strong"/>
          <w:b w:val="0"/>
          <w:bCs w:val="0"/>
          <w:i/>
          <w:color w:val="2E74B5" w:themeColor="accent1" w:themeShade="BF"/>
          <w:sz w:val="18"/>
          <w:szCs w:val="18"/>
        </w:rPr>
        <w:t>Access token of student</w:t>
      </w:r>
    </w:p>
    <w:p w:rsidR="00620EC1" w:rsidRPr="00620EC1" w:rsidRDefault="00620EC1" w:rsidP="00620EC1">
      <w:pPr>
        <w:spacing w:before="100" w:beforeAutospacing="1" w:after="100" w:afterAutospacing="1" w:line="240" w:lineRule="auto"/>
        <w:jc w:val="center"/>
        <w:rPr>
          <w:rStyle w:val="Strong"/>
          <w:b w:val="0"/>
          <w:bCs w:val="0"/>
          <w:i/>
          <w:color w:val="2E74B5" w:themeColor="accent1" w:themeShade="BF"/>
          <w:sz w:val="18"/>
          <w:szCs w:val="18"/>
        </w:rPr>
      </w:pPr>
    </w:p>
    <w:p w:rsidR="00E729F4" w:rsidRPr="00E729F4" w:rsidRDefault="00E729F4" w:rsidP="00E729F4">
      <w:pPr>
        <w:numPr>
          <w:ilvl w:val="0"/>
          <w:numId w:val="19"/>
        </w:numPr>
        <w:spacing w:before="100" w:beforeAutospacing="1" w:after="100" w:afterAutospacing="1" w:line="240" w:lineRule="auto"/>
        <w:rPr>
          <w:szCs w:val="24"/>
        </w:rPr>
      </w:pPr>
      <w:r w:rsidRPr="00E729F4">
        <w:rPr>
          <w:rStyle w:val="Strong"/>
          <w:szCs w:val="24"/>
        </w:rPr>
        <w:t>Reuse:</w:t>
      </w:r>
    </w:p>
    <w:p w:rsidR="00E729F4" w:rsidRPr="00E729F4" w:rsidRDefault="00E729F4" w:rsidP="00E729F4">
      <w:pPr>
        <w:numPr>
          <w:ilvl w:val="1"/>
          <w:numId w:val="19"/>
        </w:numPr>
        <w:spacing w:before="100" w:beforeAutospacing="1" w:after="100" w:afterAutospacing="1" w:line="240" w:lineRule="auto"/>
        <w:rPr>
          <w:szCs w:val="24"/>
        </w:rPr>
      </w:pPr>
      <w:r w:rsidRPr="00E729F4">
        <w:rPr>
          <w:szCs w:val="24"/>
        </w:rPr>
        <w:t xml:space="preserve">Rather than using the </w:t>
      </w:r>
      <w:r w:rsidRPr="00E729F4">
        <w:rPr>
          <w:rStyle w:val="Strong"/>
          <w:szCs w:val="24"/>
        </w:rPr>
        <w:t>Student's access token</w:t>
      </w:r>
      <w:r w:rsidRPr="00E729F4">
        <w:rPr>
          <w:szCs w:val="24"/>
        </w:rPr>
        <w:t xml:space="preserve"> to make requests for student data, the attacker </w:t>
      </w:r>
      <w:r w:rsidRPr="00E729F4">
        <w:rPr>
          <w:rStyle w:val="Strong"/>
          <w:szCs w:val="24"/>
        </w:rPr>
        <w:t>replaces the Student token with the Admin token</w:t>
      </w:r>
      <w:r w:rsidRPr="00E729F4">
        <w:rPr>
          <w:szCs w:val="24"/>
        </w:rPr>
        <w:t>.</w:t>
      </w:r>
    </w:p>
    <w:p w:rsidR="00E729F4" w:rsidRDefault="00E729F4" w:rsidP="00E729F4">
      <w:pPr>
        <w:numPr>
          <w:ilvl w:val="1"/>
          <w:numId w:val="19"/>
        </w:numPr>
        <w:spacing w:before="100" w:beforeAutospacing="1" w:after="100" w:afterAutospacing="1" w:line="240" w:lineRule="auto"/>
        <w:rPr>
          <w:szCs w:val="24"/>
        </w:rPr>
      </w:pPr>
      <w:r w:rsidRPr="00E729F4">
        <w:rPr>
          <w:szCs w:val="24"/>
        </w:rPr>
        <w:t xml:space="preserve">Using Burp Suite or manual manipulation of the HTTP request, the attacker crafts a request to access </w:t>
      </w:r>
      <w:r w:rsidRPr="00E729F4">
        <w:rPr>
          <w:rStyle w:val="Strong"/>
          <w:szCs w:val="24"/>
        </w:rPr>
        <w:t>Student</w:t>
      </w:r>
      <w:r w:rsidRPr="00E729F4">
        <w:rPr>
          <w:szCs w:val="24"/>
        </w:rPr>
        <w:t xml:space="preserve"> resources (such as user information) while using the </w:t>
      </w:r>
      <w:r w:rsidRPr="00E729F4">
        <w:rPr>
          <w:rStyle w:val="Strong"/>
          <w:szCs w:val="24"/>
        </w:rPr>
        <w:t>Admin access token</w:t>
      </w:r>
      <w:r w:rsidRPr="00E729F4">
        <w:rPr>
          <w:szCs w:val="24"/>
        </w:rPr>
        <w:t xml:space="preserve"> in the </w:t>
      </w:r>
      <w:r w:rsidRPr="00E729F4">
        <w:rPr>
          <w:rStyle w:val="HTMLCode"/>
          <w:rFonts w:ascii="Book Antiqua" w:eastAsiaTheme="majorEastAsia" w:hAnsi="Book Antiqua"/>
          <w:sz w:val="24"/>
          <w:szCs w:val="24"/>
        </w:rPr>
        <w:t>Authorization</w:t>
      </w:r>
      <w:r w:rsidRPr="00E729F4">
        <w:rPr>
          <w:szCs w:val="24"/>
        </w:rPr>
        <w:t xml:space="preserve"> header.</w:t>
      </w:r>
    </w:p>
    <w:p w:rsidR="00620EC1" w:rsidRPr="00E729F4" w:rsidRDefault="00620EC1" w:rsidP="00620EC1">
      <w:pPr>
        <w:spacing w:before="100" w:beforeAutospacing="1" w:after="100" w:afterAutospacing="1" w:line="240" w:lineRule="auto"/>
        <w:rPr>
          <w:szCs w:val="24"/>
        </w:rPr>
      </w:pPr>
      <w:r w:rsidRPr="00620EC1">
        <w:rPr>
          <w:noProof/>
          <w:szCs w:val="24"/>
          <w:lang w:val="en-US"/>
        </w:rPr>
        <w:drawing>
          <wp:inline distT="0" distB="0" distL="0" distR="0" wp14:anchorId="7187F1C1" wp14:editId="15883F73">
            <wp:extent cx="5943600" cy="2116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16455"/>
                    </a:xfrm>
                    <a:prstGeom prst="rect">
                      <a:avLst/>
                    </a:prstGeom>
                  </pic:spPr>
                </pic:pic>
              </a:graphicData>
            </a:graphic>
          </wp:inline>
        </w:drawing>
      </w:r>
    </w:p>
    <w:p w:rsidR="00620EC1" w:rsidRPr="00620EC1" w:rsidRDefault="00620EC1" w:rsidP="00620EC1">
      <w:pPr>
        <w:pStyle w:val="HTMLPreformatted"/>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700"/>
        </w:tabs>
        <w:ind w:left="720"/>
        <w:jc w:val="center"/>
        <w:rPr>
          <w:rStyle w:val="HTMLCode"/>
          <w:rFonts w:ascii="Book Antiqua" w:eastAsiaTheme="majorEastAsia" w:hAnsi="Book Antiqua"/>
          <w:i/>
          <w:color w:val="2E74B5" w:themeColor="accent1" w:themeShade="BF"/>
          <w:sz w:val="18"/>
          <w:szCs w:val="18"/>
        </w:rPr>
      </w:pPr>
      <w:r w:rsidRPr="00620EC1">
        <w:rPr>
          <w:rStyle w:val="HTMLCode"/>
          <w:rFonts w:ascii="Book Antiqua" w:eastAsiaTheme="majorEastAsia" w:hAnsi="Book Antiqua"/>
          <w:i/>
          <w:color w:val="2E74B5" w:themeColor="accent1" w:themeShade="BF"/>
          <w:sz w:val="18"/>
          <w:szCs w:val="18"/>
        </w:rPr>
        <w:t>Fig: Reusing the tokens</w:t>
      </w:r>
    </w:p>
    <w:p w:rsidR="00620EC1" w:rsidRDefault="00620EC1" w:rsidP="00620EC1">
      <w:pPr>
        <w:pStyle w:val="HTMLPreformatted"/>
        <w:ind w:left="720"/>
        <w:rPr>
          <w:rStyle w:val="Strong"/>
          <w:rFonts w:ascii="Book Antiqua" w:hAnsi="Book Antiqua"/>
          <w:sz w:val="24"/>
          <w:szCs w:val="24"/>
        </w:rPr>
      </w:pPr>
    </w:p>
    <w:p w:rsidR="009D7959" w:rsidRDefault="009D7959" w:rsidP="00620EC1">
      <w:pPr>
        <w:pStyle w:val="HTMLPreformatted"/>
        <w:ind w:left="720"/>
        <w:rPr>
          <w:rStyle w:val="Strong"/>
          <w:rFonts w:ascii="Book Antiqua" w:hAnsi="Book Antiqua"/>
          <w:sz w:val="24"/>
          <w:szCs w:val="24"/>
        </w:rPr>
      </w:pPr>
    </w:p>
    <w:p w:rsidR="009D7959" w:rsidRDefault="009D7959" w:rsidP="00620EC1">
      <w:pPr>
        <w:pStyle w:val="HTMLPreformatted"/>
        <w:ind w:left="720"/>
        <w:rPr>
          <w:rStyle w:val="Strong"/>
          <w:rFonts w:ascii="Book Antiqua" w:hAnsi="Book Antiqua"/>
          <w:sz w:val="24"/>
          <w:szCs w:val="24"/>
        </w:rPr>
      </w:pPr>
    </w:p>
    <w:p w:rsidR="009D7959" w:rsidRDefault="009D7959" w:rsidP="00620EC1">
      <w:pPr>
        <w:pStyle w:val="HTMLPreformatted"/>
        <w:ind w:left="720"/>
        <w:rPr>
          <w:rStyle w:val="Strong"/>
          <w:rFonts w:ascii="Book Antiqua" w:hAnsi="Book Antiqua"/>
          <w:sz w:val="24"/>
          <w:szCs w:val="24"/>
        </w:rPr>
      </w:pPr>
    </w:p>
    <w:p w:rsidR="009D7959" w:rsidRDefault="009D7959" w:rsidP="00620EC1">
      <w:pPr>
        <w:pStyle w:val="HTMLPreformatted"/>
        <w:ind w:left="720"/>
        <w:rPr>
          <w:rStyle w:val="Strong"/>
          <w:rFonts w:ascii="Book Antiqua" w:hAnsi="Book Antiqua"/>
          <w:sz w:val="24"/>
          <w:szCs w:val="24"/>
        </w:rPr>
      </w:pPr>
    </w:p>
    <w:p w:rsidR="00E729F4" w:rsidRPr="00E729F4" w:rsidRDefault="00E729F4" w:rsidP="00620EC1">
      <w:pPr>
        <w:pStyle w:val="HTMLPreformatted"/>
        <w:ind w:left="720"/>
        <w:rPr>
          <w:rFonts w:ascii="Book Antiqua" w:hAnsi="Book Antiqua"/>
          <w:sz w:val="24"/>
          <w:szCs w:val="24"/>
        </w:rPr>
      </w:pPr>
      <w:r w:rsidRPr="00E729F4">
        <w:rPr>
          <w:rStyle w:val="Strong"/>
          <w:rFonts w:ascii="Book Antiqua" w:hAnsi="Book Antiqua"/>
          <w:sz w:val="24"/>
          <w:szCs w:val="24"/>
        </w:rPr>
        <w:t>Accessing Protected Resources:</w:t>
      </w:r>
    </w:p>
    <w:p w:rsidR="00E729F4" w:rsidRDefault="00E729F4" w:rsidP="00E729F4">
      <w:pPr>
        <w:numPr>
          <w:ilvl w:val="1"/>
          <w:numId w:val="19"/>
        </w:numPr>
        <w:spacing w:before="100" w:beforeAutospacing="1" w:after="100" w:afterAutospacing="1" w:line="240" w:lineRule="auto"/>
        <w:rPr>
          <w:szCs w:val="24"/>
        </w:rPr>
      </w:pPr>
      <w:r w:rsidRPr="00E729F4">
        <w:rPr>
          <w:szCs w:val="24"/>
        </w:rPr>
        <w:t>Since the Admin token has broader permissions, it can be used to access resources not intended for the Student user. The system fails to properly differentiate between the user roles when verifying the token, allowing the attacker to access student data or perform unauthorized actions.</w:t>
      </w:r>
    </w:p>
    <w:p w:rsidR="00620EC1" w:rsidRDefault="00620EC1" w:rsidP="00620EC1">
      <w:pPr>
        <w:spacing w:before="100" w:beforeAutospacing="1" w:after="100" w:afterAutospacing="1" w:line="240" w:lineRule="auto"/>
        <w:rPr>
          <w:szCs w:val="24"/>
        </w:rPr>
      </w:pPr>
    </w:p>
    <w:p w:rsidR="00620EC1" w:rsidRDefault="00620EC1" w:rsidP="00620EC1">
      <w:pPr>
        <w:pStyle w:val="ListParagraph"/>
        <w:numPr>
          <w:ilvl w:val="1"/>
          <w:numId w:val="2"/>
        </w:numPr>
        <w:spacing w:before="100" w:beforeAutospacing="1" w:after="100" w:afterAutospacing="1"/>
        <w:rPr>
          <w:szCs w:val="24"/>
        </w:rPr>
      </w:pPr>
      <w:r>
        <w:rPr>
          <w:b/>
          <w:szCs w:val="24"/>
        </w:rPr>
        <w:t xml:space="preserve"> Vulnerabilities Exploited</w:t>
      </w:r>
      <w:r w:rsidRPr="00E729F4">
        <w:rPr>
          <w:szCs w:val="24"/>
        </w:rPr>
        <w:t>:</w:t>
      </w:r>
    </w:p>
    <w:p w:rsidR="00620EC1" w:rsidRDefault="00620EC1" w:rsidP="00620EC1">
      <w:pPr>
        <w:pStyle w:val="ListParagraph"/>
        <w:spacing w:before="100" w:beforeAutospacing="1" w:after="100" w:afterAutospacing="1"/>
        <w:ind w:left="1260"/>
        <w:rPr>
          <w:szCs w:val="24"/>
        </w:rPr>
      </w:pPr>
    </w:p>
    <w:p w:rsidR="00620EC1" w:rsidRPr="00620EC1" w:rsidRDefault="00620EC1" w:rsidP="00620EC1">
      <w:pPr>
        <w:pStyle w:val="ListParagraph"/>
        <w:numPr>
          <w:ilvl w:val="0"/>
          <w:numId w:val="20"/>
        </w:numPr>
        <w:spacing w:before="100" w:beforeAutospacing="1" w:after="100" w:afterAutospacing="1" w:line="240" w:lineRule="auto"/>
        <w:rPr>
          <w:szCs w:val="24"/>
        </w:rPr>
      </w:pPr>
      <w:r w:rsidRPr="00620EC1">
        <w:rPr>
          <w:szCs w:val="24"/>
        </w:rPr>
        <w:t xml:space="preserve"> </w:t>
      </w:r>
      <w:r w:rsidRPr="00620EC1">
        <w:rPr>
          <w:rStyle w:val="Strong"/>
          <w:szCs w:val="24"/>
        </w:rPr>
        <w:t>Lack of Role-Based Validation:</w:t>
      </w:r>
    </w:p>
    <w:p w:rsidR="00620EC1" w:rsidRPr="00620EC1" w:rsidRDefault="00620EC1" w:rsidP="00620EC1">
      <w:pPr>
        <w:numPr>
          <w:ilvl w:val="1"/>
          <w:numId w:val="20"/>
        </w:numPr>
        <w:spacing w:before="100" w:beforeAutospacing="1" w:after="100" w:afterAutospacing="1" w:line="240" w:lineRule="auto"/>
        <w:rPr>
          <w:szCs w:val="24"/>
        </w:rPr>
      </w:pPr>
      <w:r w:rsidRPr="00E729F4">
        <w:rPr>
          <w:szCs w:val="24"/>
        </w:rPr>
        <w:t>The system does not enforce role-based token validation. Although the access token is intended for a specific user role (Admin or Student), the system only checks if the token is valid and does not check whether it is used for the correct role.</w:t>
      </w:r>
    </w:p>
    <w:p w:rsidR="00E729F4" w:rsidRPr="00E729F4" w:rsidRDefault="00E729F4" w:rsidP="00E729F4">
      <w:pPr>
        <w:numPr>
          <w:ilvl w:val="0"/>
          <w:numId w:val="20"/>
        </w:numPr>
        <w:spacing w:before="100" w:beforeAutospacing="1" w:after="100" w:afterAutospacing="1" w:line="240" w:lineRule="auto"/>
        <w:rPr>
          <w:szCs w:val="24"/>
        </w:rPr>
      </w:pPr>
      <w:r w:rsidRPr="00E729F4">
        <w:rPr>
          <w:rStyle w:val="Strong"/>
          <w:szCs w:val="24"/>
        </w:rPr>
        <w:t>Lack of Role-Based Validation:</w:t>
      </w:r>
    </w:p>
    <w:p w:rsidR="00E729F4" w:rsidRPr="00E729F4" w:rsidRDefault="00E729F4" w:rsidP="00E729F4">
      <w:pPr>
        <w:numPr>
          <w:ilvl w:val="1"/>
          <w:numId w:val="20"/>
        </w:numPr>
        <w:spacing w:before="100" w:beforeAutospacing="1" w:after="100" w:afterAutospacing="1" w:line="240" w:lineRule="auto"/>
        <w:rPr>
          <w:szCs w:val="24"/>
        </w:rPr>
      </w:pPr>
      <w:r w:rsidRPr="00E729F4">
        <w:rPr>
          <w:szCs w:val="24"/>
        </w:rPr>
        <w:t>The system does not enforce role-based token validation. Although the access token is intended for a specific user role (Admin or Student), the system only checks if the token is valid and does not check whether it is used for the correct role.</w:t>
      </w:r>
    </w:p>
    <w:p w:rsidR="00E729F4" w:rsidRPr="00E729F4" w:rsidRDefault="00E729F4" w:rsidP="00E729F4">
      <w:pPr>
        <w:numPr>
          <w:ilvl w:val="0"/>
          <w:numId w:val="20"/>
        </w:numPr>
        <w:spacing w:before="100" w:beforeAutospacing="1" w:after="100" w:afterAutospacing="1" w:line="240" w:lineRule="auto"/>
        <w:rPr>
          <w:szCs w:val="24"/>
        </w:rPr>
      </w:pPr>
      <w:r w:rsidRPr="00E729F4">
        <w:rPr>
          <w:rStyle w:val="Strong"/>
          <w:szCs w:val="24"/>
        </w:rPr>
        <w:t>Token Reuse Across Different Roles:</w:t>
      </w:r>
    </w:p>
    <w:p w:rsidR="00E729F4" w:rsidRPr="00E729F4" w:rsidRDefault="00E729F4" w:rsidP="00E729F4">
      <w:pPr>
        <w:numPr>
          <w:ilvl w:val="1"/>
          <w:numId w:val="20"/>
        </w:numPr>
        <w:spacing w:before="100" w:beforeAutospacing="1" w:after="100" w:afterAutospacing="1" w:line="240" w:lineRule="auto"/>
        <w:rPr>
          <w:szCs w:val="24"/>
        </w:rPr>
      </w:pPr>
      <w:r w:rsidRPr="00E729F4">
        <w:rPr>
          <w:szCs w:val="24"/>
        </w:rPr>
        <w:t>The access token issued for an Admin user is not restricted to Admin-level resources. It can be reused by a Student user, allowing them to bypass security controls and access sensitive data.</w:t>
      </w:r>
    </w:p>
    <w:p w:rsidR="00E729F4" w:rsidRPr="00E729F4" w:rsidRDefault="00E729F4" w:rsidP="00E729F4">
      <w:pPr>
        <w:numPr>
          <w:ilvl w:val="0"/>
          <w:numId w:val="20"/>
        </w:numPr>
        <w:spacing w:before="100" w:beforeAutospacing="1" w:after="100" w:afterAutospacing="1" w:line="240" w:lineRule="auto"/>
        <w:rPr>
          <w:szCs w:val="24"/>
        </w:rPr>
      </w:pPr>
      <w:r w:rsidRPr="00E729F4">
        <w:rPr>
          <w:rStyle w:val="Strong"/>
          <w:szCs w:val="24"/>
        </w:rPr>
        <w:t>No Token Expiration or Revocation Mechanism:</w:t>
      </w:r>
    </w:p>
    <w:p w:rsidR="00E729F4" w:rsidRDefault="00E729F4" w:rsidP="00E729F4">
      <w:pPr>
        <w:numPr>
          <w:ilvl w:val="1"/>
          <w:numId w:val="20"/>
        </w:numPr>
        <w:spacing w:before="100" w:beforeAutospacing="1" w:after="100" w:afterAutospacing="1" w:line="240" w:lineRule="auto"/>
        <w:rPr>
          <w:szCs w:val="24"/>
        </w:rPr>
      </w:pPr>
      <w:r w:rsidRPr="00E729F4">
        <w:rPr>
          <w:szCs w:val="24"/>
        </w:rPr>
        <w:t>The system does not invalidate tokens after use or provide a mechanism to revoke tokens. Once an attacker obtains the Admin token, they can reuse it indefinitely, further extending the window of opportunity for exploitation.</w:t>
      </w:r>
    </w:p>
    <w:p w:rsidR="00620EC1" w:rsidRDefault="00620EC1" w:rsidP="00620EC1">
      <w:pPr>
        <w:spacing w:before="100" w:beforeAutospacing="1" w:after="100" w:afterAutospacing="1" w:line="240" w:lineRule="auto"/>
        <w:rPr>
          <w:szCs w:val="24"/>
        </w:rPr>
      </w:pPr>
    </w:p>
    <w:p w:rsidR="00620EC1" w:rsidRPr="00620EC1" w:rsidRDefault="00620EC1" w:rsidP="00620EC1">
      <w:pPr>
        <w:pStyle w:val="ListParagraph"/>
        <w:numPr>
          <w:ilvl w:val="1"/>
          <w:numId w:val="2"/>
        </w:numPr>
        <w:spacing w:before="100" w:beforeAutospacing="1" w:after="100" w:afterAutospacing="1"/>
        <w:rPr>
          <w:szCs w:val="24"/>
        </w:rPr>
      </w:pPr>
      <w:r>
        <w:rPr>
          <w:b/>
          <w:szCs w:val="24"/>
        </w:rPr>
        <w:t>Impact of Attack</w:t>
      </w:r>
    </w:p>
    <w:p w:rsidR="00620EC1" w:rsidRDefault="00620EC1" w:rsidP="00620EC1">
      <w:pPr>
        <w:pStyle w:val="ListParagraph"/>
        <w:spacing w:before="100" w:beforeAutospacing="1" w:after="100" w:afterAutospacing="1"/>
        <w:ind w:left="1260"/>
        <w:rPr>
          <w:szCs w:val="24"/>
        </w:rPr>
      </w:pPr>
    </w:p>
    <w:p w:rsidR="00E729F4" w:rsidRPr="00620EC1" w:rsidRDefault="00E729F4" w:rsidP="00620EC1">
      <w:pPr>
        <w:pStyle w:val="ListParagraph"/>
        <w:numPr>
          <w:ilvl w:val="0"/>
          <w:numId w:val="21"/>
        </w:numPr>
        <w:spacing w:before="100" w:beforeAutospacing="1" w:after="100" w:afterAutospacing="1" w:line="240" w:lineRule="auto"/>
        <w:rPr>
          <w:szCs w:val="24"/>
        </w:rPr>
      </w:pPr>
      <w:r w:rsidRPr="00620EC1">
        <w:rPr>
          <w:rStyle w:val="Strong"/>
          <w:szCs w:val="24"/>
        </w:rPr>
        <w:t>Unauthorized Access:</w:t>
      </w:r>
    </w:p>
    <w:p w:rsidR="00E729F4" w:rsidRPr="00E729F4" w:rsidRDefault="00E729F4" w:rsidP="00E729F4">
      <w:pPr>
        <w:numPr>
          <w:ilvl w:val="1"/>
          <w:numId w:val="21"/>
        </w:numPr>
        <w:spacing w:before="100" w:beforeAutospacing="1" w:after="100" w:afterAutospacing="1" w:line="240" w:lineRule="auto"/>
        <w:rPr>
          <w:szCs w:val="24"/>
        </w:rPr>
      </w:pPr>
      <w:r w:rsidRPr="00E729F4">
        <w:rPr>
          <w:szCs w:val="24"/>
        </w:rPr>
        <w:t xml:space="preserve">By reusing the Admin token, the attacker gains access to </w:t>
      </w:r>
      <w:r w:rsidRPr="00E729F4">
        <w:rPr>
          <w:rStyle w:val="Strong"/>
          <w:szCs w:val="24"/>
        </w:rPr>
        <w:t>Student-specific resources</w:t>
      </w:r>
      <w:r w:rsidRPr="00E729F4">
        <w:rPr>
          <w:szCs w:val="24"/>
        </w:rPr>
        <w:t xml:space="preserve"> such as grades, profiles, and other protected data that should not be accessible to them.</w:t>
      </w:r>
    </w:p>
    <w:p w:rsidR="00E729F4" w:rsidRPr="00E729F4" w:rsidRDefault="00E729F4" w:rsidP="00E729F4">
      <w:pPr>
        <w:numPr>
          <w:ilvl w:val="0"/>
          <w:numId w:val="21"/>
        </w:numPr>
        <w:spacing w:before="100" w:beforeAutospacing="1" w:after="100" w:afterAutospacing="1" w:line="240" w:lineRule="auto"/>
        <w:rPr>
          <w:szCs w:val="24"/>
        </w:rPr>
      </w:pPr>
      <w:r w:rsidRPr="00E729F4">
        <w:rPr>
          <w:rStyle w:val="Strong"/>
          <w:szCs w:val="24"/>
        </w:rPr>
        <w:t>Privilege Escalation:</w:t>
      </w:r>
    </w:p>
    <w:p w:rsidR="00E729F4" w:rsidRPr="00E729F4" w:rsidRDefault="00E729F4" w:rsidP="00E729F4">
      <w:pPr>
        <w:numPr>
          <w:ilvl w:val="1"/>
          <w:numId w:val="21"/>
        </w:numPr>
        <w:spacing w:before="100" w:beforeAutospacing="1" w:after="100" w:afterAutospacing="1" w:line="240" w:lineRule="auto"/>
        <w:rPr>
          <w:szCs w:val="24"/>
        </w:rPr>
      </w:pPr>
      <w:r w:rsidRPr="00E729F4">
        <w:rPr>
          <w:szCs w:val="24"/>
        </w:rPr>
        <w:t xml:space="preserve">The attacker could potentially escalate their privileges by using the Admin token to access administrative functions, modify data, or manipulate the </w:t>
      </w:r>
      <w:r w:rsidRPr="00E729F4">
        <w:rPr>
          <w:szCs w:val="24"/>
        </w:rPr>
        <w:lastRenderedPageBreak/>
        <w:t>system in ways that could harm the application's integrity or confidentiality.</w:t>
      </w:r>
    </w:p>
    <w:p w:rsidR="00E729F4" w:rsidRPr="00E729F4" w:rsidRDefault="00E729F4" w:rsidP="00E729F4">
      <w:pPr>
        <w:numPr>
          <w:ilvl w:val="0"/>
          <w:numId w:val="21"/>
        </w:numPr>
        <w:spacing w:before="100" w:beforeAutospacing="1" w:after="100" w:afterAutospacing="1" w:line="240" w:lineRule="auto"/>
        <w:rPr>
          <w:szCs w:val="24"/>
        </w:rPr>
      </w:pPr>
      <w:r w:rsidRPr="00E729F4">
        <w:rPr>
          <w:rStyle w:val="Strong"/>
          <w:szCs w:val="24"/>
        </w:rPr>
        <w:t>Compromise of Sensitive Data:</w:t>
      </w:r>
    </w:p>
    <w:p w:rsidR="00E729F4" w:rsidRPr="00E729F4" w:rsidRDefault="00E729F4" w:rsidP="00E729F4">
      <w:pPr>
        <w:numPr>
          <w:ilvl w:val="1"/>
          <w:numId w:val="21"/>
        </w:numPr>
        <w:spacing w:before="100" w:beforeAutospacing="1" w:after="100" w:afterAutospacing="1" w:line="240" w:lineRule="auto"/>
        <w:rPr>
          <w:szCs w:val="24"/>
        </w:rPr>
      </w:pPr>
      <w:r w:rsidRPr="00E729F4">
        <w:rPr>
          <w:szCs w:val="24"/>
        </w:rPr>
        <w:t>The attacker’s unauthorized access to student data could result in data exposure, leading to privacy violations or even the theft of sensitive information.</w:t>
      </w:r>
    </w:p>
    <w:p w:rsidR="00E729F4" w:rsidRPr="00E729F4" w:rsidRDefault="00E729F4" w:rsidP="00E729F4">
      <w:pPr>
        <w:numPr>
          <w:ilvl w:val="0"/>
          <w:numId w:val="21"/>
        </w:numPr>
        <w:spacing w:before="100" w:beforeAutospacing="1" w:after="100" w:afterAutospacing="1" w:line="240" w:lineRule="auto"/>
        <w:rPr>
          <w:szCs w:val="24"/>
        </w:rPr>
      </w:pPr>
      <w:r w:rsidRPr="00E729F4">
        <w:rPr>
          <w:rStyle w:val="Strong"/>
          <w:szCs w:val="24"/>
        </w:rPr>
        <w:t>Loss of Trust:</w:t>
      </w:r>
    </w:p>
    <w:p w:rsidR="00620EC1" w:rsidRPr="00620EC1" w:rsidRDefault="00E729F4" w:rsidP="00620EC1">
      <w:pPr>
        <w:numPr>
          <w:ilvl w:val="1"/>
          <w:numId w:val="21"/>
        </w:numPr>
        <w:spacing w:before="100" w:beforeAutospacing="1" w:after="100" w:afterAutospacing="1" w:line="240" w:lineRule="auto"/>
        <w:rPr>
          <w:szCs w:val="24"/>
        </w:rPr>
      </w:pPr>
      <w:r w:rsidRPr="00E729F4">
        <w:rPr>
          <w:szCs w:val="24"/>
        </w:rPr>
        <w:t xml:space="preserve">Such attacks undermine trust in the system’s security, especially if the attacker manages to manipulate data or gain access to highly sensitive resources like admin settings </w:t>
      </w:r>
      <w:r w:rsidR="00620EC1">
        <w:rPr>
          <w:szCs w:val="24"/>
        </w:rPr>
        <w:t>or personal student information</w:t>
      </w:r>
    </w:p>
    <w:p w:rsidR="00620EC1" w:rsidRDefault="00620EC1" w:rsidP="00620EC1">
      <w:pPr>
        <w:spacing w:before="100" w:beforeAutospacing="1" w:after="100" w:afterAutospacing="1" w:line="240" w:lineRule="auto"/>
        <w:rPr>
          <w:szCs w:val="24"/>
        </w:rPr>
      </w:pPr>
    </w:p>
    <w:p w:rsidR="00620EC1" w:rsidRPr="00620EC1" w:rsidRDefault="00620EC1" w:rsidP="00040EA4">
      <w:pPr>
        <w:pStyle w:val="ListParagraph"/>
        <w:numPr>
          <w:ilvl w:val="1"/>
          <w:numId w:val="2"/>
        </w:numPr>
        <w:spacing w:before="100" w:beforeAutospacing="1" w:after="100" w:afterAutospacing="1" w:line="240" w:lineRule="auto"/>
        <w:rPr>
          <w:szCs w:val="24"/>
        </w:rPr>
      </w:pPr>
      <w:r>
        <w:rPr>
          <w:b/>
          <w:szCs w:val="24"/>
        </w:rPr>
        <w:t>Mitigation Strategies</w:t>
      </w:r>
    </w:p>
    <w:p w:rsidR="00E729F4" w:rsidRPr="00E729F4" w:rsidRDefault="00E729F4" w:rsidP="00E729F4">
      <w:pPr>
        <w:numPr>
          <w:ilvl w:val="0"/>
          <w:numId w:val="22"/>
        </w:numPr>
        <w:spacing w:before="100" w:beforeAutospacing="1" w:after="100" w:afterAutospacing="1" w:line="240" w:lineRule="auto"/>
        <w:rPr>
          <w:szCs w:val="24"/>
        </w:rPr>
      </w:pPr>
      <w:r w:rsidRPr="00E729F4">
        <w:rPr>
          <w:rStyle w:val="Strong"/>
          <w:szCs w:val="24"/>
        </w:rPr>
        <w:t>Role-Based Token Validation:</w:t>
      </w:r>
    </w:p>
    <w:p w:rsidR="00E729F4" w:rsidRPr="00E729F4" w:rsidRDefault="00E729F4" w:rsidP="00E729F4">
      <w:pPr>
        <w:numPr>
          <w:ilvl w:val="1"/>
          <w:numId w:val="22"/>
        </w:numPr>
        <w:spacing w:before="100" w:beforeAutospacing="1" w:after="100" w:afterAutospacing="1" w:line="240" w:lineRule="auto"/>
        <w:rPr>
          <w:szCs w:val="24"/>
        </w:rPr>
      </w:pPr>
      <w:r w:rsidRPr="00E729F4">
        <w:rPr>
          <w:szCs w:val="24"/>
        </w:rPr>
        <w:t>Implement role-based validation for tokens. Each token should be validated not only for its authenticity but also for the specific user role or scope it is intended for. The system should check that the user associated with the token is authorized to access the requested resources.</w:t>
      </w:r>
    </w:p>
    <w:p w:rsidR="00E729F4" w:rsidRPr="00E729F4" w:rsidRDefault="00E729F4" w:rsidP="00E729F4">
      <w:pPr>
        <w:numPr>
          <w:ilvl w:val="0"/>
          <w:numId w:val="22"/>
        </w:numPr>
        <w:spacing w:before="100" w:beforeAutospacing="1" w:after="100" w:afterAutospacing="1" w:line="240" w:lineRule="auto"/>
        <w:rPr>
          <w:szCs w:val="24"/>
        </w:rPr>
      </w:pPr>
      <w:r w:rsidRPr="00E729F4">
        <w:rPr>
          <w:rStyle w:val="Strong"/>
          <w:szCs w:val="24"/>
        </w:rPr>
        <w:t>Scope-Based Access Control:</w:t>
      </w:r>
    </w:p>
    <w:p w:rsidR="00E729F4" w:rsidRPr="00E729F4" w:rsidRDefault="00E729F4" w:rsidP="00E729F4">
      <w:pPr>
        <w:numPr>
          <w:ilvl w:val="1"/>
          <w:numId w:val="22"/>
        </w:numPr>
        <w:spacing w:before="100" w:beforeAutospacing="1" w:after="100" w:afterAutospacing="1" w:line="240" w:lineRule="auto"/>
        <w:rPr>
          <w:szCs w:val="24"/>
        </w:rPr>
      </w:pPr>
      <w:r w:rsidRPr="00E729F4">
        <w:rPr>
          <w:szCs w:val="24"/>
        </w:rPr>
        <w:t xml:space="preserve">Use OAuth scopes to limit the actions that can be performed by the token. For example, the Admin token should have an </w:t>
      </w:r>
      <w:r w:rsidRPr="00E729F4">
        <w:rPr>
          <w:rStyle w:val="HTMLCode"/>
          <w:rFonts w:ascii="Book Antiqua" w:eastAsiaTheme="majorEastAsia" w:hAnsi="Book Antiqua"/>
          <w:sz w:val="24"/>
          <w:szCs w:val="24"/>
        </w:rPr>
        <w:t>admin:read</w:t>
      </w:r>
      <w:r w:rsidRPr="00E729F4">
        <w:rPr>
          <w:szCs w:val="24"/>
        </w:rPr>
        <w:t xml:space="preserve"> scope, while the Student token should have a </w:t>
      </w:r>
      <w:r w:rsidRPr="00E729F4">
        <w:rPr>
          <w:rStyle w:val="HTMLCode"/>
          <w:rFonts w:ascii="Book Antiqua" w:eastAsiaTheme="majorEastAsia" w:hAnsi="Book Antiqua"/>
          <w:sz w:val="24"/>
          <w:szCs w:val="24"/>
        </w:rPr>
        <w:t>student:read</w:t>
      </w:r>
      <w:r w:rsidRPr="00E729F4">
        <w:rPr>
          <w:szCs w:val="24"/>
        </w:rPr>
        <w:t xml:space="preserve"> scope. The system should verify that the token’s scope matches the requested resource type.</w:t>
      </w:r>
    </w:p>
    <w:p w:rsidR="00E729F4" w:rsidRPr="00E729F4" w:rsidRDefault="00E729F4" w:rsidP="00E729F4">
      <w:pPr>
        <w:numPr>
          <w:ilvl w:val="0"/>
          <w:numId w:val="22"/>
        </w:numPr>
        <w:spacing w:before="100" w:beforeAutospacing="1" w:after="100" w:afterAutospacing="1" w:line="240" w:lineRule="auto"/>
        <w:rPr>
          <w:szCs w:val="24"/>
        </w:rPr>
      </w:pPr>
      <w:r w:rsidRPr="00E729F4">
        <w:rPr>
          <w:rStyle w:val="Strong"/>
          <w:szCs w:val="24"/>
        </w:rPr>
        <w:t>Token Expiry and Revocation:</w:t>
      </w:r>
    </w:p>
    <w:p w:rsidR="00E729F4" w:rsidRPr="00E729F4" w:rsidRDefault="00E729F4" w:rsidP="00E729F4">
      <w:pPr>
        <w:numPr>
          <w:ilvl w:val="1"/>
          <w:numId w:val="22"/>
        </w:numPr>
        <w:spacing w:before="100" w:beforeAutospacing="1" w:after="100" w:afterAutospacing="1" w:line="240" w:lineRule="auto"/>
        <w:rPr>
          <w:szCs w:val="24"/>
        </w:rPr>
      </w:pPr>
      <w:r w:rsidRPr="00E729F4">
        <w:rPr>
          <w:szCs w:val="24"/>
        </w:rPr>
        <w:t xml:space="preserve">Ensure that access tokens are </w:t>
      </w:r>
      <w:r w:rsidRPr="00E729F4">
        <w:rPr>
          <w:rStyle w:val="Strong"/>
          <w:szCs w:val="24"/>
        </w:rPr>
        <w:t>short-lived</w:t>
      </w:r>
      <w:r w:rsidRPr="00E729F4">
        <w:rPr>
          <w:szCs w:val="24"/>
        </w:rPr>
        <w:t xml:space="preserve"> and </w:t>
      </w:r>
      <w:r w:rsidRPr="00E729F4">
        <w:rPr>
          <w:rStyle w:val="Strong"/>
          <w:szCs w:val="24"/>
        </w:rPr>
        <w:t>expire</w:t>
      </w:r>
      <w:r w:rsidRPr="00E729F4">
        <w:rPr>
          <w:szCs w:val="24"/>
        </w:rPr>
        <w:t xml:space="preserve"> after a predefined period, forcing users to re-authenticate regularly. Implement a token revocation mechanism to invalidate tokens when necessary, especially if they are suspected of being compromised.</w:t>
      </w:r>
    </w:p>
    <w:p w:rsidR="00E729F4" w:rsidRPr="00E729F4" w:rsidRDefault="00E729F4" w:rsidP="00E729F4">
      <w:pPr>
        <w:numPr>
          <w:ilvl w:val="0"/>
          <w:numId w:val="22"/>
        </w:numPr>
        <w:spacing w:before="100" w:beforeAutospacing="1" w:after="100" w:afterAutospacing="1" w:line="240" w:lineRule="auto"/>
        <w:rPr>
          <w:szCs w:val="24"/>
        </w:rPr>
      </w:pPr>
      <w:r w:rsidRPr="00E729F4">
        <w:rPr>
          <w:rStyle w:val="Strong"/>
          <w:szCs w:val="24"/>
        </w:rPr>
        <w:t>Session Management:</w:t>
      </w:r>
    </w:p>
    <w:p w:rsidR="00E729F4" w:rsidRPr="00E729F4" w:rsidRDefault="00E729F4" w:rsidP="00E729F4">
      <w:pPr>
        <w:numPr>
          <w:ilvl w:val="1"/>
          <w:numId w:val="22"/>
        </w:numPr>
        <w:spacing w:before="100" w:beforeAutospacing="1" w:after="100" w:afterAutospacing="1" w:line="240" w:lineRule="auto"/>
        <w:rPr>
          <w:szCs w:val="24"/>
        </w:rPr>
      </w:pPr>
      <w:r w:rsidRPr="00E729F4">
        <w:rPr>
          <w:szCs w:val="24"/>
        </w:rPr>
        <w:t>Bind tokens to specific user sessions and enforce secure session management practices. This will prevent tokens from being reused across different user roles or sessions.</w:t>
      </w:r>
    </w:p>
    <w:p w:rsidR="00E729F4" w:rsidRPr="00E729F4" w:rsidRDefault="00E729F4" w:rsidP="00E729F4">
      <w:pPr>
        <w:numPr>
          <w:ilvl w:val="0"/>
          <w:numId w:val="22"/>
        </w:numPr>
        <w:spacing w:before="100" w:beforeAutospacing="1" w:after="100" w:afterAutospacing="1" w:line="240" w:lineRule="auto"/>
        <w:rPr>
          <w:szCs w:val="24"/>
        </w:rPr>
      </w:pPr>
      <w:r w:rsidRPr="00E729F4">
        <w:rPr>
          <w:rStyle w:val="Strong"/>
          <w:szCs w:val="24"/>
        </w:rPr>
        <w:t>Implement Anti-Replay Measures:</w:t>
      </w:r>
    </w:p>
    <w:p w:rsidR="00E729F4" w:rsidRPr="00E729F4" w:rsidRDefault="00E729F4" w:rsidP="00E729F4">
      <w:pPr>
        <w:numPr>
          <w:ilvl w:val="1"/>
          <w:numId w:val="22"/>
        </w:numPr>
        <w:spacing w:before="100" w:beforeAutospacing="1" w:after="100" w:afterAutospacing="1" w:line="240" w:lineRule="auto"/>
        <w:rPr>
          <w:szCs w:val="24"/>
        </w:rPr>
      </w:pPr>
      <w:r w:rsidRPr="00E729F4">
        <w:rPr>
          <w:szCs w:val="24"/>
        </w:rPr>
        <w:t xml:space="preserve">Add mechanisms such as </w:t>
      </w:r>
      <w:r w:rsidRPr="00E729F4">
        <w:rPr>
          <w:rStyle w:val="Strong"/>
          <w:szCs w:val="24"/>
        </w:rPr>
        <w:t>nonce values</w:t>
      </w:r>
      <w:r w:rsidRPr="00E729F4">
        <w:rPr>
          <w:szCs w:val="24"/>
        </w:rPr>
        <w:t xml:space="preserve"> or </w:t>
      </w:r>
      <w:r w:rsidRPr="00E729F4">
        <w:rPr>
          <w:rStyle w:val="Strong"/>
          <w:szCs w:val="24"/>
        </w:rPr>
        <w:t>timestamp validation</w:t>
      </w:r>
      <w:r w:rsidRPr="00E729F4">
        <w:rPr>
          <w:szCs w:val="24"/>
        </w:rPr>
        <w:t xml:space="preserve"> to prevent replay attacks. This ensures that tokens are not reusable or re-accepted by the system after they have been used.</w:t>
      </w:r>
    </w:p>
    <w:p w:rsidR="00620EC1" w:rsidRDefault="00620EC1" w:rsidP="00E729F4">
      <w:pPr>
        <w:spacing w:before="100" w:beforeAutospacing="1" w:after="100" w:afterAutospacing="1"/>
        <w:rPr>
          <w:szCs w:val="24"/>
        </w:rPr>
      </w:pPr>
    </w:p>
    <w:p w:rsidR="009D7959" w:rsidRDefault="009D7959" w:rsidP="00E729F4">
      <w:pPr>
        <w:spacing w:before="100" w:beforeAutospacing="1" w:after="100" w:afterAutospacing="1"/>
        <w:rPr>
          <w:szCs w:val="24"/>
        </w:rPr>
      </w:pPr>
    </w:p>
    <w:p w:rsidR="00620EC1" w:rsidRPr="00620EC1" w:rsidRDefault="00620EC1" w:rsidP="00E729F4">
      <w:pPr>
        <w:spacing w:before="100" w:beforeAutospacing="1" w:after="100" w:afterAutospacing="1"/>
        <w:rPr>
          <w:b/>
          <w:sz w:val="32"/>
          <w:szCs w:val="32"/>
        </w:rPr>
      </w:pPr>
      <w:r w:rsidRPr="00620EC1">
        <w:rPr>
          <w:b/>
          <w:sz w:val="32"/>
          <w:szCs w:val="32"/>
        </w:rPr>
        <w:lastRenderedPageBreak/>
        <w:t>Conclusion</w:t>
      </w:r>
    </w:p>
    <w:p w:rsidR="006E7AD0" w:rsidRDefault="00620EC1" w:rsidP="00E729F4">
      <w:pPr>
        <w:spacing w:before="100" w:beforeAutospacing="1" w:after="100" w:afterAutospacing="1"/>
        <w:rPr>
          <w:szCs w:val="24"/>
        </w:rPr>
      </w:pPr>
      <w:r>
        <w:rPr>
          <w:szCs w:val="24"/>
        </w:rPr>
        <w:t xml:space="preserve">                </w:t>
      </w:r>
      <w:r w:rsidR="00E729F4" w:rsidRPr="00E729F4">
        <w:rPr>
          <w:szCs w:val="24"/>
        </w:rPr>
        <w:t xml:space="preserve">The </w:t>
      </w:r>
      <w:r w:rsidR="00E729F4" w:rsidRPr="00E729F4">
        <w:rPr>
          <w:rStyle w:val="Strong"/>
          <w:szCs w:val="24"/>
        </w:rPr>
        <w:t>Token Reuse Attack</w:t>
      </w:r>
      <w:r w:rsidR="00E729F4" w:rsidRPr="00E729F4">
        <w:rPr>
          <w:szCs w:val="24"/>
        </w:rPr>
        <w:t xml:space="preserve"> demonstrated the dangers of improper OAuth token management, particularly in the context of user role validation. By reusing an </w:t>
      </w:r>
      <w:r w:rsidR="00E729F4" w:rsidRPr="00E729F4">
        <w:rPr>
          <w:rStyle w:val="Strong"/>
          <w:szCs w:val="24"/>
        </w:rPr>
        <w:t>Admin access token</w:t>
      </w:r>
      <w:r w:rsidR="00E729F4" w:rsidRPr="00E729F4">
        <w:rPr>
          <w:szCs w:val="24"/>
        </w:rPr>
        <w:t xml:space="preserve"> for accessing </w:t>
      </w:r>
      <w:r w:rsidR="00E729F4" w:rsidRPr="00E729F4">
        <w:rPr>
          <w:rStyle w:val="Strong"/>
          <w:szCs w:val="24"/>
        </w:rPr>
        <w:t>Student data</w:t>
      </w:r>
      <w:r w:rsidR="00E729F4" w:rsidRPr="00E729F4">
        <w:rPr>
          <w:szCs w:val="24"/>
        </w:rPr>
        <w:t>, the attacker bypassed the intended access controls, leading to unauthorized access and potential data compromise. To prevent such attacks, OAuth implementations must rigorously enforce role-based token validation, use token scopes effectively, and implement robust expiration and revocation mechanisms. This will ensure that access tokens cannot be misused across different roles, thus safeguarding user data and system integrity.</w:t>
      </w:r>
    </w:p>
    <w:p w:rsidR="006E7AD0" w:rsidRDefault="006E7AD0" w:rsidP="00E729F4">
      <w:pPr>
        <w:spacing w:before="100" w:beforeAutospacing="1" w:after="100" w:afterAutospacing="1"/>
        <w:rPr>
          <w:b/>
          <w:sz w:val="28"/>
          <w:szCs w:val="28"/>
        </w:rPr>
      </w:pPr>
      <w:r w:rsidRPr="006E7AD0">
        <w:rPr>
          <w:b/>
          <w:sz w:val="28"/>
          <w:szCs w:val="28"/>
        </w:rPr>
        <w:t>References</w:t>
      </w:r>
      <w:r>
        <w:rPr>
          <w:b/>
          <w:sz w:val="28"/>
          <w:szCs w:val="28"/>
        </w:rPr>
        <w:t>:</w:t>
      </w:r>
    </w:p>
    <w:p w:rsidR="006E7AD0" w:rsidRDefault="008F745F" w:rsidP="00E729F4">
      <w:pPr>
        <w:spacing w:before="100" w:beforeAutospacing="1" w:after="100" w:afterAutospacing="1"/>
        <w:rPr>
          <w:sz w:val="22"/>
        </w:rPr>
      </w:pPr>
      <w:hyperlink r:id="rId22" w:history="1">
        <w:r w:rsidR="006E7AD0" w:rsidRPr="009971E5">
          <w:rPr>
            <w:rStyle w:val="Hyperlink"/>
            <w:sz w:val="22"/>
          </w:rPr>
          <w:t>https://portswigger.net/web-security/oauth/lab-oauth-authentication-bypass-via-oauth-implicit-flow</w:t>
        </w:r>
      </w:hyperlink>
    </w:p>
    <w:p w:rsidR="006E7AD0" w:rsidRDefault="008F745F" w:rsidP="00E729F4">
      <w:pPr>
        <w:spacing w:before="100" w:beforeAutospacing="1" w:after="100" w:afterAutospacing="1"/>
        <w:rPr>
          <w:sz w:val="22"/>
        </w:rPr>
      </w:pPr>
      <w:hyperlink r:id="rId23" w:history="1">
        <w:r w:rsidR="006E7AD0" w:rsidRPr="009971E5">
          <w:rPr>
            <w:rStyle w:val="Hyperlink"/>
            <w:sz w:val="22"/>
          </w:rPr>
          <w:t>https://anmolsinghthakur.medium.com/oauth-2-0-authentication-vulnerabilities-9e1bc273852a</w:t>
        </w:r>
      </w:hyperlink>
    </w:p>
    <w:p w:rsidR="0066030F" w:rsidRPr="006E7AD0" w:rsidRDefault="006E7AD0" w:rsidP="006E7AD0">
      <w:pPr>
        <w:spacing w:before="100" w:beforeAutospacing="1" w:after="100" w:afterAutospacing="1"/>
        <w:rPr>
          <w:sz w:val="22"/>
        </w:rPr>
      </w:pPr>
      <w:r w:rsidRPr="006E7AD0">
        <w:rPr>
          <w:sz w:val="22"/>
        </w:rPr>
        <w:t>https://portswigger.net/web-securit</w:t>
      </w:r>
      <w:r>
        <w:rPr>
          <w:sz w:val="22"/>
        </w:rPr>
        <w:t>y/oauth</w:t>
      </w:r>
      <w:bookmarkEnd w:id="0"/>
    </w:p>
    <w:sectPr w:rsidR="0066030F" w:rsidRPr="006E7A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745F" w:rsidRDefault="008F745F" w:rsidP="0066030F">
      <w:pPr>
        <w:spacing w:after="0" w:line="240" w:lineRule="auto"/>
      </w:pPr>
      <w:r>
        <w:separator/>
      </w:r>
    </w:p>
  </w:endnote>
  <w:endnote w:type="continuationSeparator" w:id="0">
    <w:p w:rsidR="008F745F" w:rsidRDefault="008F745F" w:rsidP="006603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6941783"/>
      <w:docPartObj>
        <w:docPartGallery w:val="Page Numbers (Bottom of Page)"/>
        <w:docPartUnique/>
      </w:docPartObj>
    </w:sdtPr>
    <w:sdtEndPr>
      <w:rPr>
        <w:noProof/>
      </w:rPr>
    </w:sdtEndPr>
    <w:sdtContent>
      <w:p w:rsidR="00040EA4" w:rsidRDefault="00040EA4">
        <w:pPr>
          <w:pStyle w:val="Footer"/>
          <w:jc w:val="right"/>
        </w:pPr>
        <w:r w:rsidRPr="00DA0BA4">
          <w:fldChar w:fldCharType="begin"/>
        </w:r>
        <w:r w:rsidRPr="00DA0BA4">
          <w:instrText xml:space="preserve"> PAGE   \* MERGEFORMAT </w:instrText>
        </w:r>
        <w:r w:rsidRPr="00DA0BA4">
          <w:fldChar w:fldCharType="separate"/>
        </w:r>
        <w:r>
          <w:rPr>
            <w:noProof/>
          </w:rPr>
          <w:t>xvi</w:t>
        </w:r>
        <w:r w:rsidRPr="00DA0BA4">
          <w:rPr>
            <w:noProof/>
          </w:rPr>
          <w:fldChar w:fldCharType="end"/>
        </w:r>
      </w:p>
    </w:sdtContent>
  </w:sdt>
  <w:p w:rsidR="00040EA4" w:rsidRDefault="00040E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6099406"/>
      <w:docPartObj>
        <w:docPartGallery w:val="Page Numbers (Bottom of Page)"/>
        <w:docPartUnique/>
      </w:docPartObj>
    </w:sdtPr>
    <w:sdtEndPr>
      <w:rPr>
        <w:noProof/>
      </w:rPr>
    </w:sdtEndPr>
    <w:sdtContent>
      <w:p w:rsidR="00040EA4" w:rsidRDefault="00040EA4">
        <w:pPr>
          <w:pStyle w:val="Footer"/>
          <w:jc w:val="right"/>
        </w:pPr>
        <w:r>
          <w:fldChar w:fldCharType="begin"/>
        </w:r>
        <w:r>
          <w:instrText xml:space="preserve"> PAGE   \* MERGEFORMAT </w:instrText>
        </w:r>
        <w:r>
          <w:fldChar w:fldCharType="separate"/>
        </w:r>
        <w:r w:rsidR="009D7959">
          <w:rPr>
            <w:noProof/>
          </w:rPr>
          <w:t>2</w:t>
        </w:r>
        <w:r>
          <w:rPr>
            <w:noProof/>
          </w:rPr>
          <w:fldChar w:fldCharType="end"/>
        </w:r>
      </w:p>
    </w:sdtContent>
  </w:sdt>
  <w:p w:rsidR="00040EA4" w:rsidRDefault="00040EA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0EA4" w:rsidRDefault="00040EA4">
    <w:pPr>
      <w:pStyle w:val="Footer"/>
      <w:jc w:val="right"/>
    </w:pPr>
  </w:p>
  <w:p w:rsidR="00040EA4" w:rsidRDefault="00040E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745F" w:rsidRDefault="008F745F" w:rsidP="0066030F">
      <w:pPr>
        <w:spacing w:after="0" w:line="240" w:lineRule="auto"/>
      </w:pPr>
      <w:r>
        <w:separator/>
      </w:r>
    </w:p>
  </w:footnote>
  <w:footnote w:type="continuationSeparator" w:id="0">
    <w:p w:rsidR="008F745F" w:rsidRDefault="008F745F" w:rsidP="006603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A5901"/>
    <w:multiLevelType w:val="multilevel"/>
    <w:tmpl w:val="A91AD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6A9101B"/>
    <w:multiLevelType w:val="multilevel"/>
    <w:tmpl w:val="40DE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E323FD"/>
    <w:multiLevelType w:val="multilevel"/>
    <w:tmpl w:val="917827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60B1EC2"/>
    <w:multiLevelType w:val="multilevel"/>
    <w:tmpl w:val="40DE1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7A213B"/>
    <w:multiLevelType w:val="multilevel"/>
    <w:tmpl w:val="1620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D83E8B"/>
    <w:multiLevelType w:val="multilevel"/>
    <w:tmpl w:val="3E0A8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2006917"/>
    <w:multiLevelType w:val="multilevel"/>
    <w:tmpl w:val="B588C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31D17C6"/>
    <w:multiLevelType w:val="multilevel"/>
    <w:tmpl w:val="1B62D41E"/>
    <w:lvl w:ilvl="0">
      <w:start w:val="1"/>
      <w:numFmt w:val="decimal"/>
      <w:lvlText w:val="%1."/>
      <w:lvlJc w:val="left"/>
      <w:pPr>
        <w:tabs>
          <w:tab w:val="num" w:pos="720"/>
        </w:tabs>
        <w:ind w:left="720" w:hanging="360"/>
      </w:pPr>
      <w:rPr>
        <w:rFonts w:ascii="Book Antiqua" w:eastAsiaTheme="minorHAnsi" w:hAnsi="Book Antiqua"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5CF7769"/>
    <w:multiLevelType w:val="multilevel"/>
    <w:tmpl w:val="70C81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4309E4"/>
    <w:multiLevelType w:val="multilevel"/>
    <w:tmpl w:val="6804E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DE713FE"/>
    <w:multiLevelType w:val="multilevel"/>
    <w:tmpl w:val="3342E590"/>
    <w:lvl w:ilvl="0">
      <w:start w:val="1"/>
      <w:numFmt w:val="decimal"/>
      <w:lvlText w:val="%1."/>
      <w:lvlJc w:val="left"/>
      <w:pPr>
        <w:ind w:left="72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940" w:hanging="1800"/>
      </w:pPr>
      <w:rPr>
        <w:rFonts w:hint="default"/>
      </w:rPr>
    </w:lvl>
    <w:lvl w:ilvl="8">
      <w:start w:val="1"/>
      <w:numFmt w:val="decimal"/>
      <w:isLgl/>
      <w:lvlText w:val="%1.%2.%3.%4.%5.%6.%7.%8.%9"/>
      <w:lvlJc w:val="left"/>
      <w:pPr>
        <w:ind w:left="6480" w:hanging="1800"/>
      </w:pPr>
      <w:rPr>
        <w:rFonts w:hint="default"/>
      </w:rPr>
    </w:lvl>
  </w:abstractNum>
  <w:abstractNum w:abstractNumId="11">
    <w:nsid w:val="484F4310"/>
    <w:multiLevelType w:val="multilevel"/>
    <w:tmpl w:val="40DE1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AF028FE"/>
    <w:multiLevelType w:val="multilevel"/>
    <w:tmpl w:val="40DE1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0BA3C17"/>
    <w:multiLevelType w:val="multilevel"/>
    <w:tmpl w:val="DB1C63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E8E3D25"/>
    <w:multiLevelType w:val="multilevel"/>
    <w:tmpl w:val="98BE2F7E"/>
    <w:lvl w:ilvl="0">
      <w:start w:val="1"/>
      <w:numFmt w:val="decimal"/>
      <w:pStyle w:val="Heading1"/>
      <w:lvlText w:val="%1."/>
      <w:lvlJc w:val="left"/>
      <w:pPr>
        <w:ind w:left="6840" w:hanging="360"/>
      </w:pPr>
      <w:rPr>
        <w:rFonts w:hint="default"/>
      </w:rPr>
    </w:lvl>
    <w:lvl w:ilvl="1">
      <w:start w:val="1"/>
      <w:numFmt w:val="decimal"/>
      <w:isLgl/>
      <w:lvlText w:val="%1.%2"/>
      <w:lvlJc w:val="left"/>
      <w:pPr>
        <w:ind w:left="6840" w:hanging="360"/>
      </w:pPr>
      <w:rPr>
        <w:rFonts w:hint="default"/>
      </w:rPr>
    </w:lvl>
    <w:lvl w:ilvl="2">
      <w:start w:val="1"/>
      <w:numFmt w:val="decimal"/>
      <w:isLgl/>
      <w:lvlText w:val="%1.%2.%3"/>
      <w:lvlJc w:val="left"/>
      <w:pPr>
        <w:ind w:left="7200" w:hanging="720"/>
      </w:pPr>
      <w:rPr>
        <w:rFonts w:hint="default"/>
      </w:rPr>
    </w:lvl>
    <w:lvl w:ilvl="3">
      <w:start w:val="1"/>
      <w:numFmt w:val="decimal"/>
      <w:isLgl/>
      <w:lvlText w:val="%1.%2.%3.%4"/>
      <w:lvlJc w:val="left"/>
      <w:pPr>
        <w:ind w:left="7200" w:hanging="720"/>
      </w:pPr>
      <w:rPr>
        <w:rFonts w:hint="default"/>
      </w:rPr>
    </w:lvl>
    <w:lvl w:ilvl="4">
      <w:start w:val="1"/>
      <w:numFmt w:val="decimal"/>
      <w:isLgl/>
      <w:lvlText w:val="%1.%2.%3.%4.%5"/>
      <w:lvlJc w:val="left"/>
      <w:pPr>
        <w:ind w:left="7560" w:hanging="1080"/>
      </w:pPr>
      <w:rPr>
        <w:rFonts w:hint="default"/>
      </w:rPr>
    </w:lvl>
    <w:lvl w:ilvl="5">
      <w:start w:val="1"/>
      <w:numFmt w:val="decimal"/>
      <w:isLgl/>
      <w:lvlText w:val="%1.%2.%3.%4.%5.%6"/>
      <w:lvlJc w:val="left"/>
      <w:pPr>
        <w:ind w:left="7560" w:hanging="108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7920" w:hanging="1440"/>
      </w:pPr>
      <w:rPr>
        <w:rFonts w:hint="default"/>
      </w:rPr>
    </w:lvl>
    <w:lvl w:ilvl="8">
      <w:start w:val="1"/>
      <w:numFmt w:val="decimal"/>
      <w:isLgl/>
      <w:lvlText w:val="%1.%2.%3.%4.%5.%6.%7.%8.%9"/>
      <w:lvlJc w:val="left"/>
      <w:pPr>
        <w:ind w:left="8280" w:hanging="1800"/>
      </w:pPr>
      <w:rPr>
        <w:rFonts w:hint="default"/>
      </w:rPr>
    </w:lvl>
  </w:abstractNum>
  <w:abstractNum w:abstractNumId="15">
    <w:nsid w:val="5F6162B1"/>
    <w:multiLevelType w:val="multilevel"/>
    <w:tmpl w:val="DF8CA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52D3832"/>
    <w:multiLevelType w:val="multilevel"/>
    <w:tmpl w:val="4E4ADB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72E2B4B"/>
    <w:multiLevelType w:val="multilevel"/>
    <w:tmpl w:val="3342E590"/>
    <w:lvl w:ilvl="0">
      <w:start w:val="1"/>
      <w:numFmt w:val="decimal"/>
      <w:lvlText w:val="%1."/>
      <w:lvlJc w:val="left"/>
      <w:pPr>
        <w:ind w:left="72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940" w:hanging="1800"/>
      </w:pPr>
      <w:rPr>
        <w:rFonts w:hint="default"/>
      </w:rPr>
    </w:lvl>
    <w:lvl w:ilvl="8">
      <w:start w:val="1"/>
      <w:numFmt w:val="decimal"/>
      <w:isLgl/>
      <w:lvlText w:val="%1.%2.%3.%4.%5.%6.%7.%8.%9"/>
      <w:lvlJc w:val="left"/>
      <w:pPr>
        <w:ind w:left="6480" w:hanging="1800"/>
      </w:pPr>
      <w:rPr>
        <w:rFonts w:hint="default"/>
      </w:rPr>
    </w:lvl>
  </w:abstractNum>
  <w:abstractNum w:abstractNumId="18">
    <w:nsid w:val="67F74ACA"/>
    <w:multiLevelType w:val="multilevel"/>
    <w:tmpl w:val="E4A6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D3F4F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57C5629"/>
    <w:multiLevelType w:val="multilevel"/>
    <w:tmpl w:val="40DE1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864766A"/>
    <w:multiLevelType w:val="multilevel"/>
    <w:tmpl w:val="40DE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9E63812"/>
    <w:multiLevelType w:val="multilevel"/>
    <w:tmpl w:val="40DE1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0"/>
  </w:num>
  <w:num w:numId="3">
    <w:abstractNumId w:val="19"/>
  </w:num>
  <w:num w:numId="4">
    <w:abstractNumId w:val="17"/>
  </w:num>
  <w:num w:numId="5">
    <w:abstractNumId w:val="21"/>
  </w:num>
  <w:num w:numId="6">
    <w:abstractNumId w:val="1"/>
  </w:num>
  <w:num w:numId="7">
    <w:abstractNumId w:val="11"/>
  </w:num>
  <w:num w:numId="8">
    <w:abstractNumId w:val="22"/>
  </w:num>
  <w:num w:numId="9">
    <w:abstractNumId w:val="12"/>
  </w:num>
  <w:num w:numId="10">
    <w:abstractNumId w:val="3"/>
  </w:num>
  <w:num w:numId="11">
    <w:abstractNumId w:val="20"/>
  </w:num>
  <w:num w:numId="12">
    <w:abstractNumId w:val="4"/>
  </w:num>
  <w:num w:numId="13">
    <w:abstractNumId w:val="15"/>
  </w:num>
  <w:num w:numId="14">
    <w:abstractNumId w:val="8"/>
  </w:num>
  <w:num w:numId="15">
    <w:abstractNumId w:val="18"/>
  </w:num>
  <w:num w:numId="16">
    <w:abstractNumId w:val="16"/>
  </w:num>
  <w:num w:numId="17">
    <w:abstractNumId w:val="6"/>
  </w:num>
  <w:num w:numId="18">
    <w:abstractNumId w:val="5"/>
  </w:num>
  <w:num w:numId="19">
    <w:abstractNumId w:val="9"/>
  </w:num>
  <w:num w:numId="20">
    <w:abstractNumId w:val="13"/>
  </w:num>
  <w:num w:numId="21">
    <w:abstractNumId w:val="7"/>
  </w:num>
  <w:num w:numId="22">
    <w:abstractNumId w:val="2"/>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30F"/>
    <w:rsid w:val="00040EA4"/>
    <w:rsid w:val="00400E4A"/>
    <w:rsid w:val="00620EC1"/>
    <w:rsid w:val="0066030F"/>
    <w:rsid w:val="006E7AD0"/>
    <w:rsid w:val="008101B7"/>
    <w:rsid w:val="008F745F"/>
    <w:rsid w:val="009D7959"/>
    <w:rsid w:val="00A241D1"/>
    <w:rsid w:val="00B14ED0"/>
    <w:rsid w:val="00D050E5"/>
    <w:rsid w:val="00D22532"/>
    <w:rsid w:val="00D51D90"/>
    <w:rsid w:val="00E2041E"/>
    <w:rsid w:val="00E729F4"/>
    <w:rsid w:val="00EE40F6"/>
    <w:rsid w:val="00F07753"/>
    <w:rsid w:val="00F21D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6DE14E-9F41-4648-BEEA-18A353CE6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030F"/>
    <w:rPr>
      <w:rFonts w:ascii="Book Antiqua" w:hAnsi="Book Antiqua"/>
      <w:sz w:val="24"/>
      <w:lang w:val="en-IN"/>
    </w:rPr>
  </w:style>
  <w:style w:type="paragraph" w:styleId="Heading1">
    <w:name w:val="heading 1"/>
    <w:basedOn w:val="Normal"/>
    <w:next w:val="Normal"/>
    <w:link w:val="Heading1Char"/>
    <w:autoRedefine/>
    <w:uiPriority w:val="9"/>
    <w:qFormat/>
    <w:rsid w:val="0066030F"/>
    <w:pPr>
      <w:keepNext/>
      <w:keepLines/>
      <w:numPr>
        <w:numId w:val="1"/>
      </w:numPr>
      <w:spacing w:before="240" w:after="0"/>
      <w:ind w:left="360"/>
      <w:outlineLvl w:val="0"/>
    </w:pPr>
    <w:rPr>
      <w:rFonts w:eastAsiaTheme="majorEastAsia" w:cs="Arial"/>
      <w:b/>
      <w:sz w:val="36"/>
      <w:szCs w:val="44"/>
      <w:lang w:val="en-US"/>
    </w:rPr>
  </w:style>
  <w:style w:type="paragraph" w:styleId="Heading3">
    <w:name w:val="heading 3"/>
    <w:basedOn w:val="Normal"/>
    <w:next w:val="Normal"/>
    <w:link w:val="Heading3Char"/>
    <w:uiPriority w:val="9"/>
    <w:unhideWhenUsed/>
    <w:qFormat/>
    <w:rsid w:val="00D51D9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D51D9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603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030F"/>
    <w:rPr>
      <w:rFonts w:ascii="Book Antiqua" w:hAnsi="Book Antiqua"/>
      <w:sz w:val="24"/>
      <w:lang w:val="en-IN"/>
    </w:rPr>
  </w:style>
  <w:style w:type="character" w:customStyle="1" w:styleId="Heading1Char">
    <w:name w:val="Heading 1 Char"/>
    <w:basedOn w:val="DefaultParagraphFont"/>
    <w:link w:val="Heading1"/>
    <w:uiPriority w:val="9"/>
    <w:rsid w:val="0066030F"/>
    <w:rPr>
      <w:rFonts w:ascii="Book Antiqua" w:eastAsiaTheme="majorEastAsia" w:hAnsi="Book Antiqua" w:cs="Arial"/>
      <w:b/>
      <w:sz w:val="36"/>
      <w:szCs w:val="44"/>
    </w:rPr>
  </w:style>
  <w:style w:type="character" w:styleId="Hyperlink">
    <w:name w:val="Hyperlink"/>
    <w:basedOn w:val="DefaultParagraphFont"/>
    <w:uiPriority w:val="99"/>
    <w:unhideWhenUsed/>
    <w:rsid w:val="0066030F"/>
    <w:rPr>
      <w:color w:val="0563C1" w:themeColor="hyperlink"/>
      <w:u w:val="single"/>
    </w:rPr>
  </w:style>
  <w:style w:type="paragraph" w:styleId="TOC1">
    <w:name w:val="toc 1"/>
    <w:basedOn w:val="Normal"/>
    <w:next w:val="Normal"/>
    <w:autoRedefine/>
    <w:uiPriority w:val="39"/>
    <w:unhideWhenUsed/>
    <w:rsid w:val="0066030F"/>
    <w:pPr>
      <w:spacing w:after="100"/>
    </w:pPr>
  </w:style>
  <w:style w:type="paragraph" w:styleId="TOC2">
    <w:name w:val="toc 2"/>
    <w:basedOn w:val="Normal"/>
    <w:next w:val="Normal"/>
    <w:autoRedefine/>
    <w:uiPriority w:val="39"/>
    <w:unhideWhenUsed/>
    <w:rsid w:val="0066030F"/>
    <w:pPr>
      <w:spacing w:after="100"/>
      <w:ind w:left="240"/>
    </w:pPr>
    <w:rPr>
      <w:sz w:val="22"/>
    </w:rPr>
  </w:style>
  <w:style w:type="paragraph" w:styleId="TOC3">
    <w:name w:val="toc 3"/>
    <w:basedOn w:val="Normal"/>
    <w:next w:val="Normal"/>
    <w:autoRedefine/>
    <w:uiPriority w:val="39"/>
    <w:unhideWhenUsed/>
    <w:rsid w:val="0066030F"/>
    <w:pPr>
      <w:spacing w:after="100"/>
      <w:ind w:left="480"/>
    </w:pPr>
    <w:rPr>
      <w:sz w:val="22"/>
    </w:rPr>
  </w:style>
  <w:style w:type="paragraph" w:styleId="Header">
    <w:name w:val="header"/>
    <w:basedOn w:val="Normal"/>
    <w:link w:val="HeaderChar"/>
    <w:uiPriority w:val="99"/>
    <w:unhideWhenUsed/>
    <w:rsid w:val="006603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030F"/>
    <w:rPr>
      <w:rFonts w:ascii="Book Antiqua" w:hAnsi="Book Antiqua"/>
      <w:sz w:val="24"/>
      <w:lang w:val="en-IN"/>
    </w:rPr>
  </w:style>
  <w:style w:type="character" w:styleId="Strong">
    <w:name w:val="Strong"/>
    <w:basedOn w:val="DefaultParagraphFont"/>
    <w:uiPriority w:val="22"/>
    <w:qFormat/>
    <w:rsid w:val="0066030F"/>
    <w:rPr>
      <w:b/>
      <w:bCs/>
    </w:rPr>
  </w:style>
  <w:style w:type="character" w:styleId="Emphasis">
    <w:name w:val="Emphasis"/>
    <w:basedOn w:val="DefaultParagraphFont"/>
    <w:uiPriority w:val="20"/>
    <w:qFormat/>
    <w:rsid w:val="0066030F"/>
    <w:rPr>
      <w:i/>
      <w:iCs/>
    </w:rPr>
  </w:style>
  <w:style w:type="paragraph" w:styleId="ListParagraph">
    <w:name w:val="List Paragraph"/>
    <w:basedOn w:val="Normal"/>
    <w:uiPriority w:val="34"/>
    <w:qFormat/>
    <w:rsid w:val="008101B7"/>
    <w:pPr>
      <w:ind w:left="720"/>
      <w:contextualSpacing/>
    </w:pPr>
  </w:style>
  <w:style w:type="character" w:customStyle="1" w:styleId="Heading4Char">
    <w:name w:val="Heading 4 Char"/>
    <w:basedOn w:val="DefaultParagraphFont"/>
    <w:link w:val="Heading4"/>
    <w:uiPriority w:val="9"/>
    <w:rsid w:val="00D51D90"/>
    <w:rPr>
      <w:rFonts w:asciiTheme="majorHAnsi" w:eastAsiaTheme="majorEastAsia" w:hAnsiTheme="majorHAnsi" w:cstheme="majorBidi"/>
      <w:i/>
      <w:iCs/>
      <w:color w:val="2E74B5" w:themeColor="accent1" w:themeShade="BF"/>
      <w:sz w:val="24"/>
      <w:lang w:val="en-IN"/>
    </w:rPr>
  </w:style>
  <w:style w:type="character" w:styleId="HTMLCode">
    <w:name w:val="HTML Code"/>
    <w:basedOn w:val="DefaultParagraphFont"/>
    <w:uiPriority w:val="99"/>
    <w:semiHidden/>
    <w:unhideWhenUsed/>
    <w:rsid w:val="00D51D9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51D90"/>
    <w:rPr>
      <w:rFonts w:asciiTheme="majorHAnsi" w:eastAsiaTheme="majorEastAsia" w:hAnsiTheme="majorHAnsi" w:cstheme="majorBidi"/>
      <w:color w:val="1F4D78" w:themeColor="accent1" w:themeShade="7F"/>
      <w:sz w:val="24"/>
      <w:szCs w:val="24"/>
      <w:lang w:val="en-IN"/>
    </w:rPr>
  </w:style>
  <w:style w:type="paragraph" w:styleId="HTMLPreformatted">
    <w:name w:val="HTML Preformatted"/>
    <w:basedOn w:val="Normal"/>
    <w:link w:val="HTMLPreformattedChar"/>
    <w:uiPriority w:val="99"/>
    <w:unhideWhenUsed/>
    <w:rsid w:val="00D5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D51D90"/>
    <w:rPr>
      <w:rFonts w:ascii="Courier New" w:eastAsia="Times New Roman" w:hAnsi="Courier New" w:cs="Courier New"/>
      <w:sz w:val="20"/>
      <w:szCs w:val="20"/>
    </w:rPr>
  </w:style>
  <w:style w:type="character" w:customStyle="1" w:styleId="hljs-meta">
    <w:name w:val="hljs-meta"/>
    <w:basedOn w:val="DefaultParagraphFont"/>
    <w:rsid w:val="00D51D90"/>
  </w:style>
  <w:style w:type="character" w:customStyle="1" w:styleId="hljs-keyword">
    <w:name w:val="hljs-keyword"/>
    <w:basedOn w:val="DefaultParagraphFont"/>
    <w:rsid w:val="00D51D90"/>
  </w:style>
  <w:style w:type="character" w:customStyle="1" w:styleId="hljs-tag">
    <w:name w:val="hljs-tag"/>
    <w:basedOn w:val="DefaultParagraphFont"/>
    <w:rsid w:val="00D51D90"/>
  </w:style>
  <w:style w:type="character" w:customStyle="1" w:styleId="hljs-name">
    <w:name w:val="hljs-name"/>
    <w:basedOn w:val="DefaultParagraphFont"/>
    <w:rsid w:val="00D51D90"/>
  </w:style>
  <w:style w:type="character" w:customStyle="1" w:styleId="hljs-attr">
    <w:name w:val="hljs-attr"/>
    <w:basedOn w:val="DefaultParagraphFont"/>
    <w:rsid w:val="00D51D90"/>
  </w:style>
  <w:style w:type="character" w:customStyle="1" w:styleId="hljs-string">
    <w:name w:val="hljs-string"/>
    <w:basedOn w:val="DefaultParagraphFont"/>
    <w:rsid w:val="00D51D90"/>
  </w:style>
  <w:style w:type="character" w:customStyle="1" w:styleId="language-javascript">
    <w:name w:val="language-javascript"/>
    <w:basedOn w:val="DefaultParagraphFont"/>
    <w:rsid w:val="00D51D90"/>
  </w:style>
  <w:style w:type="character" w:customStyle="1" w:styleId="hljs-title">
    <w:name w:val="hljs-title"/>
    <w:basedOn w:val="DefaultParagraphFont"/>
    <w:rsid w:val="00D51D90"/>
  </w:style>
  <w:style w:type="character" w:customStyle="1" w:styleId="hljs-params">
    <w:name w:val="hljs-params"/>
    <w:basedOn w:val="DefaultParagraphFont"/>
    <w:rsid w:val="00D51D90"/>
  </w:style>
  <w:style w:type="character" w:customStyle="1" w:styleId="hljs-comment">
    <w:name w:val="hljs-comment"/>
    <w:basedOn w:val="DefaultParagraphFont"/>
    <w:rsid w:val="00D51D90"/>
  </w:style>
  <w:style w:type="character" w:customStyle="1" w:styleId="hljs-variable">
    <w:name w:val="hljs-variable"/>
    <w:basedOn w:val="DefaultParagraphFont"/>
    <w:rsid w:val="00D51D90"/>
  </w:style>
  <w:style w:type="character" w:customStyle="1" w:styleId="hljs-property">
    <w:name w:val="hljs-property"/>
    <w:basedOn w:val="DefaultParagraphFont"/>
    <w:rsid w:val="00D51D90"/>
  </w:style>
  <w:style w:type="character" w:customStyle="1" w:styleId="hljs-subst">
    <w:name w:val="hljs-subst"/>
    <w:basedOn w:val="DefaultParagraphFont"/>
    <w:rsid w:val="00D51D90"/>
  </w:style>
  <w:style w:type="character" w:customStyle="1" w:styleId="hljs-builtin">
    <w:name w:val="hljs-built_in"/>
    <w:basedOn w:val="DefaultParagraphFont"/>
    <w:rsid w:val="00D51D90"/>
  </w:style>
  <w:style w:type="character" w:customStyle="1" w:styleId="hljs-number">
    <w:name w:val="hljs-number"/>
    <w:basedOn w:val="DefaultParagraphFont"/>
    <w:rsid w:val="00D51D90"/>
  </w:style>
  <w:style w:type="character" w:customStyle="1" w:styleId="hljs-literal">
    <w:name w:val="hljs-literal"/>
    <w:basedOn w:val="DefaultParagraphFont"/>
    <w:rsid w:val="00D51D90"/>
  </w:style>
  <w:style w:type="character" w:customStyle="1" w:styleId="hljs-function">
    <w:name w:val="hljs-function"/>
    <w:basedOn w:val="DefaultParagraphFont"/>
    <w:rsid w:val="00D51D90"/>
  </w:style>
  <w:style w:type="paragraph" w:styleId="TOCHeading">
    <w:name w:val="TOC Heading"/>
    <w:basedOn w:val="Heading1"/>
    <w:next w:val="Normal"/>
    <w:uiPriority w:val="39"/>
    <w:unhideWhenUsed/>
    <w:qFormat/>
    <w:rsid w:val="00E2041E"/>
    <w:pPr>
      <w:numPr>
        <w:numId w:val="0"/>
      </w:numPr>
      <w:outlineLvl w:val="9"/>
    </w:pPr>
    <w:rPr>
      <w:rFonts w:asciiTheme="majorHAnsi" w:hAnsiTheme="majorHAnsi" w:cstheme="majorBidi"/>
      <w:b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360002">
      <w:bodyDiv w:val="1"/>
      <w:marLeft w:val="0"/>
      <w:marRight w:val="0"/>
      <w:marTop w:val="0"/>
      <w:marBottom w:val="0"/>
      <w:divBdr>
        <w:top w:val="none" w:sz="0" w:space="0" w:color="auto"/>
        <w:left w:val="none" w:sz="0" w:space="0" w:color="auto"/>
        <w:bottom w:val="none" w:sz="0" w:space="0" w:color="auto"/>
        <w:right w:val="none" w:sz="0" w:space="0" w:color="auto"/>
      </w:divBdr>
    </w:div>
    <w:div w:id="280772607">
      <w:bodyDiv w:val="1"/>
      <w:marLeft w:val="0"/>
      <w:marRight w:val="0"/>
      <w:marTop w:val="0"/>
      <w:marBottom w:val="0"/>
      <w:divBdr>
        <w:top w:val="none" w:sz="0" w:space="0" w:color="auto"/>
        <w:left w:val="none" w:sz="0" w:space="0" w:color="auto"/>
        <w:bottom w:val="none" w:sz="0" w:space="0" w:color="auto"/>
        <w:right w:val="none" w:sz="0" w:space="0" w:color="auto"/>
      </w:divBdr>
    </w:div>
    <w:div w:id="346907542">
      <w:bodyDiv w:val="1"/>
      <w:marLeft w:val="0"/>
      <w:marRight w:val="0"/>
      <w:marTop w:val="0"/>
      <w:marBottom w:val="0"/>
      <w:divBdr>
        <w:top w:val="none" w:sz="0" w:space="0" w:color="auto"/>
        <w:left w:val="none" w:sz="0" w:space="0" w:color="auto"/>
        <w:bottom w:val="none" w:sz="0" w:space="0" w:color="auto"/>
        <w:right w:val="none" w:sz="0" w:space="0" w:color="auto"/>
      </w:divBdr>
    </w:div>
    <w:div w:id="350957025">
      <w:bodyDiv w:val="1"/>
      <w:marLeft w:val="0"/>
      <w:marRight w:val="0"/>
      <w:marTop w:val="0"/>
      <w:marBottom w:val="0"/>
      <w:divBdr>
        <w:top w:val="none" w:sz="0" w:space="0" w:color="auto"/>
        <w:left w:val="none" w:sz="0" w:space="0" w:color="auto"/>
        <w:bottom w:val="none" w:sz="0" w:space="0" w:color="auto"/>
        <w:right w:val="none" w:sz="0" w:space="0" w:color="auto"/>
      </w:divBdr>
    </w:div>
    <w:div w:id="437332339">
      <w:bodyDiv w:val="1"/>
      <w:marLeft w:val="0"/>
      <w:marRight w:val="0"/>
      <w:marTop w:val="0"/>
      <w:marBottom w:val="0"/>
      <w:divBdr>
        <w:top w:val="none" w:sz="0" w:space="0" w:color="auto"/>
        <w:left w:val="none" w:sz="0" w:space="0" w:color="auto"/>
        <w:bottom w:val="none" w:sz="0" w:space="0" w:color="auto"/>
        <w:right w:val="none" w:sz="0" w:space="0" w:color="auto"/>
      </w:divBdr>
    </w:div>
    <w:div w:id="594483002">
      <w:bodyDiv w:val="1"/>
      <w:marLeft w:val="0"/>
      <w:marRight w:val="0"/>
      <w:marTop w:val="0"/>
      <w:marBottom w:val="0"/>
      <w:divBdr>
        <w:top w:val="none" w:sz="0" w:space="0" w:color="auto"/>
        <w:left w:val="none" w:sz="0" w:space="0" w:color="auto"/>
        <w:bottom w:val="none" w:sz="0" w:space="0" w:color="auto"/>
        <w:right w:val="none" w:sz="0" w:space="0" w:color="auto"/>
      </w:divBdr>
    </w:div>
    <w:div w:id="738746088">
      <w:bodyDiv w:val="1"/>
      <w:marLeft w:val="0"/>
      <w:marRight w:val="0"/>
      <w:marTop w:val="0"/>
      <w:marBottom w:val="0"/>
      <w:divBdr>
        <w:top w:val="none" w:sz="0" w:space="0" w:color="auto"/>
        <w:left w:val="none" w:sz="0" w:space="0" w:color="auto"/>
        <w:bottom w:val="none" w:sz="0" w:space="0" w:color="auto"/>
        <w:right w:val="none" w:sz="0" w:space="0" w:color="auto"/>
      </w:divBdr>
      <w:divsChild>
        <w:div w:id="660426092">
          <w:marLeft w:val="0"/>
          <w:marRight w:val="0"/>
          <w:marTop w:val="0"/>
          <w:marBottom w:val="0"/>
          <w:divBdr>
            <w:top w:val="none" w:sz="0" w:space="0" w:color="auto"/>
            <w:left w:val="none" w:sz="0" w:space="0" w:color="auto"/>
            <w:bottom w:val="none" w:sz="0" w:space="0" w:color="auto"/>
            <w:right w:val="none" w:sz="0" w:space="0" w:color="auto"/>
          </w:divBdr>
          <w:divsChild>
            <w:div w:id="117576449">
              <w:marLeft w:val="0"/>
              <w:marRight w:val="0"/>
              <w:marTop w:val="0"/>
              <w:marBottom w:val="0"/>
              <w:divBdr>
                <w:top w:val="none" w:sz="0" w:space="0" w:color="auto"/>
                <w:left w:val="none" w:sz="0" w:space="0" w:color="auto"/>
                <w:bottom w:val="none" w:sz="0" w:space="0" w:color="auto"/>
                <w:right w:val="none" w:sz="0" w:space="0" w:color="auto"/>
              </w:divBdr>
            </w:div>
            <w:div w:id="1432243181">
              <w:marLeft w:val="0"/>
              <w:marRight w:val="0"/>
              <w:marTop w:val="0"/>
              <w:marBottom w:val="0"/>
              <w:divBdr>
                <w:top w:val="none" w:sz="0" w:space="0" w:color="auto"/>
                <w:left w:val="none" w:sz="0" w:space="0" w:color="auto"/>
                <w:bottom w:val="none" w:sz="0" w:space="0" w:color="auto"/>
                <w:right w:val="none" w:sz="0" w:space="0" w:color="auto"/>
              </w:divBdr>
              <w:divsChild>
                <w:div w:id="490947534">
                  <w:marLeft w:val="0"/>
                  <w:marRight w:val="0"/>
                  <w:marTop w:val="0"/>
                  <w:marBottom w:val="0"/>
                  <w:divBdr>
                    <w:top w:val="none" w:sz="0" w:space="0" w:color="auto"/>
                    <w:left w:val="none" w:sz="0" w:space="0" w:color="auto"/>
                    <w:bottom w:val="none" w:sz="0" w:space="0" w:color="auto"/>
                    <w:right w:val="none" w:sz="0" w:space="0" w:color="auto"/>
                  </w:divBdr>
                  <w:divsChild>
                    <w:div w:id="39127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76236">
              <w:marLeft w:val="0"/>
              <w:marRight w:val="0"/>
              <w:marTop w:val="0"/>
              <w:marBottom w:val="0"/>
              <w:divBdr>
                <w:top w:val="none" w:sz="0" w:space="0" w:color="auto"/>
                <w:left w:val="none" w:sz="0" w:space="0" w:color="auto"/>
                <w:bottom w:val="none" w:sz="0" w:space="0" w:color="auto"/>
                <w:right w:val="none" w:sz="0" w:space="0" w:color="auto"/>
              </w:divBdr>
            </w:div>
          </w:divsChild>
        </w:div>
        <w:div w:id="497354859">
          <w:marLeft w:val="0"/>
          <w:marRight w:val="0"/>
          <w:marTop w:val="0"/>
          <w:marBottom w:val="0"/>
          <w:divBdr>
            <w:top w:val="none" w:sz="0" w:space="0" w:color="auto"/>
            <w:left w:val="none" w:sz="0" w:space="0" w:color="auto"/>
            <w:bottom w:val="none" w:sz="0" w:space="0" w:color="auto"/>
            <w:right w:val="none" w:sz="0" w:space="0" w:color="auto"/>
          </w:divBdr>
          <w:divsChild>
            <w:div w:id="2117021625">
              <w:marLeft w:val="0"/>
              <w:marRight w:val="0"/>
              <w:marTop w:val="0"/>
              <w:marBottom w:val="0"/>
              <w:divBdr>
                <w:top w:val="none" w:sz="0" w:space="0" w:color="auto"/>
                <w:left w:val="none" w:sz="0" w:space="0" w:color="auto"/>
                <w:bottom w:val="none" w:sz="0" w:space="0" w:color="auto"/>
                <w:right w:val="none" w:sz="0" w:space="0" w:color="auto"/>
              </w:divBdr>
            </w:div>
            <w:div w:id="867841372">
              <w:marLeft w:val="0"/>
              <w:marRight w:val="0"/>
              <w:marTop w:val="0"/>
              <w:marBottom w:val="0"/>
              <w:divBdr>
                <w:top w:val="none" w:sz="0" w:space="0" w:color="auto"/>
                <w:left w:val="none" w:sz="0" w:space="0" w:color="auto"/>
                <w:bottom w:val="none" w:sz="0" w:space="0" w:color="auto"/>
                <w:right w:val="none" w:sz="0" w:space="0" w:color="auto"/>
              </w:divBdr>
              <w:divsChild>
                <w:div w:id="749617905">
                  <w:marLeft w:val="0"/>
                  <w:marRight w:val="0"/>
                  <w:marTop w:val="0"/>
                  <w:marBottom w:val="0"/>
                  <w:divBdr>
                    <w:top w:val="none" w:sz="0" w:space="0" w:color="auto"/>
                    <w:left w:val="none" w:sz="0" w:space="0" w:color="auto"/>
                    <w:bottom w:val="none" w:sz="0" w:space="0" w:color="auto"/>
                    <w:right w:val="none" w:sz="0" w:space="0" w:color="auto"/>
                  </w:divBdr>
                  <w:divsChild>
                    <w:div w:id="184975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85824">
              <w:marLeft w:val="0"/>
              <w:marRight w:val="0"/>
              <w:marTop w:val="0"/>
              <w:marBottom w:val="0"/>
              <w:divBdr>
                <w:top w:val="none" w:sz="0" w:space="0" w:color="auto"/>
                <w:left w:val="none" w:sz="0" w:space="0" w:color="auto"/>
                <w:bottom w:val="none" w:sz="0" w:space="0" w:color="auto"/>
                <w:right w:val="none" w:sz="0" w:space="0" w:color="auto"/>
              </w:divBdr>
            </w:div>
          </w:divsChild>
        </w:div>
        <w:div w:id="780954947">
          <w:marLeft w:val="0"/>
          <w:marRight w:val="0"/>
          <w:marTop w:val="0"/>
          <w:marBottom w:val="0"/>
          <w:divBdr>
            <w:top w:val="none" w:sz="0" w:space="0" w:color="auto"/>
            <w:left w:val="none" w:sz="0" w:space="0" w:color="auto"/>
            <w:bottom w:val="none" w:sz="0" w:space="0" w:color="auto"/>
            <w:right w:val="none" w:sz="0" w:space="0" w:color="auto"/>
          </w:divBdr>
          <w:divsChild>
            <w:div w:id="1386636174">
              <w:marLeft w:val="0"/>
              <w:marRight w:val="0"/>
              <w:marTop w:val="0"/>
              <w:marBottom w:val="0"/>
              <w:divBdr>
                <w:top w:val="none" w:sz="0" w:space="0" w:color="auto"/>
                <w:left w:val="none" w:sz="0" w:space="0" w:color="auto"/>
                <w:bottom w:val="none" w:sz="0" w:space="0" w:color="auto"/>
                <w:right w:val="none" w:sz="0" w:space="0" w:color="auto"/>
              </w:divBdr>
            </w:div>
            <w:div w:id="1778017131">
              <w:marLeft w:val="0"/>
              <w:marRight w:val="0"/>
              <w:marTop w:val="0"/>
              <w:marBottom w:val="0"/>
              <w:divBdr>
                <w:top w:val="none" w:sz="0" w:space="0" w:color="auto"/>
                <w:left w:val="none" w:sz="0" w:space="0" w:color="auto"/>
                <w:bottom w:val="none" w:sz="0" w:space="0" w:color="auto"/>
                <w:right w:val="none" w:sz="0" w:space="0" w:color="auto"/>
              </w:divBdr>
              <w:divsChild>
                <w:div w:id="1292056759">
                  <w:marLeft w:val="0"/>
                  <w:marRight w:val="0"/>
                  <w:marTop w:val="0"/>
                  <w:marBottom w:val="0"/>
                  <w:divBdr>
                    <w:top w:val="none" w:sz="0" w:space="0" w:color="auto"/>
                    <w:left w:val="none" w:sz="0" w:space="0" w:color="auto"/>
                    <w:bottom w:val="none" w:sz="0" w:space="0" w:color="auto"/>
                    <w:right w:val="none" w:sz="0" w:space="0" w:color="auto"/>
                  </w:divBdr>
                  <w:divsChild>
                    <w:div w:id="176005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3429">
              <w:marLeft w:val="0"/>
              <w:marRight w:val="0"/>
              <w:marTop w:val="0"/>
              <w:marBottom w:val="0"/>
              <w:divBdr>
                <w:top w:val="none" w:sz="0" w:space="0" w:color="auto"/>
                <w:left w:val="none" w:sz="0" w:space="0" w:color="auto"/>
                <w:bottom w:val="none" w:sz="0" w:space="0" w:color="auto"/>
                <w:right w:val="none" w:sz="0" w:space="0" w:color="auto"/>
              </w:divBdr>
            </w:div>
          </w:divsChild>
        </w:div>
        <w:div w:id="465897413">
          <w:marLeft w:val="0"/>
          <w:marRight w:val="0"/>
          <w:marTop w:val="0"/>
          <w:marBottom w:val="0"/>
          <w:divBdr>
            <w:top w:val="none" w:sz="0" w:space="0" w:color="auto"/>
            <w:left w:val="none" w:sz="0" w:space="0" w:color="auto"/>
            <w:bottom w:val="none" w:sz="0" w:space="0" w:color="auto"/>
            <w:right w:val="none" w:sz="0" w:space="0" w:color="auto"/>
          </w:divBdr>
          <w:divsChild>
            <w:div w:id="1081637700">
              <w:marLeft w:val="0"/>
              <w:marRight w:val="0"/>
              <w:marTop w:val="0"/>
              <w:marBottom w:val="0"/>
              <w:divBdr>
                <w:top w:val="none" w:sz="0" w:space="0" w:color="auto"/>
                <w:left w:val="none" w:sz="0" w:space="0" w:color="auto"/>
                <w:bottom w:val="none" w:sz="0" w:space="0" w:color="auto"/>
                <w:right w:val="none" w:sz="0" w:space="0" w:color="auto"/>
              </w:divBdr>
            </w:div>
            <w:div w:id="722095715">
              <w:marLeft w:val="0"/>
              <w:marRight w:val="0"/>
              <w:marTop w:val="0"/>
              <w:marBottom w:val="0"/>
              <w:divBdr>
                <w:top w:val="none" w:sz="0" w:space="0" w:color="auto"/>
                <w:left w:val="none" w:sz="0" w:space="0" w:color="auto"/>
                <w:bottom w:val="none" w:sz="0" w:space="0" w:color="auto"/>
                <w:right w:val="none" w:sz="0" w:space="0" w:color="auto"/>
              </w:divBdr>
              <w:divsChild>
                <w:div w:id="227229688">
                  <w:marLeft w:val="0"/>
                  <w:marRight w:val="0"/>
                  <w:marTop w:val="0"/>
                  <w:marBottom w:val="0"/>
                  <w:divBdr>
                    <w:top w:val="none" w:sz="0" w:space="0" w:color="auto"/>
                    <w:left w:val="none" w:sz="0" w:space="0" w:color="auto"/>
                    <w:bottom w:val="none" w:sz="0" w:space="0" w:color="auto"/>
                    <w:right w:val="none" w:sz="0" w:space="0" w:color="auto"/>
                  </w:divBdr>
                  <w:divsChild>
                    <w:div w:id="213405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7293">
              <w:marLeft w:val="0"/>
              <w:marRight w:val="0"/>
              <w:marTop w:val="0"/>
              <w:marBottom w:val="0"/>
              <w:divBdr>
                <w:top w:val="none" w:sz="0" w:space="0" w:color="auto"/>
                <w:left w:val="none" w:sz="0" w:space="0" w:color="auto"/>
                <w:bottom w:val="none" w:sz="0" w:space="0" w:color="auto"/>
                <w:right w:val="none" w:sz="0" w:space="0" w:color="auto"/>
              </w:divBdr>
            </w:div>
          </w:divsChild>
        </w:div>
        <w:div w:id="1268150780">
          <w:marLeft w:val="0"/>
          <w:marRight w:val="0"/>
          <w:marTop w:val="0"/>
          <w:marBottom w:val="0"/>
          <w:divBdr>
            <w:top w:val="none" w:sz="0" w:space="0" w:color="auto"/>
            <w:left w:val="none" w:sz="0" w:space="0" w:color="auto"/>
            <w:bottom w:val="none" w:sz="0" w:space="0" w:color="auto"/>
            <w:right w:val="none" w:sz="0" w:space="0" w:color="auto"/>
          </w:divBdr>
          <w:divsChild>
            <w:div w:id="585848401">
              <w:marLeft w:val="0"/>
              <w:marRight w:val="0"/>
              <w:marTop w:val="0"/>
              <w:marBottom w:val="0"/>
              <w:divBdr>
                <w:top w:val="none" w:sz="0" w:space="0" w:color="auto"/>
                <w:left w:val="none" w:sz="0" w:space="0" w:color="auto"/>
                <w:bottom w:val="none" w:sz="0" w:space="0" w:color="auto"/>
                <w:right w:val="none" w:sz="0" w:space="0" w:color="auto"/>
              </w:divBdr>
            </w:div>
            <w:div w:id="1562786518">
              <w:marLeft w:val="0"/>
              <w:marRight w:val="0"/>
              <w:marTop w:val="0"/>
              <w:marBottom w:val="0"/>
              <w:divBdr>
                <w:top w:val="none" w:sz="0" w:space="0" w:color="auto"/>
                <w:left w:val="none" w:sz="0" w:space="0" w:color="auto"/>
                <w:bottom w:val="none" w:sz="0" w:space="0" w:color="auto"/>
                <w:right w:val="none" w:sz="0" w:space="0" w:color="auto"/>
              </w:divBdr>
              <w:divsChild>
                <w:div w:id="770778591">
                  <w:marLeft w:val="0"/>
                  <w:marRight w:val="0"/>
                  <w:marTop w:val="0"/>
                  <w:marBottom w:val="0"/>
                  <w:divBdr>
                    <w:top w:val="none" w:sz="0" w:space="0" w:color="auto"/>
                    <w:left w:val="none" w:sz="0" w:space="0" w:color="auto"/>
                    <w:bottom w:val="none" w:sz="0" w:space="0" w:color="auto"/>
                    <w:right w:val="none" w:sz="0" w:space="0" w:color="auto"/>
                  </w:divBdr>
                  <w:divsChild>
                    <w:div w:id="29899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7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58436">
      <w:bodyDiv w:val="1"/>
      <w:marLeft w:val="0"/>
      <w:marRight w:val="0"/>
      <w:marTop w:val="0"/>
      <w:marBottom w:val="0"/>
      <w:divBdr>
        <w:top w:val="none" w:sz="0" w:space="0" w:color="auto"/>
        <w:left w:val="none" w:sz="0" w:space="0" w:color="auto"/>
        <w:bottom w:val="none" w:sz="0" w:space="0" w:color="auto"/>
        <w:right w:val="none" w:sz="0" w:space="0" w:color="auto"/>
      </w:divBdr>
    </w:div>
    <w:div w:id="1422871578">
      <w:bodyDiv w:val="1"/>
      <w:marLeft w:val="0"/>
      <w:marRight w:val="0"/>
      <w:marTop w:val="0"/>
      <w:marBottom w:val="0"/>
      <w:divBdr>
        <w:top w:val="none" w:sz="0" w:space="0" w:color="auto"/>
        <w:left w:val="none" w:sz="0" w:space="0" w:color="auto"/>
        <w:bottom w:val="none" w:sz="0" w:space="0" w:color="auto"/>
        <w:right w:val="none" w:sz="0" w:space="0" w:color="auto"/>
      </w:divBdr>
      <w:divsChild>
        <w:div w:id="418209877">
          <w:marLeft w:val="0"/>
          <w:marRight w:val="0"/>
          <w:marTop w:val="0"/>
          <w:marBottom w:val="0"/>
          <w:divBdr>
            <w:top w:val="none" w:sz="0" w:space="0" w:color="auto"/>
            <w:left w:val="none" w:sz="0" w:space="0" w:color="auto"/>
            <w:bottom w:val="none" w:sz="0" w:space="0" w:color="auto"/>
            <w:right w:val="none" w:sz="0" w:space="0" w:color="auto"/>
          </w:divBdr>
          <w:divsChild>
            <w:div w:id="1894998246">
              <w:marLeft w:val="0"/>
              <w:marRight w:val="0"/>
              <w:marTop w:val="0"/>
              <w:marBottom w:val="0"/>
              <w:divBdr>
                <w:top w:val="none" w:sz="0" w:space="0" w:color="auto"/>
                <w:left w:val="none" w:sz="0" w:space="0" w:color="auto"/>
                <w:bottom w:val="none" w:sz="0" w:space="0" w:color="auto"/>
                <w:right w:val="none" w:sz="0" w:space="0" w:color="auto"/>
              </w:divBdr>
            </w:div>
            <w:div w:id="81489117">
              <w:marLeft w:val="0"/>
              <w:marRight w:val="0"/>
              <w:marTop w:val="0"/>
              <w:marBottom w:val="0"/>
              <w:divBdr>
                <w:top w:val="none" w:sz="0" w:space="0" w:color="auto"/>
                <w:left w:val="none" w:sz="0" w:space="0" w:color="auto"/>
                <w:bottom w:val="none" w:sz="0" w:space="0" w:color="auto"/>
                <w:right w:val="none" w:sz="0" w:space="0" w:color="auto"/>
              </w:divBdr>
              <w:divsChild>
                <w:div w:id="157815282">
                  <w:marLeft w:val="0"/>
                  <w:marRight w:val="0"/>
                  <w:marTop w:val="0"/>
                  <w:marBottom w:val="0"/>
                  <w:divBdr>
                    <w:top w:val="none" w:sz="0" w:space="0" w:color="auto"/>
                    <w:left w:val="none" w:sz="0" w:space="0" w:color="auto"/>
                    <w:bottom w:val="none" w:sz="0" w:space="0" w:color="auto"/>
                    <w:right w:val="none" w:sz="0" w:space="0" w:color="auto"/>
                  </w:divBdr>
                  <w:divsChild>
                    <w:div w:id="23312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4150">
      <w:bodyDiv w:val="1"/>
      <w:marLeft w:val="0"/>
      <w:marRight w:val="0"/>
      <w:marTop w:val="0"/>
      <w:marBottom w:val="0"/>
      <w:divBdr>
        <w:top w:val="none" w:sz="0" w:space="0" w:color="auto"/>
        <w:left w:val="none" w:sz="0" w:space="0" w:color="auto"/>
        <w:bottom w:val="none" w:sz="0" w:space="0" w:color="auto"/>
        <w:right w:val="none" w:sz="0" w:space="0" w:color="auto"/>
      </w:divBdr>
    </w:div>
    <w:div w:id="1999725145">
      <w:bodyDiv w:val="1"/>
      <w:marLeft w:val="0"/>
      <w:marRight w:val="0"/>
      <w:marTop w:val="0"/>
      <w:marBottom w:val="0"/>
      <w:divBdr>
        <w:top w:val="none" w:sz="0" w:space="0" w:color="auto"/>
        <w:left w:val="none" w:sz="0" w:space="0" w:color="auto"/>
        <w:bottom w:val="none" w:sz="0" w:space="0" w:color="auto"/>
        <w:right w:val="none" w:sz="0" w:space="0" w:color="auto"/>
      </w:divBdr>
      <w:divsChild>
        <w:div w:id="1295909316">
          <w:marLeft w:val="0"/>
          <w:marRight w:val="0"/>
          <w:marTop w:val="0"/>
          <w:marBottom w:val="0"/>
          <w:divBdr>
            <w:top w:val="none" w:sz="0" w:space="0" w:color="auto"/>
            <w:left w:val="none" w:sz="0" w:space="0" w:color="auto"/>
            <w:bottom w:val="none" w:sz="0" w:space="0" w:color="auto"/>
            <w:right w:val="none" w:sz="0" w:space="0" w:color="auto"/>
          </w:divBdr>
          <w:divsChild>
            <w:div w:id="1876770315">
              <w:marLeft w:val="0"/>
              <w:marRight w:val="0"/>
              <w:marTop w:val="0"/>
              <w:marBottom w:val="0"/>
              <w:divBdr>
                <w:top w:val="none" w:sz="0" w:space="0" w:color="auto"/>
                <w:left w:val="none" w:sz="0" w:space="0" w:color="auto"/>
                <w:bottom w:val="none" w:sz="0" w:space="0" w:color="auto"/>
                <w:right w:val="none" w:sz="0" w:space="0" w:color="auto"/>
              </w:divBdr>
            </w:div>
            <w:div w:id="1914118611">
              <w:marLeft w:val="0"/>
              <w:marRight w:val="0"/>
              <w:marTop w:val="0"/>
              <w:marBottom w:val="0"/>
              <w:divBdr>
                <w:top w:val="none" w:sz="0" w:space="0" w:color="auto"/>
                <w:left w:val="none" w:sz="0" w:space="0" w:color="auto"/>
                <w:bottom w:val="none" w:sz="0" w:space="0" w:color="auto"/>
                <w:right w:val="none" w:sz="0" w:space="0" w:color="auto"/>
              </w:divBdr>
              <w:divsChild>
                <w:div w:id="1797261679">
                  <w:marLeft w:val="0"/>
                  <w:marRight w:val="0"/>
                  <w:marTop w:val="0"/>
                  <w:marBottom w:val="0"/>
                  <w:divBdr>
                    <w:top w:val="none" w:sz="0" w:space="0" w:color="auto"/>
                    <w:left w:val="none" w:sz="0" w:space="0" w:color="auto"/>
                    <w:bottom w:val="none" w:sz="0" w:space="0" w:color="auto"/>
                    <w:right w:val="none" w:sz="0" w:space="0" w:color="auto"/>
                  </w:divBdr>
                  <w:divsChild>
                    <w:div w:id="10403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6794">
      <w:bodyDiv w:val="1"/>
      <w:marLeft w:val="0"/>
      <w:marRight w:val="0"/>
      <w:marTop w:val="0"/>
      <w:marBottom w:val="0"/>
      <w:divBdr>
        <w:top w:val="none" w:sz="0" w:space="0" w:color="auto"/>
        <w:left w:val="none" w:sz="0" w:space="0" w:color="auto"/>
        <w:bottom w:val="none" w:sz="0" w:space="0" w:color="auto"/>
        <w:right w:val="none" w:sz="0" w:space="0" w:color="auto"/>
      </w:divBdr>
    </w:div>
    <w:div w:id="2131509072">
      <w:bodyDiv w:val="1"/>
      <w:marLeft w:val="0"/>
      <w:marRight w:val="0"/>
      <w:marTop w:val="0"/>
      <w:marBottom w:val="0"/>
      <w:divBdr>
        <w:top w:val="none" w:sz="0" w:space="0" w:color="auto"/>
        <w:left w:val="none" w:sz="0" w:space="0" w:color="auto"/>
        <w:bottom w:val="none" w:sz="0" w:space="0" w:color="auto"/>
        <w:right w:val="none" w:sz="0" w:space="0" w:color="auto"/>
      </w:divBdr>
    </w:div>
    <w:div w:id="2139177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anmolsinghthakur.medium.com/oauth-2-0-authentication-vulnerabilities-9e1bc273852a" TargetMode="Externa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localhost:5000/authorize" TargetMode="External"/><Relationship Id="rId22" Type="http://schemas.openxmlformats.org/officeDocument/2006/relationships/hyperlink" Target="https://portswigger.net/web-security/oauth/lab-oauth-authentication-bypass-via-oauth-implicit-fl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14</Pages>
  <Words>2272</Words>
  <Characters>12954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cp:revision>
  <dcterms:created xsi:type="dcterms:W3CDTF">2025-04-18T06:48:00Z</dcterms:created>
  <dcterms:modified xsi:type="dcterms:W3CDTF">2025-04-19T08:45:00Z</dcterms:modified>
</cp:coreProperties>
</file>