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별지 · 사실관계 시간축 정리표</w:t>
      </w:r>
    </w:p>
    <w:p>
      <w:r>
        <w:t>**문서:** `260404_별지_사실관계_시간축_정리표.md` (`yymmdd_` 접두)</w:t>
      </w:r>
    </w:p>
    <w:p>
      <w:r>
        <w:t>**사 건** 농원근린공원 사실상 준공처분 취소 및 인가 조건(통행 확보) 이행 청구</w:t>
      </w:r>
    </w:p>
    <w:p>
      <w:r>
        <w:t>**청구인** 김찬식 · **피청구인** 인천광역시 연수구청장</w:t>
      </w:r>
    </w:p>
    <w:p>
      <w:r>
        <w:t>**갑호증 대조 기준:** `행정심판청구(증거)/갑호증/` 실물(55파일) 및 **`260404_01_행정심판청구서_최종.md`** `[증거자료 목록]` — 상세 목록은 **`260404/260404_별지_갑호증_목록_드롭다운.md`**, 검수는 **`260404/260404_갑호증_검수보고.md`** 참조.</w:t>
      </w:r>
    </w:p>
    <w:p>
      <w:r>
        <w:t>---</w:t>
      </w:r>
    </w:p>
    <w:p>
      <w:pPr>
        <w:pStyle w:val="Heading2"/>
      </w:pPr>
      <w:r>
        <w:t>1. 본 표의 성격</w:t>
      </w:r>
    </w:p>
    <w:p>
      <w:pPr>
        <w:pStyle w:val="ListBullet"/>
      </w:pPr>
      <w:r>
        <w:t>본 표는 **청구서 본문·갑호증과 대체 관계가 아니라**, 심리상 **연혁·문서 연계**를 보기 위한 **선택적 보조**입니다(청구서 요지 제8항·라목 5)와 같음).</w:t>
      </w:r>
    </w:p>
    <w:p>
      <w:pPr>
        <w:pStyle w:val="ListBullet"/>
      </w:pPr>
      <w:r>
        <w:t>**일자**는 **갑호증 원문·고시 표제**를 우선하며, 본 표의 일자는 청구서에 명시된 것 위주로 적고, 미확인은 **`※`**·**`[기입]`** 으로 둡니다.</w:t>
      </w:r>
    </w:p>
    <w:p>
      <w:pPr>
        <w:pStyle w:val="ListBullet"/>
      </w:pPr>
      <w:r>
        <w:t>**근거** 열에는 **`갑 제N-M호증`** 형식으로 적으며, 묶음만 쓸 때는 **`갑 제N호증`(하위 N-1~N-k)** 로 표기합니다.</w:t>
      </w:r>
    </w:p>
    <w:p>
      <w:r>
        <w:t>---</w:t>
      </w:r>
    </w:p>
    <w:p>
      <w:pPr>
        <w:pStyle w:val="Heading2"/>
      </w:pPr>
      <w:r>
        <w:t>2. 범례</w:t>
      </w:r>
    </w:p>
    <w:p>
      <w:r>
        <w:t>| 기호 | 의미 |</w:t>
      </w:r>
    </w:p>
    <w:p>
      <w:r>
        <w:t>|------|------|</w:t>
      </w:r>
    </w:p>
    <w:p>
      <w:r>
        <w:t>| ※ | 갑호증·공문 **원문**에서 일자·문서번호 재확인 |</w:t>
      </w:r>
    </w:p>
    <w:p>
      <w:r>
        <w:t>| [기입] | 사건 진행에 따라 보완 |</w:t>
      </w:r>
    </w:p>
    <w:p>
      <w:r>
        <w:t>| (파일명) | 디스크 `갑제N-M호증_…` 에 드러난 연월일·번호 — 원문과 대조 |</w:t>
      </w:r>
    </w:p>
    <w:p>
      <w:r>
        <w:t>---</w:t>
      </w:r>
    </w:p>
    <w:p>
      <w:pPr>
        <w:pStyle w:val="Heading2"/>
      </w:pPr>
      <w:r>
        <w:t>3. 지적·건축·통행 배경 (시계열)</w:t>
      </w:r>
    </w:p>
    <w:p>
      <w:r>
        <w:t>| 일자(또는 시기) | 사실 요지(한 줄) | 근거(갑호증) |</w:t>
      </w:r>
    </w:p>
    <w:p>
      <w:r>
        <w:t>|------------------|------------------|--------------|</w:t>
      </w:r>
    </w:p>
    <w:p>
      <w:r>
        <w:t>| 1941년경(신축대장 기준) | 동춘동 199번지 **건축물관리대장** 등 — 통행·건축법상 도로 논점과 연계 | 갑 제2-1호증, 갑 제2-2호증, 갑 제2-3호증 |</w:t>
      </w:r>
    </w:p>
    <w:p>
      <w:r>
        <w:t>| 1966년 | **항공사진** 당시 지형·이용 | 갑 제1-1호증 |</w:t>
      </w:r>
    </w:p>
    <w:p>
      <w:r>
        <w:t>| 1967년 | 항공사진 B040 촬영본(파일명 19670305…) | 갑 제1-2호증 |</w:t>
      </w:r>
    </w:p>
    <w:p>
      <w:r>
        <w:t>| 1988. 11. 8.경(표제) | 건설부 **1988-545** 도시계획결정변경도 | 갑 제1-3호증 |</w:t>
      </w:r>
    </w:p>
    <w:p>
      <w:r>
        <w:t>| 1992. 11. 4.경(표제) | 건설부 **1992-586** 개발계획·실시계획 변경 평면도 등 | 갑 제1-4호증 |</w:t>
      </w:r>
    </w:p>
    <w:p>
      <w:r>
        <w:t>| 1995년(청구서 기재) | 인천연수지구 택지개발사업 준공, **동춘동 950-1** 신설 등 지적·도로 관계 변동 | 갑 제1-4호증 내지 갑 제1-8호증, 갑 제1-1호증·갑 제1-9호증, **갑 제3-1호증 내지 갑 제3-6호증**(지적·이음·폐쇄지적·1987 항공) |</w:t>
      </w:r>
    </w:p>
    <w:p>
      <w:r>
        <w:t>| ※ | 동춘동 198일원 상세 촬영·지적도·LH 지적공부확정·환지계획(950-1) | 갑 제1-5호증~갑 제1-8호증 |</w:t>
      </w:r>
    </w:p>
    <w:p>
      <w:r>
        <w:t>| ※ | LH 인천지역본부 **회신**(도로 단절·지목 사유 등 확인 한계) — **공문 일자는 원문** | 갑 제1-9호증 |</w:t>
      </w:r>
    </w:p>
    <w:p>
      <w:r>
        <w:t>| ※ | (참고) 소통 경위상 **택지개발촉진법 25조·(당시)국토의 이용에 관한 법률 시행령 65조** 취지, **잡종지·공공귀속·환매권 통보** 관련 **진술** — **원문·경위 대조** | 갑 제1-9호증 |</w:t>
      </w:r>
    </w:p>
    <w:p>
      <w:r>
        <w:t>| 1987. 9. 12.(촬영) | 국토정보맵 항공 — 당시 지형 참고 | 갑 제3-6호증 |</w:t>
      </w:r>
    </w:p>
    <w:p>
      <w:r>
        <w:t>| ※ | 폐쇄지적(841230·941017)·확대, 토지이음도면 | 갑 제3-2호증~갑 제3-5호증, 갑 제3-1호증(PDF) |</w:t>
      </w:r>
    </w:p>
    <w:p>
      <w:r>
        <w:t>---</w:t>
      </w:r>
    </w:p>
    <w:p>
      <w:pPr>
        <w:pStyle w:val="Heading2"/>
      </w:pPr>
      <w:r>
        <w:t>4. 도시계획·고시·실시계획 인가·위임</w:t>
      </w:r>
    </w:p>
    <w:p>
      <w:r>
        <w:t>| 일자(또는 시기) | 사실 요지(한 줄) | 근거(갑호증) |</w:t>
      </w:r>
    </w:p>
    <w:p>
      <w:r>
        <w:t>|------------------|------------------|--------------|</w:t>
      </w:r>
    </w:p>
    <w:p>
      <w:r>
        <w:t>| 고시별 ※ | 인천시 **도시관리계획 결정** 고시 부속 지형·총괄도(제2013-98, 2014-295, 2020-72, 2022-18 등) | 갑 제11-1호증~갑 제11-5호증(갑 제11호증 묶음); 제2017-110 지구단위계획은 갑 제11-3호증 |</w:t>
      </w:r>
    </w:p>
    <w:p>
      <w:r>
        <w:t>| ※ | 실시계획 인가 고시 **당초**(제2020-233호), 민원 시 시행자 즉시 조치 **부관** | 갑 제4-1호증 |</w:t>
      </w:r>
    </w:p>
    <w:p>
      <w:r>
        <w:t>| ※ | 실시계획 인가 고시 **변경**(제2022-18호), 부관 — **갑11-5(2022-18 지형)과는 별도 문서**(청구서 라목 3) 참조 | 갑 제4-2호증 |</w:t>
      </w:r>
    </w:p>
    <w:p>
      <w:r>
        <w:t>| ※ | 인천시 **사무위임 조례** 및 **별표1**(구청장 위임) — 시행자·위임 구조 | 갑 제4-3호증, 갑 제4-4호증 |</w:t>
      </w:r>
    </w:p>
    <w:p>
      <w:r>
        <w:t>---</w:t>
      </w:r>
    </w:p>
    <w:p>
      <w:pPr>
        <w:pStyle w:val="Heading2"/>
      </w:pPr>
      <w:r>
        <w:t>5. 주민설명회·의회·공식 검토</w:t>
      </w:r>
    </w:p>
    <w:p>
      <w:r>
        <w:t>| 일자(또는 시기) | 사실 요지(한 줄) | 근거(갑호증) |</w:t>
      </w:r>
    </w:p>
    <w:p>
      <w:r>
        <w:t>|------------------|------------------|--------------|</w:t>
      </w:r>
    </w:p>
    <w:p>
      <w:r>
        <w:t>| 2019. 7. 24.경 | **농원근린공원** 조성계획 변경 **주민설명회** 배포 자료(조감도·계획도·보도 등) | 갑 제10-1호증~갑 제10-6호증(갑 제10호증) |</w:t>
      </w:r>
    </w:p>
    <w:p>
      <w:r>
        <w:t>| ※ | 설명회 자료 vs **확정 실시계획 도면** vs 현장 배치 차이(청구서 요지 제7항·라목) | 갑 제10호증, 갑 제4-1호증·갑 제4-2호증, 갑 제11호증 |</w:t>
      </w:r>
    </w:p>
    <w:p>
      <w:r>
        <w:t>| 2019. 7. | 제225회 연수구의회 — 동춘동 198 등 **주위토지통행권·도로지정 청원** 상정·심의 | 갑 제12-1호증(자치도시위원회 회의록), 갑 제12-2호증(본회의 회의록), 갑 제12-4호증(청원 심사보고서) |</w:t>
      </w:r>
    </w:p>
    <w:p>
      <w:r>
        <w:t>| ※ | 의장 **의견서** — 맹지·통행·행정처리 등(청구서 **2019. 10. 25.** 자 사본 언급) | 갑 제12-3호증 — **일자·문안은 원문 확인** |</w:t>
      </w:r>
    </w:p>
    <w:p>
      <w:r>
        <w:t>---</w:t>
      </w:r>
    </w:p>
    <w:p>
      <w:pPr>
        <w:pStyle w:val="Heading2"/>
      </w:pPr>
      <w:r>
        <w:t>6. 행정 회신·약속·시각자료(통행·공원)</w:t>
      </w:r>
    </w:p>
    <w:p>
      <w:r>
        <w:t>| 일자(또는 시기) | 사실 요지(한 줄) | 근거(갑호증) |</w:t>
      </w:r>
    </w:p>
    <w:p>
      <w:r>
        <w:t>|------------------|------------------|--------------|</w:t>
      </w:r>
    </w:p>
    <w:p>
      <w:r>
        <w:t>| ※ | 건축과 — 950-1 등 **기존 통행 별도 제한 없음** 취지(**갑 제5-2호증** 회신). 통행 실태 **동영상** 열람 &lt;https://youtu.be/b3ld_xLUqkM&gt;(**갑 제5-1호증** MP4; **5-2는 회신 PDF**로 동영상 출력물 대체와 **별건**) | 갑 제5-1호증, 갑 제5-2호증 |</w:t>
      </w:r>
    </w:p>
    <w:p>
      <w:r>
        <w:t>| ※ | 공원녹지과 민원 회신 | 갑 제6-1호증 |</w:t>
      </w:r>
    </w:p>
    <w:p>
      <w:r>
        <w:t>| ※ | 진출입로 점용 — 목계단 등 **지장 없이 조치** 취지(청구서 나목) | 갑 제6-2호증 |</w:t>
      </w:r>
    </w:p>
    <w:p>
      <w:r>
        <w:t>| ※ | 주위토지통행권 민원 회신 | 갑 제6-3호증 |</w:t>
      </w:r>
    </w:p>
    <w:p>
      <w:r>
        <w:t>| 시계열(1947~2023) | 항공사진 **동영상** 열람 &lt;https://youtu.be/nrVMUoRzQ-Q&gt; · **갑 제7-2호증**은 **출력물 대체** | 갑 제7-1호증, 갑 제7-2호증 |</w:t>
      </w:r>
    </w:p>
    <w:p>
      <w:r>
        <w:t>| [기입] | **위법 선행행정** 동영상 열람 &lt;https://youtu.be/LCyquvKKdCw&gt; · **갑 제8-2호증**은 **출력물 대체** | 갑 제8-1호증, 갑 제8-2호증 |</w:t>
      </w:r>
    </w:p>
    <w:p>
      <w:r>
        <w:t>| [기입] | 통행 제한·조경·주차·목계단 미이행 등 **집행 경과**와의 대응(사진·동영상·회신 대조) | 갑 제9호증, 갑 제10호증, 갑 제5-1호증·갑 제5-2호증, 갑 제7·8호증 등 |</w:t>
      </w:r>
    </w:p>
    <w:p>
      <w:r>
        <w:t>---</w:t>
      </w:r>
    </w:p>
    <w:p>
      <w:pPr>
        <w:pStyle w:val="Heading2"/>
      </w:pPr>
      <w:r>
        <w:t>7. 법원칙 참고(시기 불특정)</w:t>
      </w:r>
    </w:p>
    <w:p>
      <w:r>
        <w:t>| 일자(또는 시기) | 사실 요지(한 줄) | 근거(갑호증) |</w:t>
      </w:r>
    </w:p>
    <w:p>
      <w:r>
        <w:t>|------------------|------------------|--------------|</w:t>
      </w:r>
    </w:p>
    <w:p>
      <w:r>
        <w:t>| ※ | 법제처 행정기본법 질의응답 **Q10**(처분 시 법원칙 검토)·**Q18**(부관 해석) | 갑 제13-1호증, 갑 제13-2호증(갑 제13호증) |</w:t>
      </w:r>
    </w:p>
    <w:p>
      <w:r>
        <w:t>---</w:t>
      </w:r>
    </w:p>
    <w:p>
      <w:pPr>
        <w:pStyle w:val="Heading2"/>
      </w:pPr>
      <w:r>
        <w:t>8. 준공·본건 쟁점 시점</w:t>
      </w:r>
    </w:p>
    <w:p>
      <w:r>
        <w:t>| 일자 | 사실 요지(한 줄) | 근거(갑호증) |</w:t>
      </w:r>
    </w:p>
    <w:p>
      <w:r>
        <w:t>|------|------------------|--------------|</w:t>
      </w:r>
    </w:p>
    <w:p>
      <w:r>
        <w:t>| 2026. 3. 13. | 준공기념식·**기념석** 등 — 청구인이 **사실상 준공 외관**으로 다투는 행위(파일명 260313…) | 갑 제9-1호증~갑 제9-7호증 |</w:t>
      </w:r>
    </w:p>
    <w:p>
      <w:r>
        <w:t>| [기입] | 준공 조서 심사·준공 고시 등 **후속 절차** | 본안 청구취지·집행정지신청서·보충서면 |</w:t>
      </w:r>
    </w:p>
    <w:p>
      <w:r>
        <w:t>---</w:t>
      </w:r>
    </w:p>
    <w:p>
      <w:pPr>
        <w:pStyle w:val="Heading2"/>
      </w:pPr>
      <w:r>
        <w:t>9. 대조용(선택) — 설명회·도면·현장</w:t>
      </w:r>
    </w:p>
    <w:p>
      <w:r>
        <w:t>&gt; 청구서 **라목 5)**의 **「설명회 당시 자료 vs 확정 실시계획 도면 vs 최종 현장」** 용. **갑호증 대체 아님.**</w:t>
      </w:r>
    </w:p>
    <w:p>
      <w:r>
        <w:t>| 구분 | 통행·배치·시설에 관한 요지 | 근거(갑호증) |</w:t>
      </w:r>
    </w:p>
    <w:p>
      <w:r>
        <w:t>|------|---------------------------|--------------|</w:t>
      </w:r>
    </w:p>
    <w:p>
      <w:r>
        <w:t>| 2019. 7. 주민설명회 자료 | [기입] | 갑 제10-1호증~갑 제10-6호증 |</w:t>
      </w:r>
    </w:p>
    <w:p>
      <w:r>
        <w:t>| 확정 실시계획·고시 도면 | [기입] | 갑 제4-1호증, 갑 제4-2호증, 갑 제11-1호증~갑 제11-5호증 |</w:t>
      </w:r>
    </w:p>
    <w:p>
      <w:r>
        <w:t>| 최종 현장·외관 | [기입] | 갑 제9-1호증~갑 제9-7호증, 갑 제7-1호증·갑 제7-2호증, 갑 제8-1호증·갑 제8-2호증 |</w:t>
      </w:r>
    </w:p>
    <w:p>
      <w:r>
        <w:t>---</w:t>
      </w:r>
    </w:p>
    <w:p>
      <w:pPr>
        <w:pStyle w:val="Heading2"/>
      </w:pPr>
      <w:r>
        <w:t>10. 맺음말</w:t>
      </w:r>
    </w:p>
    <w:p>
      <w:pPr>
        <w:pStyle w:val="ListBullet"/>
      </w:pPr>
      <w:r>
        <w:t>**행 추가·증거번호 수정**은 갑호증 편철 변경에 맞출 것.</w:t>
      </w:r>
    </w:p>
    <w:p>
      <w:pPr>
        <w:pStyle w:val="ListBullet"/>
      </w:pPr>
      <w:r>
        <w:t>**법적 주장·평가**는 **청구서 본문**에 두고, 본 표는 **일자·행위·갑 부번** 위주로 유지합니다.</w:t>
      </w:r>
    </w:p>
    <w:p>
      <w:pPr>
        <w:pStyle w:val="ListBullet"/>
      </w:pPr>
      <w:r>
        <w:t>판례 원문은 **별첨**·국가법령정보센터 조회본 — 본 표 **갑호증 열에 판결을 넣지 않음**(필요 시 각주·별지 판례 목록).</w:t>
      </w:r>
    </w:p>
    <w:p>
      <w:r>
        <w:t>**작성일** 2026-04-04</w:t>
      </w:r>
    </w:p>
    <w:p>
      <w:r>
        <w:t>**작성자** 청구인 김찬식(또는 대리인)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