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B90" w:rsidRDefault="0050036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1813560</wp:posOffset>
                </wp:positionV>
                <wp:extent cx="714375" cy="266700"/>
                <wp:effectExtent l="0" t="0" r="9525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00362" w:rsidRPr="00E938B0" w:rsidRDefault="00E938B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38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HQ-SW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28.7pt;margin-top:142.8pt;width:56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" fillcolor="white [3201]" stroked="f" strokeweight=".5pt">
                <v:textbox>
                  <w:txbxContent>
                    <w:p w:rsidR="00500362" w:rsidRPr="00E938B0" w:rsidRDefault="00E938B0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938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HQ-SW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3B3E354" wp14:editId="34E9FC11">
            <wp:extent cx="5940425" cy="4430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B0" w:rsidRPr="00E938B0" w:rsidRDefault="00E938B0" w:rsidP="00E938B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E938B0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1. Выполните базовую настройку всех устройств:</w:t>
      </w:r>
    </w:p>
    <w:p w:rsidR="00E938B0" w:rsidRPr="00E938B0" w:rsidRDefault="00E938B0" w:rsidP="00E938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E938B0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a. Присвоить имена в соответствии с топологией</w:t>
      </w:r>
    </w:p>
    <w:p w:rsidR="00E938B0" w:rsidRPr="00E938B0" w:rsidRDefault="00E938B0" w:rsidP="00E938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E938B0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b. Рассчитайте IP-адресацию IPv4.</w:t>
      </w:r>
    </w:p>
    <w:p w:rsidR="00E938B0" w:rsidRPr="00E938B0" w:rsidRDefault="00E938B0" w:rsidP="00E938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E938B0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c. Пул адресов для сети офиса BRANCH - не более 16</w:t>
      </w:r>
    </w:p>
    <w:p w:rsidR="00E938B0" w:rsidRPr="00E938B0" w:rsidRDefault="00E938B0" w:rsidP="00E938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E938B0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d. Пул адресов для сети офиса HQ - не более 64</w:t>
      </w:r>
    </w:p>
    <w:p w:rsidR="00434790" w:rsidRDefault="00E938B0" w:rsidP="00434790">
      <w:pPr>
        <w:pStyle w:val="a4"/>
        <w:shd w:val="clear" w:color="auto" w:fill="FFFFFF"/>
        <w:spacing w:before="0" w:beforeAutospacing="0"/>
        <w:rPr>
          <w:color w:val="1D2125"/>
          <w:shd w:val="clear" w:color="auto" w:fill="FFFFFF"/>
        </w:rPr>
      </w:pPr>
      <w:r w:rsidRPr="00E938B0">
        <w:rPr>
          <w:color w:val="1D2125"/>
          <w:shd w:val="clear" w:color="auto" w:fill="FFFFFF"/>
        </w:rPr>
        <w:t>2. Настройте внутреннюю динамическую маршрутизацию по средствам FRR. Выберите и обоснуйте выбор протокола динамической маршрутизации из расчёта, что в дальнейшем сеть будет масштабироваться.</w:t>
      </w:r>
    </w:p>
    <w:p w:rsidR="00434790" w:rsidRPr="00434790" w:rsidRDefault="00434790" w:rsidP="00434790">
      <w:pPr>
        <w:pStyle w:val="a4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М</w:t>
      </w:r>
      <w:bookmarkStart w:id="0" w:name="_GoBack"/>
      <w:bookmarkEnd w:id="0"/>
      <w:r w:rsidRPr="00434790">
        <w:rPr>
          <w:rFonts w:ascii="Roboto" w:hAnsi="Roboto"/>
          <w:color w:val="1D2125"/>
          <w:sz w:val="23"/>
          <w:szCs w:val="23"/>
        </w:rPr>
        <w:t>аршрутизация внутренних сетей (динамическая) нужно связать HQ-R и BR-R туннелем, чтобы обмен внутренними сетями происходил строго между маршрутизаторами подразделений </w:t>
      </w:r>
      <w:r w:rsidRPr="00434790">
        <w:rPr>
          <w:rFonts w:ascii="Roboto" w:hAnsi="Roboto"/>
          <w:b/>
          <w:bCs/>
          <w:color w:val="1D2125"/>
          <w:sz w:val="23"/>
          <w:szCs w:val="23"/>
        </w:rPr>
        <w:t>HQ</w:t>
      </w:r>
      <w:r w:rsidRPr="00434790">
        <w:rPr>
          <w:rFonts w:ascii="Roboto" w:hAnsi="Roboto"/>
          <w:color w:val="1D2125"/>
          <w:sz w:val="23"/>
          <w:szCs w:val="23"/>
        </w:rPr>
        <w:t> и </w:t>
      </w:r>
      <w:proofErr w:type="gramStart"/>
      <w:r w:rsidRPr="00434790">
        <w:rPr>
          <w:rFonts w:ascii="Roboto" w:hAnsi="Roboto"/>
          <w:b/>
          <w:bCs/>
          <w:color w:val="1D2125"/>
          <w:sz w:val="23"/>
          <w:szCs w:val="23"/>
        </w:rPr>
        <w:t>BRANCH</w:t>
      </w:r>
      <w:proofErr w:type="gramEnd"/>
      <w:r w:rsidRPr="00434790">
        <w:rPr>
          <w:rFonts w:ascii="Roboto" w:hAnsi="Roboto"/>
          <w:color w:val="1D2125"/>
          <w:sz w:val="23"/>
          <w:szCs w:val="23"/>
        </w:rPr>
        <w:t> а </w:t>
      </w:r>
      <w:r w:rsidRPr="00434790">
        <w:rPr>
          <w:rFonts w:ascii="Roboto" w:hAnsi="Roboto"/>
          <w:b/>
          <w:bCs/>
          <w:color w:val="1D2125"/>
          <w:sz w:val="23"/>
          <w:szCs w:val="23"/>
        </w:rPr>
        <w:t>ISP</w:t>
      </w:r>
      <w:r w:rsidRPr="00434790">
        <w:rPr>
          <w:rFonts w:ascii="Roboto" w:hAnsi="Roboto"/>
          <w:color w:val="1D2125"/>
          <w:sz w:val="23"/>
          <w:szCs w:val="23"/>
        </w:rPr>
        <w:t> не имел к ним прямого доступа.</w:t>
      </w:r>
    </w:p>
    <w:p w:rsidR="00434790" w:rsidRPr="00434790" w:rsidRDefault="00434790" w:rsidP="0043479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434790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на данном этапе достаточно реализовать простой туннель </w:t>
      </w:r>
      <w:r w:rsidRPr="00434790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GRE</w:t>
      </w:r>
      <w:r w:rsidRPr="00434790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,</w:t>
      </w:r>
    </w:p>
    <w:p w:rsidR="00E938B0" w:rsidRPr="00E938B0" w:rsidRDefault="00E938B0" w:rsidP="00E938B0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</w:p>
    <w:p w:rsidR="00E938B0" w:rsidRPr="00E938B0" w:rsidRDefault="00E938B0" w:rsidP="00E938B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E938B0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3. Настройте автоматическое распределение IP-адресов на роутере HQ-R.</w:t>
      </w:r>
    </w:p>
    <w:p w:rsidR="00E938B0" w:rsidRPr="00E938B0" w:rsidRDefault="00E938B0" w:rsidP="00E938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E938B0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a. Учтите, что у сервера должен быть зарезервирован адрес. </w:t>
      </w:r>
    </w:p>
    <w:p w:rsidR="00E938B0" w:rsidRPr="00E938B0" w:rsidRDefault="00E938B0" w:rsidP="00E938B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E938B0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4. Настройте DNS-сервер на сервере HQ-SRV </w:t>
      </w:r>
    </w:p>
    <w:p w:rsidR="00E938B0" w:rsidRPr="00E938B0" w:rsidRDefault="00E938B0" w:rsidP="00E938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E938B0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a. На DNS сервере необходимо настроить 2 зоны</w:t>
      </w:r>
    </w:p>
    <w:p w:rsidR="00E938B0" w:rsidRPr="00E938B0" w:rsidRDefault="00E938B0" w:rsidP="00E938B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E938B0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lastRenderedPageBreak/>
        <w:t xml:space="preserve">Зона </w:t>
      </w:r>
      <w:proofErr w:type="spellStart"/>
      <w:proofErr w:type="gramStart"/>
      <w:r w:rsidRPr="00E938B0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hq.work</w:t>
      </w:r>
      <w:proofErr w:type="spellEnd"/>
      <w:proofErr w:type="gramEnd"/>
      <w:r w:rsidRPr="00E938B0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, также не забудьте настроить обратную зону</w:t>
      </w:r>
    </w:p>
    <w:p w:rsidR="00E938B0" w:rsidRPr="00E938B0" w:rsidRDefault="00E938B0" w:rsidP="00E938B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E938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069725" wp14:editId="7CE8187D">
            <wp:extent cx="5324475" cy="981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8B0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Зона </w:t>
      </w:r>
      <w:proofErr w:type="spellStart"/>
      <w:proofErr w:type="gramStart"/>
      <w:r w:rsidRPr="00E938B0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branch.work</w:t>
      </w:r>
      <w:proofErr w:type="spellEnd"/>
      <w:proofErr w:type="gramEnd"/>
    </w:p>
    <w:p w:rsidR="00E938B0" w:rsidRPr="00E938B0" w:rsidRDefault="00E938B0" w:rsidP="00E938B0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</w:pPr>
      <w:r w:rsidRPr="00E938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D4ED9E" wp14:editId="1C63E4C2">
            <wp:extent cx="5438775" cy="1009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B0" w:rsidRPr="00E938B0" w:rsidRDefault="00E938B0" w:rsidP="00E938B0">
      <w:pPr>
        <w:rPr>
          <w:rFonts w:ascii="Times New Roman" w:hAnsi="Times New Roman" w:cs="Times New Roman"/>
          <w:sz w:val="24"/>
          <w:szCs w:val="24"/>
        </w:rPr>
      </w:pPr>
      <w:r w:rsidRPr="00E938B0">
        <w:rPr>
          <w:rFonts w:ascii="Times New Roman" w:hAnsi="Times New Roman" w:cs="Times New Roman"/>
          <w:sz w:val="24"/>
          <w:szCs w:val="24"/>
          <w:lang w:val="en-US"/>
        </w:rPr>
        <w:t>HQ</w:t>
      </w:r>
      <w:r w:rsidRPr="00E938B0">
        <w:rPr>
          <w:rFonts w:ascii="Times New Roman" w:hAnsi="Times New Roman" w:cs="Times New Roman"/>
          <w:sz w:val="24"/>
          <w:szCs w:val="24"/>
        </w:rPr>
        <w:t>-</w:t>
      </w:r>
      <w:r w:rsidRPr="00E938B0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Pr="00E938B0">
        <w:rPr>
          <w:rFonts w:ascii="Times New Roman" w:hAnsi="Times New Roman" w:cs="Times New Roman"/>
          <w:sz w:val="24"/>
          <w:szCs w:val="24"/>
        </w:rPr>
        <w:t xml:space="preserve"> в данный момент не настраивается </w:t>
      </w:r>
      <w:proofErr w:type="gramStart"/>
      <w:r w:rsidRPr="00E938B0">
        <w:rPr>
          <w:rFonts w:ascii="Times New Roman" w:hAnsi="Times New Roman" w:cs="Times New Roman"/>
          <w:sz w:val="24"/>
          <w:szCs w:val="24"/>
        </w:rPr>
        <w:t>и  не</w:t>
      </w:r>
      <w:proofErr w:type="gramEnd"/>
      <w:r w:rsidRPr="00E938B0">
        <w:rPr>
          <w:rFonts w:ascii="Times New Roman" w:hAnsi="Times New Roman" w:cs="Times New Roman"/>
          <w:sz w:val="24"/>
          <w:szCs w:val="24"/>
        </w:rPr>
        <w:t xml:space="preserve"> существует в сети!!!!</w:t>
      </w:r>
    </w:p>
    <w:sectPr w:rsidR="00E938B0" w:rsidRPr="00E93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2968"/>
    <w:multiLevelType w:val="hybridMultilevel"/>
    <w:tmpl w:val="7556E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D7F9D"/>
    <w:multiLevelType w:val="multilevel"/>
    <w:tmpl w:val="EAF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F59A3"/>
    <w:multiLevelType w:val="multilevel"/>
    <w:tmpl w:val="1DE2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03C7A"/>
    <w:multiLevelType w:val="multilevel"/>
    <w:tmpl w:val="B45A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D6DFA"/>
    <w:multiLevelType w:val="multilevel"/>
    <w:tmpl w:val="C5A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36979"/>
    <w:multiLevelType w:val="hybridMultilevel"/>
    <w:tmpl w:val="3632A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62"/>
    <w:rsid w:val="0032714B"/>
    <w:rsid w:val="00434790"/>
    <w:rsid w:val="00500362"/>
    <w:rsid w:val="009B6B90"/>
    <w:rsid w:val="00E9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1CAB7"/>
  <w15:chartTrackingRefBased/>
  <w15:docId w15:val="{E75A40DA-1DE1-4398-A666-941515F5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938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8B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93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938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4347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4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Yezy</dc:creator>
  <cp:keywords/>
  <dc:description/>
  <cp:lastModifiedBy>Yezy</cp:lastModifiedBy>
  <cp:revision>2</cp:revision>
  <dcterms:created xsi:type="dcterms:W3CDTF">2024-09-13T09:42:00Z</dcterms:created>
  <dcterms:modified xsi:type="dcterms:W3CDTF">2024-09-13T10:55:00Z</dcterms:modified>
</cp:coreProperties>
</file>