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14F0" w:rsidRDefault="006414F0" w:rsidP="006414F0">
      <w:pPr>
        <w:jc w:val="center"/>
        <w:rPr>
          <w:rFonts w:ascii="Comic Sans MS" w:hAnsi="Comic Sans MS"/>
          <w:b/>
        </w:rPr>
      </w:pPr>
      <w:r w:rsidRPr="006414F0">
        <w:rPr>
          <w:rFonts w:ascii="Comic Sans MS" w:hAnsi="Comic Sans MS"/>
          <w:b/>
        </w:rPr>
        <w:t>Reactions in Aqueous Solutions: Metathesis Reactions and Net Ionic Equations</w:t>
      </w:r>
    </w:p>
    <w:p w:rsidR="006414F0" w:rsidRPr="006414F0" w:rsidRDefault="006414F0" w:rsidP="006414F0">
      <w:pPr>
        <w:jc w:val="center"/>
        <w:rPr>
          <w:rFonts w:ascii="Comic Sans MS" w:hAnsi="Comic Sans MS"/>
          <w:b/>
        </w:rPr>
      </w:pPr>
    </w:p>
    <w:p w:rsidR="006414F0" w:rsidRDefault="006414F0" w:rsidP="006414F0">
      <w:r>
        <w:t>To become familiar with writing equations for metathesis reactions, including net ionic equations.</w:t>
      </w:r>
    </w:p>
    <w:p w:rsidR="006414F0" w:rsidRDefault="006414F0" w:rsidP="006414F0"/>
    <w:p w:rsidR="006414F0" w:rsidRDefault="006414F0" w:rsidP="006414F0">
      <w:pPr>
        <w:rPr>
          <w:b/>
        </w:rPr>
      </w:pPr>
      <w:r>
        <w:rPr>
          <w:b/>
        </w:rPr>
        <w:t xml:space="preserve">Materials </w:t>
      </w:r>
    </w:p>
    <w:p w:rsidR="006414F0" w:rsidRDefault="006414F0" w:rsidP="006414F0">
      <w:r>
        <w:rPr>
          <w:b/>
        </w:rPr>
        <w:tab/>
        <w:t xml:space="preserve">Part A:  </w:t>
      </w:r>
      <w:r>
        <w:t>well plate and dropper bottles with necessary solutions</w:t>
      </w:r>
      <w:r>
        <w:tab/>
      </w:r>
    </w:p>
    <w:p w:rsidR="006414F0" w:rsidRPr="001533F6" w:rsidRDefault="006414F0" w:rsidP="006414F0">
      <w:r>
        <w:tab/>
      </w:r>
      <w:r>
        <w:rPr>
          <w:b/>
        </w:rPr>
        <w:t xml:space="preserve">Part B:  </w:t>
      </w:r>
      <w:r w:rsidR="001533F6">
        <w:t>evaporating dish, thermometer, Bunsen</w:t>
      </w:r>
      <w:r w:rsidR="00435B6B">
        <w:t xml:space="preserve"> burner/hose, magnifier</w:t>
      </w:r>
      <w:r w:rsidR="001533F6">
        <w:t>, ring stand and ring,</w:t>
      </w:r>
    </w:p>
    <w:p w:rsidR="006414F0" w:rsidRDefault="001533F6" w:rsidP="006414F0">
      <w:r>
        <w:tab/>
      </w:r>
      <w:r w:rsidR="009C77FA">
        <w:tab/>
        <w:t xml:space="preserve">    </w:t>
      </w:r>
      <w:r>
        <w:t xml:space="preserve">   </w:t>
      </w:r>
      <w:proofErr w:type="gramStart"/>
      <w:r>
        <w:t>wire</w:t>
      </w:r>
      <w:proofErr w:type="gramEnd"/>
      <w:r>
        <w:t xml:space="preserve"> gauze, two 100mL beakers, one 600mL beaker, </w:t>
      </w:r>
      <w:r w:rsidR="004519B4">
        <w:t>filter paper, funnel</w:t>
      </w:r>
      <w:r>
        <w:t xml:space="preserve"> </w:t>
      </w:r>
    </w:p>
    <w:p w:rsidR="006414F0" w:rsidRDefault="006414F0" w:rsidP="006414F0"/>
    <w:p w:rsidR="006414F0" w:rsidRPr="006414F0" w:rsidRDefault="009C77FA" w:rsidP="009C77FA">
      <w:r>
        <w:tab/>
      </w:r>
      <w:r w:rsidR="006414F0" w:rsidRPr="006414F0">
        <w:t>In molecular equations for many aqueous reactions, cations and anio</w:t>
      </w:r>
      <w:r w:rsidR="006F4EE7">
        <w:t xml:space="preserve">ns appear to exchange partners.  </w:t>
      </w:r>
      <w:r w:rsidR="006414F0" w:rsidRPr="006414F0">
        <w:t>These reactions conform to the following general equation:</w:t>
      </w:r>
      <w:r w:rsidR="006F4EE7">
        <w:t xml:space="preserve">  </w:t>
      </w:r>
      <w:r w:rsidR="006414F0" w:rsidRPr="006414F0">
        <w:t>AX</w:t>
      </w:r>
      <w:r w:rsidR="006F4EE7">
        <w:t xml:space="preserve"> </w:t>
      </w:r>
      <w:r w:rsidR="006414F0" w:rsidRPr="006414F0">
        <w:t>+</w:t>
      </w:r>
      <w:r w:rsidR="006F4EE7">
        <w:t xml:space="preserve"> </w:t>
      </w:r>
      <w:r w:rsidR="006414F0" w:rsidRPr="006414F0">
        <w:t>BY</w:t>
      </w:r>
      <w:r w:rsidR="006F4EE7">
        <w:t xml:space="preserve"> </w:t>
      </w:r>
      <w:r w:rsidR="006414F0" w:rsidRPr="006414F0">
        <w:t>→</w:t>
      </w:r>
      <w:r w:rsidR="006F4EE7">
        <w:t xml:space="preserve"> </w:t>
      </w:r>
      <w:r w:rsidR="006414F0" w:rsidRPr="006414F0">
        <w:t>AY</w:t>
      </w:r>
      <w:r w:rsidR="006F4EE7">
        <w:t xml:space="preserve"> </w:t>
      </w:r>
      <w:r w:rsidR="006414F0" w:rsidRPr="006414F0">
        <w:t>+</w:t>
      </w:r>
      <w:r w:rsidR="006F4EE7">
        <w:t xml:space="preserve"> </w:t>
      </w:r>
      <w:proofErr w:type="gramStart"/>
      <w:r w:rsidR="006414F0" w:rsidRPr="006414F0">
        <w:t>BX</w:t>
      </w:r>
      <w:r w:rsidR="006F4EE7">
        <w:t xml:space="preserve">  [</w:t>
      </w:r>
      <w:proofErr w:type="gramEnd"/>
      <w:r w:rsidR="006F4EE7">
        <w:t>1]</w:t>
      </w:r>
    </w:p>
    <w:p w:rsidR="006414F0" w:rsidRPr="006414F0" w:rsidRDefault="006414F0" w:rsidP="006414F0">
      <w:r w:rsidRPr="006414F0">
        <w:t xml:space="preserve">These reactions are known as metathesis reactions. </w:t>
      </w:r>
      <w:r w:rsidR="006F4EE7">
        <w:t xml:space="preserve"> </w:t>
      </w:r>
      <w:r w:rsidRPr="006414F0">
        <w:t>For a metathesis reaction to lead to a net change in solution, ions must be removed from the solution.</w:t>
      </w:r>
      <w:r w:rsidR="006F4EE7">
        <w:t xml:space="preserve"> </w:t>
      </w:r>
      <w:r w:rsidRPr="006414F0">
        <w:t xml:space="preserve"> In general, three chemical processes can lead to the removal of i</w:t>
      </w:r>
      <w:r w:rsidR="006F4EE7">
        <w:t>ons from solution, thus</w:t>
      </w:r>
      <w:r w:rsidRPr="006414F0">
        <w:t xml:space="preserve"> serving as a </w:t>
      </w:r>
      <w:r w:rsidRPr="006F4EE7">
        <w:rPr>
          <w:i/>
        </w:rPr>
        <w:t>driving force</w:t>
      </w:r>
      <w:r w:rsidRPr="006414F0">
        <w:t xml:space="preserve"> for metathesis to occur:</w:t>
      </w:r>
    </w:p>
    <w:p w:rsidR="006F4EE7" w:rsidRDefault="006F4EE7" w:rsidP="006414F0">
      <w:r>
        <w:tab/>
      </w:r>
      <w:r>
        <w:tab/>
      </w:r>
      <w:r>
        <w:tab/>
      </w:r>
      <w:r>
        <w:tab/>
      </w:r>
      <w:r w:rsidR="006414F0" w:rsidRPr="006414F0">
        <w:t>1. The formation of a precipitate</w:t>
      </w:r>
    </w:p>
    <w:p w:rsidR="006F4EE7" w:rsidRDefault="006F4EE7" w:rsidP="006414F0">
      <w:r>
        <w:tab/>
      </w:r>
      <w:r>
        <w:tab/>
      </w:r>
      <w:r>
        <w:tab/>
      </w:r>
      <w:r>
        <w:tab/>
      </w:r>
      <w:r w:rsidR="006414F0" w:rsidRPr="006414F0">
        <w:t>2. The formation of a weak electrolyte or nonelectrolyte</w:t>
      </w:r>
    </w:p>
    <w:p w:rsidR="006414F0" w:rsidRPr="006414F0" w:rsidRDefault="006F4EE7" w:rsidP="006414F0">
      <w:r>
        <w:tab/>
      </w:r>
      <w:r>
        <w:tab/>
      </w:r>
      <w:r>
        <w:tab/>
      </w:r>
      <w:r>
        <w:tab/>
      </w:r>
      <w:r w:rsidR="006414F0" w:rsidRPr="006414F0">
        <w:t>3. The formation of a gas that escapes from solution</w:t>
      </w:r>
    </w:p>
    <w:p w:rsidR="00FF2859" w:rsidRDefault="00FF2859" w:rsidP="00F3694E">
      <w:pPr>
        <w:spacing w:before="120"/>
        <w:rPr>
          <w:b/>
        </w:rPr>
      </w:pPr>
      <w:r>
        <w:rPr>
          <w:b/>
        </w:rPr>
        <w:t>Formation of a Precipitate</w:t>
      </w:r>
    </w:p>
    <w:p w:rsidR="006414F0" w:rsidRPr="00FF2859" w:rsidRDefault="006414F0" w:rsidP="00FF2859">
      <w:pPr>
        <w:spacing w:before="120"/>
        <w:rPr>
          <w:b/>
        </w:rPr>
      </w:pPr>
      <w:r w:rsidRPr="006414F0">
        <w:t>The reaction of barium chloride with silver nitrate is a typical example:</w:t>
      </w:r>
    </w:p>
    <w:p w:rsidR="006414F0" w:rsidRPr="006414F0" w:rsidRDefault="006414F0" w:rsidP="00FF2859">
      <w:pPr>
        <w:spacing w:before="60" w:after="60"/>
        <w:jc w:val="center"/>
      </w:pPr>
      <w:proofErr w:type="gramStart"/>
      <w:r w:rsidRPr="006414F0">
        <w:t>BaCl</w:t>
      </w:r>
      <w:r w:rsidRPr="00FF2859">
        <w:rPr>
          <w:vertAlign w:val="subscript"/>
        </w:rPr>
        <w:t>2</w:t>
      </w:r>
      <w:r w:rsidRPr="00FF2859">
        <w:rPr>
          <w:sz w:val="18"/>
          <w:szCs w:val="18"/>
        </w:rPr>
        <w:t>(</w:t>
      </w:r>
      <w:proofErr w:type="spellStart"/>
      <w:proofErr w:type="gramEnd"/>
      <w:r w:rsidRPr="00FF2859">
        <w:rPr>
          <w:sz w:val="18"/>
          <w:szCs w:val="18"/>
        </w:rPr>
        <w:t>aq</w:t>
      </w:r>
      <w:proofErr w:type="spellEnd"/>
      <w:r w:rsidRPr="00FF2859">
        <w:rPr>
          <w:sz w:val="18"/>
          <w:szCs w:val="18"/>
        </w:rPr>
        <w:t>)</w:t>
      </w:r>
      <w:r w:rsidR="00FF2859">
        <w:t xml:space="preserve"> </w:t>
      </w:r>
      <w:r w:rsidRPr="006414F0">
        <w:t>+</w:t>
      </w:r>
      <w:r w:rsidR="00FF2859">
        <w:t xml:space="preserve"> </w:t>
      </w:r>
      <w:r w:rsidRPr="006414F0">
        <w:t>2AgNO</w:t>
      </w:r>
      <w:r w:rsidRPr="00FF2859">
        <w:rPr>
          <w:vertAlign w:val="subscript"/>
        </w:rPr>
        <w:t>3</w:t>
      </w:r>
      <w:r w:rsidRPr="00FF2859">
        <w:rPr>
          <w:sz w:val="18"/>
          <w:szCs w:val="18"/>
        </w:rPr>
        <w:t>(</w:t>
      </w:r>
      <w:proofErr w:type="spellStart"/>
      <w:r w:rsidRPr="00FF2859">
        <w:rPr>
          <w:sz w:val="18"/>
          <w:szCs w:val="18"/>
        </w:rPr>
        <w:t>aq</w:t>
      </w:r>
      <w:proofErr w:type="spellEnd"/>
      <w:r w:rsidRPr="00FF2859">
        <w:rPr>
          <w:sz w:val="18"/>
          <w:szCs w:val="18"/>
        </w:rPr>
        <w:t>)</w:t>
      </w:r>
      <w:r w:rsidR="00FF2859">
        <w:t xml:space="preserve"> </w:t>
      </w:r>
      <w:r w:rsidRPr="006414F0">
        <w:t>→</w:t>
      </w:r>
      <w:r w:rsidR="00FF2859">
        <w:t xml:space="preserve"> </w:t>
      </w:r>
      <w:r w:rsidRPr="006414F0">
        <w:t>Ba(NO</w:t>
      </w:r>
      <w:r w:rsidRPr="00FF2859">
        <w:rPr>
          <w:vertAlign w:val="subscript"/>
        </w:rPr>
        <w:t>3</w:t>
      </w:r>
      <w:r w:rsidRPr="006414F0">
        <w:t>)</w:t>
      </w:r>
      <w:r w:rsidRPr="00FF2859">
        <w:rPr>
          <w:vertAlign w:val="subscript"/>
        </w:rPr>
        <w:t>2</w:t>
      </w:r>
      <w:r w:rsidRPr="00FF2859">
        <w:rPr>
          <w:sz w:val="18"/>
          <w:szCs w:val="18"/>
        </w:rPr>
        <w:t>(</w:t>
      </w:r>
      <w:proofErr w:type="spellStart"/>
      <w:r w:rsidRPr="00FF2859">
        <w:rPr>
          <w:sz w:val="18"/>
          <w:szCs w:val="18"/>
        </w:rPr>
        <w:t>aq</w:t>
      </w:r>
      <w:proofErr w:type="spellEnd"/>
      <w:r w:rsidRPr="00FF2859">
        <w:rPr>
          <w:sz w:val="18"/>
          <w:szCs w:val="18"/>
        </w:rPr>
        <w:t>)</w:t>
      </w:r>
      <w:r w:rsidR="00FF2859">
        <w:t xml:space="preserve"> </w:t>
      </w:r>
      <w:r w:rsidRPr="006414F0">
        <w:t>+</w:t>
      </w:r>
      <w:r w:rsidR="00FF2859">
        <w:t xml:space="preserve"> </w:t>
      </w:r>
      <w:r w:rsidRPr="006414F0">
        <w:t>2AgCl</w:t>
      </w:r>
      <w:r w:rsidRPr="00FF2859">
        <w:rPr>
          <w:sz w:val="18"/>
          <w:szCs w:val="18"/>
        </w:rPr>
        <w:t>(s)</w:t>
      </w:r>
      <w:r w:rsidR="00FF2859">
        <w:tab/>
      </w:r>
      <w:r w:rsidR="00FF2859">
        <w:tab/>
        <w:t>[2]</w:t>
      </w:r>
    </w:p>
    <w:p w:rsidR="006414F0" w:rsidRPr="006414F0" w:rsidRDefault="006414F0" w:rsidP="006414F0">
      <w:r w:rsidRPr="006414F0">
        <w:t xml:space="preserve">This form of the equation for this reaction is referred to as the </w:t>
      </w:r>
      <w:r w:rsidRPr="00556390">
        <w:rPr>
          <w:i/>
        </w:rPr>
        <w:t>molecular equations</w:t>
      </w:r>
      <w:r w:rsidRPr="006414F0">
        <w:t>. Since we know that the salts </w:t>
      </w:r>
      <w:r w:rsidR="00FF2859" w:rsidRPr="006414F0">
        <w:t>BaCl</w:t>
      </w:r>
      <w:r w:rsidR="00FF2859" w:rsidRPr="00FF2859">
        <w:rPr>
          <w:vertAlign w:val="subscript"/>
        </w:rPr>
        <w:t>2</w:t>
      </w:r>
      <w:r w:rsidR="00FF2859">
        <w:t xml:space="preserve">, </w:t>
      </w:r>
      <w:r w:rsidR="00FF2859" w:rsidRPr="006414F0">
        <w:t>AgNO</w:t>
      </w:r>
      <w:r w:rsidR="00FF2859" w:rsidRPr="00FF2859">
        <w:rPr>
          <w:vertAlign w:val="subscript"/>
        </w:rPr>
        <w:t>3</w:t>
      </w:r>
      <w:r w:rsidR="00FF2859">
        <w:t xml:space="preserve">, </w:t>
      </w:r>
      <w:proofErr w:type="gramStart"/>
      <w:r w:rsidR="00FF2859" w:rsidRPr="006414F0">
        <w:t>Ba(</w:t>
      </w:r>
      <w:proofErr w:type="gramEnd"/>
      <w:r w:rsidR="00FF2859" w:rsidRPr="006414F0">
        <w:t>NO</w:t>
      </w:r>
      <w:r w:rsidR="00FF2859" w:rsidRPr="00FF2859">
        <w:rPr>
          <w:vertAlign w:val="subscript"/>
        </w:rPr>
        <w:t>3</w:t>
      </w:r>
      <w:r w:rsidR="00FF2859" w:rsidRPr="006414F0">
        <w:t>)</w:t>
      </w:r>
      <w:r w:rsidR="00FF2859" w:rsidRPr="00FF2859">
        <w:rPr>
          <w:vertAlign w:val="subscript"/>
        </w:rPr>
        <w:t>2</w:t>
      </w:r>
      <w:r w:rsidR="00FF2859">
        <w:rPr>
          <w:vertAlign w:val="subscript"/>
        </w:rPr>
        <w:t xml:space="preserve"> </w:t>
      </w:r>
      <w:r w:rsidRPr="006414F0">
        <w:t>are strong electrolytes and are completely dissociated in solution, we can more realistically write the equation as follows:</w:t>
      </w:r>
      <w:r w:rsidR="00FF2859">
        <w:t xml:space="preserve">  </w:t>
      </w:r>
    </w:p>
    <w:p w:rsidR="00FF2859" w:rsidRPr="00556390" w:rsidRDefault="00FF2859" w:rsidP="00FF2859">
      <w:pPr>
        <w:spacing w:before="60" w:after="60"/>
        <w:jc w:val="center"/>
      </w:pPr>
      <w:r w:rsidRPr="006414F0">
        <w:t>Ba</w:t>
      </w:r>
      <w:r>
        <w:rPr>
          <w:vertAlign w:val="superscript"/>
        </w:rPr>
        <w:t>2+</w:t>
      </w:r>
      <w:r w:rsidRPr="00FF2859">
        <w:rPr>
          <w:sz w:val="18"/>
          <w:szCs w:val="18"/>
        </w:rPr>
        <w:t>(</w:t>
      </w:r>
      <w:proofErr w:type="spellStart"/>
      <w:r w:rsidRPr="00FF2859">
        <w:rPr>
          <w:sz w:val="18"/>
          <w:szCs w:val="18"/>
        </w:rPr>
        <w:t>aq</w:t>
      </w:r>
      <w:proofErr w:type="spellEnd"/>
      <w:r w:rsidRPr="00FF2859">
        <w:rPr>
          <w:sz w:val="18"/>
          <w:szCs w:val="18"/>
        </w:rPr>
        <w:t>)</w:t>
      </w:r>
      <w:r>
        <w:t xml:space="preserve">    +  2</w:t>
      </w:r>
      <w:r w:rsidRPr="006414F0">
        <w:t>Cl</w:t>
      </w:r>
      <w:r>
        <w:rPr>
          <w:vertAlign w:val="superscript"/>
        </w:rPr>
        <w:t>−</w:t>
      </w:r>
      <w:r w:rsidRPr="00FF2859">
        <w:rPr>
          <w:sz w:val="18"/>
          <w:szCs w:val="18"/>
        </w:rPr>
        <w:t>(</w:t>
      </w:r>
      <w:proofErr w:type="spellStart"/>
      <w:r w:rsidRPr="00FF2859">
        <w:rPr>
          <w:sz w:val="18"/>
          <w:szCs w:val="18"/>
        </w:rPr>
        <w:t>aq</w:t>
      </w:r>
      <w:proofErr w:type="spellEnd"/>
      <w:r w:rsidRPr="00FF2859">
        <w:rPr>
          <w:sz w:val="18"/>
          <w:szCs w:val="18"/>
        </w:rPr>
        <w:t>)</w:t>
      </w:r>
      <w:r>
        <w:t xml:space="preserve">  </w:t>
      </w:r>
      <w:r w:rsidRPr="006414F0">
        <w:t>+</w:t>
      </w:r>
      <w:r>
        <w:t xml:space="preserve">  </w:t>
      </w:r>
      <w:r w:rsidRPr="006414F0">
        <w:t>2Ag</w:t>
      </w:r>
      <w:r>
        <w:rPr>
          <w:vertAlign w:val="superscript"/>
        </w:rPr>
        <w:t>+</w:t>
      </w:r>
      <w:r w:rsidRPr="00FF2859">
        <w:rPr>
          <w:sz w:val="18"/>
          <w:szCs w:val="18"/>
        </w:rPr>
        <w:t>(</w:t>
      </w:r>
      <w:proofErr w:type="spellStart"/>
      <w:r w:rsidRPr="00FF2859">
        <w:rPr>
          <w:sz w:val="18"/>
          <w:szCs w:val="18"/>
        </w:rPr>
        <w:t>aq</w:t>
      </w:r>
      <w:proofErr w:type="spellEnd"/>
      <w:r w:rsidRPr="00FF2859">
        <w:rPr>
          <w:sz w:val="18"/>
          <w:szCs w:val="18"/>
        </w:rPr>
        <w:t>)</w:t>
      </w:r>
      <w:r>
        <w:t xml:space="preserve">    +  2</w:t>
      </w:r>
      <w:r w:rsidRPr="006414F0">
        <w:t>NO</w:t>
      </w:r>
      <w:r w:rsidRPr="00FF2859">
        <w:rPr>
          <w:vertAlign w:val="subscript"/>
        </w:rPr>
        <w:t>3</w:t>
      </w:r>
      <w:r>
        <w:rPr>
          <w:vertAlign w:val="superscript"/>
        </w:rPr>
        <w:t>−</w:t>
      </w:r>
      <w:r w:rsidRPr="00FF2859">
        <w:rPr>
          <w:sz w:val="18"/>
          <w:szCs w:val="18"/>
        </w:rPr>
        <w:t>(</w:t>
      </w:r>
      <w:proofErr w:type="spellStart"/>
      <w:r w:rsidRPr="00FF2859">
        <w:rPr>
          <w:sz w:val="18"/>
          <w:szCs w:val="18"/>
        </w:rPr>
        <w:t>aq</w:t>
      </w:r>
      <w:proofErr w:type="spellEnd"/>
      <w:r w:rsidRPr="00FF2859">
        <w:rPr>
          <w:sz w:val="18"/>
          <w:szCs w:val="18"/>
        </w:rPr>
        <w:t>)</w:t>
      </w:r>
      <w:r>
        <w:t xml:space="preserve"> </w:t>
      </w:r>
      <w:r w:rsidRPr="006414F0">
        <w:t>→</w:t>
      </w:r>
      <w:r>
        <w:t xml:space="preserve"> </w:t>
      </w:r>
      <w:r w:rsidRPr="006414F0">
        <w:t>Ba</w:t>
      </w:r>
      <w:r>
        <w:rPr>
          <w:vertAlign w:val="superscript"/>
        </w:rPr>
        <w:t>2+</w:t>
      </w:r>
      <w:r w:rsidRPr="00FF2859">
        <w:rPr>
          <w:sz w:val="18"/>
          <w:szCs w:val="18"/>
        </w:rPr>
        <w:t>(</w:t>
      </w:r>
      <w:proofErr w:type="spellStart"/>
      <w:r w:rsidRPr="00FF2859">
        <w:rPr>
          <w:sz w:val="18"/>
          <w:szCs w:val="18"/>
        </w:rPr>
        <w:t>aq</w:t>
      </w:r>
      <w:proofErr w:type="spellEnd"/>
      <w:r w:rsidRPr="00FF2859">
        <w:rPr>
          <w:sz w:val="18"/>
          <w:szCs w:val="18"/>
        </w:rPr>
        <w:t>)</w:t>
      </w:r>
      <w:r>
        <w:t xml:space="preserve">    +  2</w:t>
      </w:r>
      <w:r w:rsidRPr="006414F0">
        <w:t>NO</w:t>
      </w:r>
      <w:r w:rsidRPr="00FF2859">
        <w:rPr>
          <w:vertAlign w:val="subscript"/>
        </w:rPr>
        <w:t>3</w:t>
      </w:r>
      <w:r>
        <w:rPr>
          <w:vertAlign w:val="superscript"/>
        </w:rPr>
        <w:t>−</w:t>
      </w:r>
      <w:r w:rsidRPr="00FF2859">
        <w:rPr>
          <w:sz w:val="18"/>
          <w:szCs w:val="18"/>
        </w:rPr>
        <w:t>(</w:t>
      </w:r>
      <w:proofErr w:type="spellStart"/>
      <w:r w:rsidRPr="00FF2859">
        <w:rPr>
          <w:sz w:val="18"/>
          <w:szCs w:val="18"/>
        </w:rPr>
        <w:t>aq</w:t>
      </w:r>
      <w:proofErr w:type="spellEnd"/>
      <w:r w:rsidRPr="00FF2859">
        <w:rPr>
          <w:sz w:val="18"/>
          <w:szCs w:val="18"/>
        </w:rPr>
        <w:t>)</w:t>
      </w:r>
      <w:r>
        <w:t xml:space="preserve">  </w:t>
      </w:r>
      <w:r w:rsidRPr="006414F0">
        <w:t>+</w:t>
      </w:r>
      <w:r>
        <w:t xml:space="preserve">  </w:t>
      </w:r>
      <w:r w:rsidRPr="006414F0">
        <w:t>2AgCl</w:t>
      </w:r>
      <w:r w:rsidRPr="00FF2859">
        <w:rPr>
          <w:sz w:val="18"/>
          <w:szCs w:val="18"/>
        </w:rPr>
        <w:t>(s)</w:t>
      </w:r>
      <w:r w:rsidR="00556390">
        <w:t xml:space="preserve">   [3]</w:t>
      </w:r>
    </w:p>
    <w:p w:rsidR="006414F0" w:rsidRDefault="00556390" w:rsidP="006414F0">
      <w:r>
        <w:t>T</w:t>
      </w:r>
      <w:r w:rsidR="006414F0" w:rsidRPr="006414F0">
        <w:t>his form, in which all ions are shown, is known as the complete ionic equation. Reaction</w:t>
      </w:r>
      <w:r>
        <w:t xml:space="preserve"> [2]</w:t>
      </w:r>
      <w:r w:rsidR="006414F0" w:rsidRPr="006414F0">
        <w:t xml:space="preserve"> occurs because the insoluble substance </w:t>
      </w:r>
      <w:proofErr w:type="spellStart"/>
      <w:r w:rsidR="006414F0" w:rsidRPr="006414F0">
        <w:t>AgCl</w:t>
      </w:r>
      <w:proofErr w:type="spellEnd"/>
      <w:r w:rsidR="006414F0" w:rsidRPr="006414F0">
        <w:t xml:space="preserve"> precipitates out of solution. The other product, barium nitrate, is soluble in water and remains in solution. We see that Ba</w:t>
      </w:r>
      <w:r w:rsidR="006414F0" w:rsidRPr="00556390">
        <w:rPr>
          <w:vertAlign w:val="superscript"/>
        </w:rPr>
        <w:t>2+</w:t>
      </w:r>
      <w:r>
        <w:rPr>
          <w:vertAlign w:val="superscript"/>
        </w:rPr>
        <w:t xml:space="preserve"> </w:t>
      </w:r>
      <w:r w:rsidR="006414F0" w:rsidRPr="006414F0">
        <w:t>and NO</w:t>
      </w:r>
      <w:r w:rsidR="006414F0" w:rsidRPr="00556390">
        <w:rPr>
          <w:vertAlign w:val="subscript"/>
        </w:rPr>
        <w:t>3</w:t>
      </w:r>
      <w:r w:rsidR="006414F0" w:rsidRPr="00556390">
        <w:rPr>
          <w:vertAlign w:val="superscript"/>
        </w:rPr>
        <w:t>−</w:t>
      </w:r>
      <w:r>
        <w:rPr>
          <w:vertAlign w:val="superscript"/>
        </w:rPr>
        <w:t xml:space="preserve"> </w:t>
      </w:r>
      <w:r w:rsidR="006414F0" w:rsidRPr="006414F0">
        <w:t xml:space="preserve">ions appear on both sides of the equation and thus do not enter into the reaction. Such ions are called </w:t>
      </w:r>
      <w:r w:rsidR="006414F0" w:rsidRPr="00556390">
        <w:rPr>
          <w:i/>
        </w:rPr>
        <w:t>spectator</w:t>
      </w:r>
      <w:r w:rsidR="006414F0" w:rsidRPr="006414F0">
        <w:t xml:space="preserve"> </w:t>
      </w:r>
      <w:r w:rsidR="006414F0" w:rsidRPr="00556390">
        <w:rPr>
          <w:i/>
        </w:rPr>
        <w:t>ions</w:t>
      </w:r>
      <w:r w:rsidR="006414F0" w:rsidRPr="006414F0">
        <w:t>. If we eliminate or omit them from both sides</w:t>
      </w:r>
      <w:r>
        <w:t xml:space="preserve"> (and reduce the coefficients)</w:t>
      </w:r>
      <w:r w:rsidR="006414F0" w:rsidRPr="006414F0">
        <w:t>, we obtain the net ionic equation:</w:t>
      </w:r>
    </w:p>
    <w:p w:rsidR="00556390" w:rsidRPr="00556390" w:rsidRDefault="00556390" w:rsidP="00556390">
      <w:pPr>
        <w:spacing w:before="60" w:after="60"/>
        <w:jc w:val="center"/>
      </w:pPr>
      <w:r w:rsidRPr="006414F0">
        <w:t>Ag</w:t>
      </w:r>
      <w:proofErr w:type="gramStart"/>
      <w:r>
        <w:rPr>
          <w:vertAlign w:val="superscript"/>
        </w:rPr>
        <w:t>+</w:t>
      </w:r>
      <w:r w:rsidRPr="00FF2859">
        <w:rPr>
          <w:sz w:val="18"/>
          <w:szCs w:val="18"/>
        </w:rPr>
        <w:t>(</w:t>
      </w:r>
      <w:proofErr w:type="spellStart"/>
      <w:proofErr w:type="gramEnd"/>
      <w:r w:rsidRPr="00FF2859">
        <w:rPr>
          <w:sz w:val="18"/>
          <w:szCs w:val="18"/>
        </w:rPr>
        <w:t>aq</w:t>
      </w:r>
      <w:proofErr w:type="spellEnd"/>
      <w:r w:rsidRPr="00FF2859">
        <w:rPr>
          <w:sz w:val="18"/>
          <w:szCs w:val="18"/>
        </w:rPr>
        <w:t>)</w:t>
      </w:r>
      <w:r>
        <w:t xml:space="preserve">   +  </w:t>
      </w:r>
      <w:r w:rsidRPr="006414F0">
        <w:t>Cl</w:t>
      </w:r>
      <w:r>
        <w:rPr>
          <w:vertAlign w:val="superscript"/>
        </w:rPr>
        <w:t>−</w:t>
      </w:r>
      <w:r w:rsidRPr="00FF2859">
        <w:rPr>
          <w:sz w:val="18"/>
          <w:szCs w:val="18"/>
        </w:rPr>
        <w:t>(</w:t>
      </w:r>
      <w:proofErr w:type="spellStart"/>
      <w:r w:rsidRPr="00FF2859">
        <w:rPr>
          <w:sz w:val="18"/>
          <w:szCs w:val="18"/>
        </w:rPr>
        <w:t>aq</w:t>
      </w:r>
      <w:proofErr w:type="spellEnd"/>
      <w:r w:rsidRPr="00FF2859">
        <w:rPr>
          <w:sz w:val="18"/>
          <w:szCs w:val="18"/>
        </w:rPr>
        <w:t>)</w:t>
      </w:r>
      <w:r>
        <w:t xml:space="preserve">    </w:t>
      </w:r>
      <w:r w:rsidRPr="006414F0">
        <w:t>→</w:t>
      </w:r>
      <w:r>
        <w:t xml:space="preserve"> </w:t>
      </w:r>
      <w:proofErr w:type="spellStart"/>
      <w:r w:rsidRPr="006414F0">
        <w:t>AgCl</w:t>
      </w:r>
      <w:proofErr w:type="spellEnd"/>
      <w:r w:rsidRPr="00FF2859">
        <w:rPr>
          <w:sz w:val="18"/>
          <w:szCs w:val="18"/>
        </w:rPr>
        <w:t>(s)</w:t>
      </w:r>
      <w:r w:rsidR="00080108">
        <w:t xml:space="preserve">   [4</w:t>
      </w:r>
      <w:r>
        <w:t>]</w:t>
      </w:r>
    </w:p>
    <w:p w:rsidR="006414F0" w:rsidRDefault="006414F0" w:rsidP="006414F0">
      <w:r w:rsidRPr="006414F0">
        <w:t xml:space="preserve">This equation focuses our attention on the salient feature of the reaction: the formation of the precipitate </w:t>
      </w:r>
      <w:proofErr w:type="spellStart"/>
      <w:r w:rsidRPr="006414F0">
        <w:t>AgCl</w:t>
      </w:r>
      <w:proofErr w:type="spellEnd"/>
      <w:r w:rsidRPr="006414F0">
        <w:t>. It tells us that solutions of any soluble Ag</w:t>
      </w:r>
      <w:r w:rsidR="00556390">
        <w:rPr>
          <w:vertAlign w:val="superscript"/>
        </w:rPr>
        <w:t>+</w:t>
      </w:r>
      <w:r w:rsidR="00556390">
        <w:t xml:space="preserve"> salt and any </w:t>
      </w:r>
      <w:r w:rsidRPr="006414F0">
        <w:t>soluble Cl</w:t>
      </w:r>
      <w:r w:rsidRPr="00556390">
        <w:rPr>
          <w:vertAlign w:val="superscript"/>
        </w:rPr>
        <w:t>−</w:t>
      </w:r>
      <w:r w:rsidRPr="006414F0">
        <w:t xml:space="preserve">salt, when mixed, will form insoluble </w:t>
      </w:r>
      <w:proofErr w:type="spellStart"/>
      <w:r w:rsidRPr="006414F0">
        <w:t>AgCl</w:t>
      </w:r>
      <w:proofErr w:type="spellEnd"/>
      <w:r w:rsidRPr="006414F0">
        <w:t xml:space="preserve">. </w:t>
      </w:r>
      <w:r w:rsidR="00556390">
        <w:t xml:space="preserve"> </w:t>
      </w:r>
      <w:r w:rsidRPr="006414F0">
        <w:t>When writing net ionic equations, remember that only strong electrolytes are written in the ionic form. Solids, gases, nonelectrolytes, and weak electrolytes are written in the molecular form. Frequently the symbol (</w:t>
      </w:r>
      <w:proofErr w:type="spellStart"/>
      <w:r w:rsidRPr="006414F0">
        <w:t>aq</w:t>
      </w:r>
      <w:proofErr w:type="spellEnd"/>
      <w:r w:rsidRPr="006414F0">
        <w:t xml:space="preserve">) is omitted from ionic equations. The symbols (g) for gas and (s) for solid should </w:t>
      </w:r>
      <w:r w:rsidR="00080108">
        <w:t>not be omitted. Thus, Equation 4</w:t>
      </w:r>
      <w:r w:rsidRPr="006414F0">
        <w:t xml:space="preserve"> can be written as</w:t>
      </w:r>
    </w:p>
    <w:p w:rsidR="00556390" w:rsidRPr="006414F0" w:rsidRDefault="00556390" w:rsidP="00556390">
      <w:pPr>
        <w:spacing w:before="60" w:after="60"/>
        <w:jc w:val="center"/>
      </w:pPr>
      <w:r w:rsidRPr="006414F0">
        <w:t>Ag</w:t>
      </w:r>
      <w:r>
        <w:rPr>
          <w:vertAlign w:val="superscript"/>
        </w:rPr>
        <w:t>+</w:t>
      </w:r>
      <w:r>
        <w:t xml:space="preserve">   </w:t>
      </w:r>
      <w:proofErr w:type="gramStart"/>
      <w:r>
        <w:t xml:space="preserve">+  </w:t>
      </w:r>
      <w:r w:rsidRPr="006414F0">
        <w:t>Cl</w:t>
      </w:r>
      <w:proofErr w:type="gramEnd"/>
      <w:r>
        <w:rPr>
          <w:vertAlign w:val="superscript"/>
        </w:rPr>
        <w:t>−</w:t>
      </w:r>
      <w:r>
        <w:t xml:space="preserve">    </w:t>
      </w:r>
      <w:r w:rsidRPr="006414F0">
        <w:t>→</w:t>
      </w:r>
      <w:r>
        <w:t xml:space="preserve"> </w:t>
      </w:r>
      <w:proofErr w:type="spellStart"/>
      <w:r w:rsidRPr="006414F0">
        <w:t>AgCl</w:t>
      </w:r>
      <w:proofErr w:type="spellEnd"/>
      <w:r w:rsidRPr="00FF2859">
        <w:rPr>
          <w:sz w:val="18"/>
          <w:szCs w:val="18"/>
        </w:rPr>
        <w:t>(s)</w:t>
      </w:r>
      <w:r>
        <w:t xml:space="preserve">    </w:t>
      </w:r>
      <w:r w:rsidR="00080108">
        <w:t>[5</w:t>
      </w:r>
      <w:r>
        <w:t>]</w:t>
      </w:r>
    </w:p>
    <w:p w:rsidR="009C77FA" w:rsidRDefault="009C77FA" w:rsidP="00556390">
      <w:pPr>
        <w:spacing w:before="120"/>
      </w:pPr>
      <w:r>
        <w:tab/>
      </w:r>
    </w:p>
    <w:p w:rsidR="006414F0" w:rsidRPr="006414F0" w:rsidRDefault="009C77FA" w:rsidP="00556390">
      <w:pPr>
        <w:spacing w:before="120"/>
      </w:pPr>
      <w:r>
        <w:tab/>
      </w:r>
      <w:r w:rsidR="006414F0" w:rsidRPr="006414F0">
        <w:t xml:space="preserve">Consider mixing solutions of </w:t>
      </w:r>
      <w:proofErr w:type="spellStart"/>
      <w:r w:rsidR="006414F0" w:rsidRPr="006414F0">
        <w:t>KCl</w:t>
      </w:r>
      <w:proofErr w:type="spellEnd"/>
      <w:r w:rsidR="006414F0" w:rsidRPr="006414F0">
        <w:t xml:space="preserve"> and NaNO</w:t>
      </w:r>
      <w:r w:rsidR="006414F0" w:rsidRPr="00556390">
        <w:rPr>
          <w:vertAlign w:val="subscript"/>
        </w:rPr>
        <w:t>3</w:t>
      </w:r>
      <w:r w:rsidR="006414F0" w:rsidRPr="006414F0">
        <w:t>. The ionic equation for the reaction is</w:t>
      </w:r>
    </w:p>
    <w:p w:rsidR="00080108" w:rsidRPr="00556390" w:rsidRDefault="00080108" w:rsidP="00080108">
      <w:pPr>
        <w:spacing w:before="60" w:after="60"/>
        <w:jc w:val="center"/>
      </w:pPr>
      <w:r>
        <w:t>K</w:t>
      </w:r>
      <w:r>
        <w:rPr>
          <w:vertAlign w:val="superscript"/>
        </w:rPr>
        <w:t>+</w:t>
      </w:r>
      <w:r w:rsidRPr="00FF2859">
        <w:rPr>
          <w:sz w:val="18"/>
          <w:szCs w:val="18"/>
        </w:rPr>
        <w:t>(</w:t>
      </w:r>
      <w:proofErr w:type="spellStart"/>
      <w:r w:rsidRPr="00FF2859">
        <w:rPr>
          <w:sz w:val="18"/>
          <w:szCs w:val="18"/>
        </w:rPr>
        <w:t>aq</w:t>
      </w:r>
      <w:proofErr w:type="spellEnd"/>
      <w:r w:rsidRPr="00FF2859">
        <w:rPr>
          <w:sz w:val="18"/>
          <w:szCs w:val="18"/>
        </w:rPr>
        <w:t>)</w:t>
      </w:r>
      <w:r>
        <w:t xml:space="preserve">    +  </w:t>
      </w:r>
      <w:r w:rsidRPr="006414F0">
        <w:t>Cl</w:t>
      </w:r>
      <w:r>
        <w:rPr>
          <w:vertAlign w:val="superscript"/>
        </w:rPr>
        <w:t>−</w:t>
      </w:r>
      <w:r w:rsidRPr="00FF2859">
        <w:rPr>
          <w:sz w:val="18"/>
          <w:szCs w:val="18"/>
        </w:rPr>
        <w:t>(</w:t>
      </w:r>
      <w:proofErr w:type="spellStart"/>
      <w:r w:rsidRPr="00FF2859">
        <w:rPr>
          <w:sz w:val="18"/>
          <w:szCs w:val="18"/>
        </w:rPr>
        <w:t>aq</w:t>
      </w:r>
      <w:proofErr w:type="spellEnd"/>
      <w:r w:rsidRPr="00FF2859">
        <w:rPr>
          <w:sz w:val="18"/>
          <w:szCs w:val="18"/>
        </w:rPr>
        <w:t>)</w:t>
      </w:r>
      <w:r>
        <w:t xml:space="preserve">  </w:t>
      </w:r>
      <w:r w:rsidRPr="006414F0">
        <w:t>+</w:t>
      </w:r>
      <w:r>
        <w:t xml:space="preserve">  Na</w:t>
      </w:r>
      <w:r>
        <w:rPr>
          <w:vertAlign w:val="superscript"/>
        </w:rPr>
        <w:t>+</w:t>
      </w:r>
      <w:r w:rsidRPr="00FF2859">
        <w:rPr>
          <w:sz w:val="18"/>
          <w:szCs w:val="18"/>
        </w:rPr>
        <w:t>(</w:t>
      </w:r>
      <w:proofErr w:type="spellStart"/>
      <w:r w:rsidRPr="00FF2859">
        <w:rPr>
          <w:sz w:val="18"/>
          <w:szCs w:val="18"/>
        </w:rPr>
        <w:t>aq</w:t>
      </w:r>
      <w:proofErr w:type="spellEnd"/>
      <w:r w:rsidRPr="00FF2859">
        <w:rPr>
          <w:sz w:val="18"/>
          <w:szCs w:val="18"/>
        </w:rPr>
        <w:t>)</w:t>
      </w:r>
      <w:r>
        <w:t xml:space="preserve">    +  </w:t>
      </w:r>
      <w:r w:rsidRPr="006414F0">
        <w:t>NO</w:t>
      </w:r>
      <w:r w:rsidRPr="00FF2859">
        <w:rPr>
          <w:vertAlign w:val="subscript"/>
        </w:rPr>
        <w:t>3</w:t>
      </w:r>
      <w:r>
        <w:rPr>
          <w:vertAlign w:val="superscript"/>
        </w:rPr>
        <w:t>−</w:t>
      </w:r>
      <w:r w:rsidRPr="00FF2859">
        <w:rPr>
          <w:sz w:val="18"/>
          <w:szCs w:val="18"/>
        </w:rPr>
        <w:t>(</w:t>
      </w:r>
      <w:proofErr w:type="spellStart"/>
      <w:r w:rsidRPr="00FF2859">
        <w:rPr>
          <w:sz w:val="18"/>
          <w:szCs w:val="18"/>
        </w:rPr>
        <w:t>aq</w:t>
      </w:r>
      <w:proofErr w:type="spellEnd"/>
      <w:r w:rsidRPr="00FF2859">
        <w:rPr>
          <w:sz w:val="18"/>
          <w:szCs w:val="18"/>
        </w:rPr>
        <w:t>)</w:t>
      </w:r>
      <w:r>
        <w:t xml:space="preserve"> </w:t>
      </w:r>
      <w:r w:rsidRPr="006414F0">
        <w:t>→</w:t>
      </w:r>
      <w:r>
        <w:t xml:space="preserve"> K</w:t>
      </w:r>
      <w:r>
        <w:rPr>
          <w:vertAlign w:val="superscript"/>
        </w:rPr>
        <w:t>+</w:t>
      </w:r>
      <w:r w:rsidRPr="00FF2859">
        <w:rPr>
          <w:sz w:val="18"/>
          <w:szCs w:val="18"/>
        </w:rPr>
        <w:t>(</w:t>
      </w:r>
      <w:proofErr w:type="spellStart"/>
      <w:r w:rsidRPr="00FF2859">
        <w:rPr>
          <w:sz w:val="18"/>
          <w:szCs w:val="18"/>
        </w:rPr>
        <w:t>aq</w:t>
      </w:r>
      <w:proofErr w:type="spellEnd"/>
      <w:r w:rsidRPr="00FF2859">
        <w:rPr>
          <w:sz w:val="18"/>
          <w:szCs w:val="18"/>
        </w:rPr>
        <w:t>)</w:t>
      </w:r>
      <w:r>
        <w:t xml:space="preserve">  + </w:t>
      </w:r>
      <w:r w:rsidRPr="006414F0">
        <w:t>Cl</w:t>
      </w:r>
      <w:r>
        <w:rPr>
          <w:vertAlign w:val="superscript"/>
        </w:rPr>
        <w:t>−</w:t>
      </w:r>
      <w:r w:rsidRPr="00FF2859">
        <w:rPr>
          <w:sz w:val="18"/>
          <w:szCs w:val="18"/>
        </w:rPr>
        <w:t>(</w:t>
      </w:r>
      <w:proofErr w:type="spellStart"/>
      <w:r w:rsidRPr="00FF2859">
        <w:rPr>
          <w:sz w:val="18"/>
          <w:szCs w:val="18"/>
        </w:rPr>
        <w:t>aq</w:t>
      </w:r>
      <w:proofErr w:type="spellEnd"/>
      <w:r w:rsidRPr="00FF2859">
        <w:rPr>
          <w:sz w:val="18"/>
          <w:szCs w:val="18"/>
        </w:rPr>
        <w:t>)</w:t>
      </w:r>
      <w:r>
        <w:t xml:space="preserve">  +  Na</w:t>
      </w:r>
      <w:r>
        <w:rPr>
          <w:vertAlign w:val="superscript"/>
        </w:rPr>
        <w:t>+</w:t>
      </w:r>
      <w:r w:rsidRPr="00FF2859">
        <w:rPr>
          <w:sz w:val="18"/>
          <w:szCs w:val="18"/>
        </w:rPr>
        <w:t>(</w:t>
      </w:r>
      <w:proofErr w:type="spellStart"/>
      <w:r w:rsidRPr="00FF2859">
        <w:rPr>
          <w:sz w:val="18"/>
          <w:szCs w:val="18"/>
        </w:rPr>
        <w:t>aq</w:t>
      </w:r>
      <w:proofErr w:type="spellEnd"/>
      <w:r w:rsidRPr="00FF2859">
        <w:rPr>
          <w:sz w:val="18"/>
          <w:szCs w:val="18"/>
        </w:rPr>
        <w:t>)</w:t>
      </w:r>
      <w:r>
        <w:rPr>
          <w:sz w:val="18"/>
          <w:szCs w:val="18"/>
        </w:rPr>
        <w:t xml:space="preserve">    +  </w:t>
      </w:r>
      <w:r w:rsidRPr="006414F0">
        <w:t>NO</w:t>
      </w:r>
      <w:r w:rsidRPr="00FF2859">
        <w:rPr>
          <w:vertAlign w:val="subscript"/>
        </w:rPr>
        <w:t>3</w:t>
      </w:r>
      <w:r>
        <w:rPr>
          <w:vertAlign w:val="superscript"/>
        </w:rPr>
        <w:t>−</w:t>
      </w:r>
      <w:r w:rsidRPr="00FF2859">
        <w:rPr>
          <w:sz w:val="18"/>
          <w:szCs w:val="18"/>
        </w:rPr>
        <w:t>(</w:t>
      </w:r>
      <w:proofErr w:type="spellStart"/>
      <w:r w:rsidRPr="00FF2859">
        <w:rPr>
          <w:sz w:val="18"/>
          <w:szCs w:val="18"/>
        </w:rPr>
        <w:t>aq</w:t>
      </w:r>
      <w:proofErr w:type="spellEnd"/>
      <w:r w:rsidRPr="00FF2859">
        <w:rPr>
          <w:sz w:val="18"/>
          <w:szCs w:val="18"/>
        </w:rPr>
        <w:t>)</w:t>
      </w:r>
      <w:r>
        <w:t xml:space="preserve">     [6]</w:t>
      </w:r>
    </w:p>
    <w:p w:rsidR="00080108" w:rsidRDefault="006414F0" w:rsidP="00080108">
      <w:pPr>
        <w:spacing w:before="60"/>
      </w:pPr>
      <w:r w:rsidRPr="006414F0">
        <w:t xml:space="preserve">Because all the compounds are water-soluble and are strong electrolytes, they have been written in the ionic form. They completely dissolve in water. If we eliminate spectator ions from the equation, nothing remains. Hence, there is no reaction: </w:t>
      </w:r>
    </w:p>
    <w:p w:rsidR="006414F0" w:rsidRDefault="00080108" w:rsidP="00080108">
      <w:pPr>
        <w:spacing w:before="60" w:after="60"/>
        <w:jc w:val="center"/>
      </w:pPr>
      <w:r>
        <w:t>K</w:t>
      </w:r>
      <w:proofErr w:type="gramStart"/>
      <w:r>
        <w:rPr>
          <w:vertAlign w:val="superscript"/>
        </w:rPr>
        <w:t>+</w:t>
      </w:r>
      <w:r w:rsidRPr="00FF2859">
        <w:rPr>
          <w:sz w:val="18"/>
          <w:szCs w:val="18"/>
        </w:rPr>
        <w:t>(</w:t>
      </w:r>
      <w:proofErr w:type="spellStart"/>
      <w:proofErr w:type="gramEnd"/>
      <w:r w:rsidRPr="00FF2859">
        <w:rPr>
          <w:sz w:val="18"/>
          <w:szCs w:val="18"/>
        </w:rPr>
        <w:t>aq</w:t>
      </w:r>
      <w:proofErr w:type="spellEnd"/>
      <w:r w:rsidRPr="00FF2859">
        <w:rPr>
          <w:sz w:val="18"/>
          <w:szCs w:val="18"/>
        </w:rPr>
        <w:t>)</w:t>
      </w:r>
      <w:r>
        <w:t xml:space="preserve">    +  </w:t>
      </w:r>
      <w:r w:rsidRPr="006414F0">
        <w:t>Cl</w:t>
      </w:r>
      <w:r>
        <w:rPr>
          <w:vertAlign w:val="superscript"/>
        </w:rPr>
        <w:t>−</w:t>
      </w:r>
      <w:r w:rsidRPr="00FF2859">
        <w:rPr>
          <w:sz w:val="18"/>
          <w:szCs w:val="18"/>
        </w:rPr>
        <w:t>(</w:t>
      </w:r>
      <w:proofErr w:type="spellStart"/>
      <w:r w:rsidRPr="00FF2859">
        <w:rPr>
          <w:sz w:val="18"/>
          <w:szCs w:val="18"/>
        </w:rPr>
        <w:t>aq</w:t>
      </w:r>
      <w:proofErr w:type="spellEnd"/>
      <w:r w:rsidRPr="00FF2859">
        <w:rPr>
          <w:sz w:val="18"/>
          <w:szCs w:val="18"/>
        </w:rPr>
        <w:t>)</w:t>
      </w:r>
      <w:r>
        <w:t xml:space="preserve">  </w:t>
      </w:r>
      <w:r w:rsidRPr="006414F0">
        <w:t>+</w:t>
      </w:r>
      <w:r>
        <w:t xml:space="preserve">  Na</w:t>
      </w:r>
      <w:r>
        <w:rPr>
          <w:vertAlign w:val="superscript"/>
        </w:rPr>
        <w:t>+</w:t>
      </w:r>
      <w:r w:rsidRPr="00FF2859">
        <w:rPr>
          <w:sz w:val="18"/>
          <w:szCs w:val="18"/>
        </w:rPr>
        <w:t>(</w:t>
      </w:r>
      <w:proofErr w:type="spellStart"/>
      <w:r w:rsidRPr="00FF2859">
        <w:rPr>
          <w:sz w:val="18"/>
          <w:szCs w:val="18"/>
        </w:rPr>
        <w:t>aq</w:t>
      </w:r>
      <w:proofErr w:type="spellEnd"/>
      <w:r w:rsidRPr="00FF2859">
        <w:rPr>
          <w:sz w:val="18"/>
          <w:szCs w:val="18"/>
        </w:rPr>
        <w:t>)</w:t>
      </w:r>
      <w:r>
        <w:t xml:space="preserve">    +  </w:t>
      </w:r>
      <w:r w:rsidRPr="006414F0">
        <w:t>NO</w:t>
      </w:r>
      <w:r w:rsidRPr="00FF2859">
        <w:rPr>
          <w:vertAlign w:val="subscript"/>
        </w:rPr>
        <w:t>3</w:t>
      </w:r>
      <w:r>
        <w:rPr>
          <w:vertAlign w:val="superscript"/>
        </w:rPr>
        <w:t>−</w:t>
      </w:r>
      <w:r w:rsidRPr="00FF2859">
        <w:rPr>
          <w:sz w:val="18"/>
          <w:szCs w:val="18"/>
        </w:rPr>
        <w:t>(</w:t>
      </w:r>
      <w:proofErr w:type="spellStart"/>
      <w:r w:rsidRPr="00FF2859">
        <w:rPr>
          <w:sz w:val="18"/>
          <w:szCs w:val="18"/>
        </w:rPr>
        <w:t>aq</w:t>
      </w:r>
      <w:proofErr w:type="spellEnd"/>
      <w:r w:rsidRPr="00FF2859">
        <w:rPr>
          <w:sz w:val="18"/>
          <w:szCs w:val="18"/>
        </w:rPr>
        <w:t>)</w:t>
      </w:r>
      <w:r>
        <w:t xml:space="preserve"> </w:t>
      </w:r>
      <w:r w:rsidRPr="006414F0">
        <w:t>→</w:t>
      </w:r>
      <w:r>
        <w:t xml:space="preserve"> no reaction    [7]     </w:t>
      </w:r>
    </w:p>
    <w:p w:rsidR="00F3694E" w:rsidRPr="006414F0" w:rsidRDefault="00F3694E" w:rsidP="00080108">
      <w:pPr>
        <w:spacing w:before="60" w:after="60"/>
        <w:jc w:val="center"/>
      </w:pPr>
    </w:p>
    <w:p w:rsidR="006414F0" w:rsidRPr="006414F0" w:rsidRDefault="009C77FA" w:rsidP="006414F0">
      <w:r>
        <w:tab/>
      </w:r>
      <w:r w:rsidR="006414F0" w:rsidRPr="006414F0">
        <w:t>Metathesis reactions occur when a precipitate, a gas, a weak electrolyte, or a nonelectrolyte is formed. The following equations are further illustrations of such processes.</w:t>
      </w:r>
    </w:p>
    <w:p w:rsidR="006414F0" w:rsidRPr="00F3694E" w:rsidRDefault="006414F0" w:rsidP="00F3694E">
      <w:pPr>
        <w:spacing w:after="120"/>
        <w:rPr>
          <w:b/>
        </w:rPr>
      </w:pPr>
      <w:r w:rsidRPr="00F3694E">
        <w:rPr>
          <w:b/>
        </w:rPr>
        <w:lastRenderedPageBreak/>
        <w:t>Formation of a Gas</w:t>
      </w:r>
    </w:p>
    <w:p w:rsidR="006414F0" w:rsidRDefault="00F3694E" w:rsidP="006414F0">
      <w:r>
        <w:t>Molecular equation:</w:t>
      </w:r>
      <w:r>
        <w:tab/>
      </w:r>
      <w:r>
        <w:tab/>
      </w:r>
      <w:r>
        <w:tab/>
      </w:r>
      <w:r w:rsidR="009C77FA">
        <w:tab/>
      </w:r>
      <w:proofErr w:type="gramStart"/>
      <w:r w:rsidR="006414F0" w:rsidRPr="006414F0">
        <w:t>2HCl</w:t>
      </w:r>
      <w:r w:rsidRPr="00FF2859">
        <w:rPr>
          <w:sz w:val="18"/>
          <w:szCs w:val="18"/>
        </w:rPr>
        <w:t>(</w:t>
      </w:r>
      <w:proofErr w:type="spellStart"/>
      <w:proofErr w:type="gramEnd"/>
      <w:r w:rsidRPr="00FF2859">
        <w:rPr>
          <w:sz w:val="18"/>
          <w:szCs w:val="18"/>
        </w:rPr>
        <w:t>aq</w:t>
      </w:r>
      <w:proofErr w:type="spellEnd"/>
      <w:r w:rsidRPr="00FF2859">
        <w:rPr>
          <w:sz w:val="18"/>
          <w:szCs w:val="18"/>
        </w:rPr>
        <w:t>)</w:t>
      </w:r>
      <w:r>
        <w:t xml:space="preserve"> </w:t>
      </w:r>
      <w:r w:rsidR="006414F0" w:rsidRPr="006414F0">
        <w:t>+</w:t>
      </w:r>
      <w:r>
        <w:t xml:space="preserve">  </w:t>
      </w:r>
      <w:r w:rsidR="006414F0" w:rsidRPr="006414F0">
        <w:t>Na</w:t>
      </w:r>
      <w:r w:rsidR="006414F0" w:rsidRPr="00F3694E">
        <w:rPr>
          <w:vertAlign w:val="subscript"/>
        </w:rPr>
        <w:t>2</w:t>
      </w:r>
      <w:r w:rsidR="006414F0" w:rsidRPr="006414F0">
        <w:t>S</w:t>
      </w:r>
      <w:r w:rsidRPr="00FF2859">
        <w:rPr>
          <w:sz w:val="18"/>
          <w:szCs w:val="18"/>
        </w:rPr>
        <w:t>(</w:t>
      </w:r>
      <w:proofErr w:type="spellStart"/>
      <w:r w:rsidRPr="00FF2859">
        <w:rPr>
          <w:sz w:val="18"/>
          <w:szCs w:val="18"/>
        </w:rPr>
        <w:t>aq</w:t>
      </w:r>
      <w:proofErr w:type="spellEnd"/>
      <w:r w:rsidRPr="00FF2859">
        <w:rPr>
          <w:sz w:val="18"/>
          <w:szCs w:val="18"/>
        </w:rPr>
        <w:t>)</w:t>
      </w:r>
      <w:r>
        <w:t xml:space="preserve">  </w:t>
      </w:r>
      <w:r w:rsidR="006414F0" w:rsidRPr="006414F0">
        <w:t>→</w:t>
      </w:r>
      <w:r>
        <w:t xml:space="preserve">  </w:t>
      </w:r>
      <w:r w:rsidR="006414F0" w:rsidRPr="006414F0">
        <w:t>2NaCl</w:t>
      </w:r>
      <w:r w:rsidRPr="00FF2859">
        <w:rPr>
          <w:sz w:val="18"/>
          <w:szCs w:val="18"/>
        </w:rPr>
        <w:t>(</w:t>
      </w:r>
      <w:proofErr w:type="spellStart"/>
      <w:r w:rsidRPr="00FF2859">
        <w:rPr>
          <w:sz w:val="18"/>
          <w:szCs w:val="18"/>
        </w:rPr>
        <w:t>aq</w:t>
      </w:r>
      <w:proofErr w:type="spellEnd"/>
      <w:r w:rsidRPr="00FF2859">
        <w:rPr>
          <w:sz w:val="18"/>
          <w:szCs w:val="18"/>
        </w:rPr>
        <w:t>)</w:t>
      </w:r>
      <w:r>
        <w:t xml:space="preserve">  </w:t>
      </w:r>
      <w:r w:rsidR="006414F0" w:rsidRPr="006414F0">
        <w:t>+</w:t>
      </w:r>
      <w:r>
        <w:t xml:space="preserve">  </w:t>
      </w:r>
      <w:r w:rsidR="006414F0" w:rsidRPr="006414F0">
        <w:t>H</w:t>
      </w:r>
      <w:r w:rsidR="006414F0" w:rsidRPr="00F3694E">
        <w:rPr>
          <w:vertAlign w:val="subscript"/>
        </w:rPr>
        <w:t>2</w:t>
      </w:r>
      <w:r w:rsidR="006414F0" w:rsidRPr="006414F0">
        <w:t>S</w:t>
      </w:r>
      <w:r w:rsidR="006414F0" w:rsidRPr="00F3694E">
        <w:rPr>
          <w:sz w:val="18"/>
          <w:szCs w:val="18"/>
        </w:rPr>
        <w:t>(g)</w:t>
      </w:r>
    </w:p>
    <w:p w:rsidR="006C19B7" w:rsidRDefault="006414F0" w:rsidP="0059721B">
      <w:pPr>
        <w:spacing w:before="120" w:after="120"/>
      </w:pPr>
      <w:r w:rsidRPr="006414F0">
        <w:t>Complete ionic equation: </w:t>
      </w:r>
      <w:r w:rsidR="00F3694E">
        <w:tab/>
      </w:r>
      <w:r w:rsidR="009C77FA">
        <w:tab/>
      </w:r>
      <w:r w:rsidRPr="006414F0">
        <w:t>2H</w:t>
      </w:r>
      <w:r w:rsidRPr="00F3694E">
        <w:rPr>
          <w:vertAlign w:val="superscript"/>
        </w:rPr>
        <w:t>+</w:t>
      </w:r>
      <w:r w:rsidR="00F3694E" w:rsidRPr="00FF2859">
        <w:rPr>
          <w:sz w:val="18"/>
          <w:szCs w:val="18"/>
        </w:rPr>
        <w:t>(</w:t>
      </w:r>
      <w:proofErr w:type="spellStart"/>
      <w:r w:rsidR="00F3694E" w:rsidRPr="00FF2859">
        <w:rPr>
          <w:sz w:val="18"/>
          <w:szCs w:val="18"/>
        </w:rPr>
        <w:t>aq</w:t>
      </w:r>
      <w:proofErr w:type="spellEnd"/>
      <w:r w:rsidR="00F3694E" w:rsidRPr="00FF2859">
        <w:rPr>
          <w:sz w:val="18"/>
          <w:szCs w:val="18"/>
        </w:rPr>
        <w:t>)</w:t>
      </w:r>
      <w:r w:rsidR="00F3694E">
        <w:t xml:space="preserve">  </w:t>
      </w:r>
      <w:r w:rsidRPr="006414F0">
        <w:t>+</w:t>
      </w:r>
      <w:r w:rsidR="00F3694E">
        <w:t xml:space="preserve">  </w:t>
      </w:r>
      <w:r w:rsidRPr="006414F0">
        <w:t>2Cl</w:t>
      </w:r>
      <w:r w:rsidRPr="00F3694E">
        <w:rPr>
          <w:vertAlign w:val="superscript"/>
        </w:rPr>
        <w:t>−</w:t>
      </w:r>
      <w:r w:rsidR="00F3694E" w:rsidRPr="00FF2859">
        <w:rPr>
          <w:sz w:val="18"/>
          <w:szCs w:val="18"/>
        </w:rPr>
        <w:t>(</w:t>
      </w:r>
      <w:proofErr w:type="spellStart"/>
      <w:r w:rsidR="00F3694E" w:rsidRPr="00FF2859">
        <w:rPr>
          <w:sz w:val="18"/>
          <w:szCs w:val="18"/>
        </w:rPr>
        <w:t>aq</w:t>
      </w:r>
      <w:proofErr w:type="spellEnd"/>
      <w:r w:rsidR="00F3694E" w:rsidRPr="00FF2859">
        <w:rPr>
          <w:sz w:val="18"/>
          <w:szCs w:val="18"/>
        </w:rPr>
        <w:t>)</w:t>
      </w:r>
      <w:r w:rsidR="00F3694E">
        <w:t xml:space="preserve">  </w:t>
      </w:r>
      <w:r w:rsidRPr="006414F0">
        <w:t>+</w:t>
      </w:r>
      <w:r w:rsidR="00F3694E">
        <w:t xml:space="preserve">  </w:t>
      </w:r>
      <w:r w:rsidRPr="006414F0">
        <w:t>2Na</w:t>
      </w:r>
      <w:r w:rsidRPr="00F3694E">
        <w:rPr>
          <w:vertAlign w:val="superscript"/>
        </w:rPr>
        <w:t>+</w:t>
      </w:r>
      <w:r w:rsidR="00F3694E" w:rsidRPr="00FF2859">
        <w:rPr>
          <w:sz w:val="18"/>
          <w:szCs w:val="18"/>
        </w:rPr>
        <w:t>(</w:t>
      </w:r>
      <w:proofErr w:type="spellStart"/>
      <w:r w:rsidR="00F3694E" w:rsidRPr="00FF2859">
        <w:rPr>
          <w:sz w:val="18"/>
          <w:szCs w:val="18"/>
        </w:rPr>
        <w:t>aq</w:t>
      </w:r>
      <w:proofErr w:type="spellEnd"/>
      <w:r w:rsidR="00F3694E" w:rsidRPr="00FF2859">
        <w:rPr>
          <w:sz w:val="18"/>
          <w:szCs w:val="18"/>
        </w:rPr>
        <w:t>)</w:t>
      </w:r>
      <w:r w:rsidR="00F3694E">
        <w:t xml:space="preserve">  </w:t>
      </w:r>
      <w:r w:rsidRPr="006414F0">
        <w:t>+</w:t>
      </w:r>
      <w:r w:rsidR="00F3694E">
        <w:t xml:space="preserve">  </w:t>
      </w:r>
      <w:r w:rsidRPr="006414F0">
        <w:t>S</w:t>
      </w:r>
      <w:r w:rsidRPr="006C19B7">
        <w:rPr>
          <w:vertAlign w:val="superscript"/>
        </w:rPr>
        <w:t>2−</w:t>
      </w:r>
      <w:r w:rsidR="006C19B7" w:rsidRPr="00FF2859">
        <w:rPr>
          <w:sz w:val="18"/>
          <w:szCs w:val="18"/>
        </w:rPr>
        <w:t>(</w:t>
      </w:r>
      <w:proofErr w:type="spellStart"/>
      <w:r w:rsidR="006C19B7" w:rsidRPr="00FF2859">
        <w:rPr>
          <w:sz w:val="18"/>
          <w:szCs w:val="18"/>
        </w:rPr>
        <w:t>aq</w:t>
      </w:r>
      <w:proofErr w:type="spellEnd"/>
      <w:r w:rsidR="006C19B7" w:rsidRPr="00FF2859">
        <w:rPr>
          <w:sz w:val="18"/>
          <w:szCs w:val="18"/>
        </w:rPr>
        <w:t>)</w:t>
      </w:r>
      <w:r w:rsidR="006C19B7">
        <w:t xml:space="preserve">   </w:t>
      </w:r>
      <w:r w:rsidRPr="006414F0">
        <w:t>→</w:t>
      </w:r>
      <w:r w:rsidR="006C19B7">
        <w:t xml:space="preserve">  </w:t>
      </w:r>
      <w:r w:rsidRPr="006414F0">
        <w:t>2Na</w:t>
      </w:r>
      <w:r w:rsidRPr="006C19B7">
        <w:rPr>
          <w:vertAlign w:val="superscript"/>
        </w:rPr>
        <w:t>+</w:t>
      </w:r>
      <w:r w:rsidR="006C19B7" w:rsidRPr="00FF2859">
        <w:rPr>
          <w:sz w:val="18"/>
          <w:szCs w:val="18"/>
        </w:rPr>
        <w:t>(</w:t>
      </w:r>
      <w:proofErr w:type="spellStart"/>
      <w:r w:rsidR="006C19B7" w:rsidRPr="00FF2859">
        <w:rPr>
          <w:sz w:val="18"/>
          <w:szCs w:val="18"/>
        </w:rPr>
        <w:t>aq</w:t>
      </w:r>
      <w:proofErr w:type="spellEnd"/>
      <w:r w:rsidR="006C19B7" w:rsidRPr="00FF2859">
        <w:rPr>
          <w:sz w:val="18"/>
          <w:szCs w:val="18"/>
        </w:rPr>
        <w:t>)</w:t>
      </w:r>
      <w:r w:rsidR="006C19B7">
        <w:t xml:space="preserve">  </w:t>
      </w:r>
      <w:r w:rsidRPr="006414F0">
        <w:t>+</w:t>
      </w:r>
      <w:r w:rsidR="006C19B7">
        <w:t xml:space="preserve">  </w:t>
      </w:r>
      <w:r w:rsidRPr="006414F0">
        <w:t>2Cl</w:t>
      </w:r>
      <w:r w:rsidRPr="006C19B7">
        <w:rPr>
          <w:vertAlign w:val="superscript"/>
        </w:rPr>
        <w:t>−</w:t>
      </w:r>
      <w:r w:rsidR="006C19B7" w:rsidRPr="00FF2859">
        <w:rPr>
          <w:sz w:val="18"/>
          <w:szCs w:val="18"/>
        </w:rPr>
        <w:t>(</w:t>
      </w:r>
      <w:proofErr w:type="spellStart"/>
      <w:r w:rsidR="006C19B7" w:rsidRPr="00FF2859">
        <w:rPr>
          <w:sz w:val="18"/>
          <w:szCs w:val="18"/>
        </w:rPr>
        <w:t>aq</w:t>
      </w:r>
      <w:proofErr w:type="spellEnd"/>
      <w:r w:rsidR="006C19B7" w:rsidRPr="00FF2859">
        <w:rPr>
          <w:sz w:val="18"/>
          <w:szCs w:val="18"/>
        </w:rPr>
        <w:t>)</w:t>
      </w:r>
      <w:r w:rsidR="006C19B7">
        <w:t xml:space="preserve"> </w:t>
      </w:r>
      <w:r w:rsidRPr="006414F0">
        <w:t>+</w:t>
      </w:r>
      <w:r w:rsidR="006C19B7">
        <w:t xml:space="preserve">  </w:t>
      </w:r>
      <w:r w:rsidRPr="006414F0">
        <w:t>H</w:t>
      </w:r>
      <w:r w:rsidRPr="006C19B7">
        <w:rPr>
          <w:vertAlign w:val="subscript"/>
        </w:rPr>
        <w:t>2</w:t>
      </w:r>
      <w:r w:rsidRPr="006414F0">
        <w:t>S</w:t>
      </w:r>
      <w:r w:rsidRPr="006C19B7">
        <w:rPr>
          <w:sz w:val="18"/>
          <w:szCs w:val="18"/>
        </w:rPr>
        <w:t>(g)</w:t>
      </w:r>
    </w:p>
    <w:p w:rsidR="006C19B7" w:rsidRPr="006C19B7" w:rsidRDefault="006414F0" w:rsidP="006C19B7">
      <w:r w:rsidRPr="006414F0">
        <w:t>Net ionic equation: </w:t>
      </w:r>
      <w:r w:rsidR="006C19B7">
        <w:tab/>
      </w:r>
      <w:r w:rsidR="006C19B7">
        <w:tab/>
      </w:r>
      <w:r w:rsidR="009C77FA">
        <w:tab/>
      </w:r>
      <w:r w:rsidR="009C77FA">
        <w:tab/>
      </w:r>
      <w:r w:rsidR="006C19B7" w:rsidRPr="006414F0">
        <w:t>2H</w:t>
      </w:r>
      <w:proofErr w:type="gramStart"/>
      <w:r w:rsidR="006C19B7" w:rsidRPr="00F3694E">
        <w:rPr>
          <w:vertAlign w:val="superscript"/>
        </w:rPr>
        <w:t>+</w:t>
      </w:r>
      <w:r w:rsidR="006C19B7" w:rsidRPr="00FF2859">
        <w:rPr>
          <w:sz w:val="18"/>
          <w:szCs w:val="18"/>
        </w:rPr>
        <w:t>(</w:t>
      </w:r>
      <w:proofErr w:type="spellStart"/>
      <w:proofErr w:type="gramEnd"/>
      <w:r w:rsidR="006C19B7" w:rsidRPr="00FF2859">
        <w:rPr>
          <w:sz w:val="18"/>
          <w:szCs w:val="18"/>
        </w:rPr>
        <w:t>aq</w:t>
      </w:r>
      <w:proofErr w:type="spellEnd"/>
      <w:r w:rsidR="006C19B7" w:rsidRPr="00FF2859">
        <w:rPr>
          <w:sz w:val="18"/>
          <w:szCs w:val="18"/>
        </w:rPr>
        <w:t>)</w:t>
      </w:r>
      <w:r w:rsidR="006C19B7">
        <w:t xml:space="preserve">  </w:t>
      </w:r>
      <w:r w:rsidR="006C19B7" w:rsidRPr="006414F0">
        <w:t>+</w:t>
      </w:r>
      <w:r w:rsidR="006C19B7">
        <w:t xml:space="preserve">  </w:t>
      </w:r>
      <w:r w:rsidR="006C19B7" w:rsidRPr="006414F0">
        <w:t>S</w:t>
      </w:r>
      <w:r w:rsidR="006C19B7" w:rsidRPr="006C19B7">
        <w:rPr>
          <w:vertAlign w:val="superscript"/>
        </w:rPr>
        <w:t>2−</w:t>
      </w:r>
      <w:r w:rsidR="006C19B7" w:rsidRPr="00FF2859">
        <w:rPr>
          <w:sz w:val="18"/>
          <w:szCs w:val="18"/>
        </w:rPr>
        <w:t>(</w:t>
      </w:r>
      <w:proofErr w:type="spellStart"/>
      <w:r w:rsidR="006C19B7" w:rsidRPr="00FF2859">
        <w:rPr>
          <w:sz w:val="18"/>
          <w:szCs w:val="18"/>
        </w:rPr>
        <w:t>aq</w:t>
      </w:r>
      <w:proofErr w:type="spellEnd"/>
      <w:r w:rsidR="006C19B7" w:rsidRPr="00FF2859">
        <w:rPr>
          <w:sz w:val="18"/>
          <w:szCs w:val="18"/>
        </w:rPr>
        <w:t>)</w:t>
      </w:r>
      <w:r w:rsidR="006C19B7">
        <w:t xml:space="preserve">   </w:t>
      </w:r>
      <w:r w:rsidR="006C19B7" w:rsidRPr="006414F0">
        <w:t>→</w:t>
      </w:r>
      <w:r w:rsidR="006C19B7">
        <w:t xml:space="preserve">   </w:t>
      </w:r>
      <w:r w:rsidR="006C19B7" w:rsidRPr="006414F0">
        <w:t>H</w:t>
      </w:r>
      <w:r w:rsidR="006C19B7" w:rsidRPr="006C19B7">
        <w:rPr>
          <w:vertAlign w:val="subscript"/>
        </w:rPr>
        <w:t>2</w:t>
      </w:r>
      <w:r w:rsidR="006C19B7" w:rsidRPr="006414F0">
        <w:t>S</w:t>
      </w:r>
      <w:r w:rsidR="006C19B7" w:rsidRPr="006C19B7">
        <w:rPr>
          <w:sz w:val="18"/>
          <w:szCs w:val="18"/>
        </w:rPr>
        <w:t>(g)</w:t>
      </w:r>
      <w:r w:rsidR="006C19B7">
        <w:tab/>
        <w:t xml:space="preserve">  or</w:t>
      </w:r>
      <w:r w:rsidR="006C19B7">
        <w:tab/>
      </w:r>
      <w:r w:rsidR="009C77FA">
        <w:tab/>
      </w:r>
      <w:r w:rsidR="006C19B7" w:rsidRPr="006414F0">
        <w:t>2H</w:t>
      </w:r>
      <w:r w:rsidR="006C19B7" w:rsidRPr="00F3694E">
        <w:rPr>
          <w:vertAlign w:val="superscript"/>
        </w:rPr>
        <w:t>+</w:t>
      </w:r>
      <w:r w:rsidR="006C19B7">
        <w:t xml:space="preserve">  </w:t>
      </w:r>
      <w:r w:rsidR="006C19B7" w:rsidRPr="006414F0">
        <w:t>+</w:t>
      </w:r>
      <w:r w:rsidR="006C19B7">
        <w:t xml:space="preserve">  </w:t>
      </w:r>
      <w:r w:rsidR="006C19B7" w:rsidRPr="006414F0">
        <w:t>S</w:t>
      </w:r>
      <w:r w:rsidR="006C19B7" w:rsidRPr="006C19B7">
        <w:rPr>
          <w:vertAlign w:val="superscript"/>
        </w:rPr>
        <w:t>2−</w:t>
      </w:r>
      <w:r w:rsidR="006C19B7">
        <w:t xml:space="preserve">   </w:t>
      </w:r>
      <w:r w:rsidR="006C19B7" w:rsidRPr="006414F0">
        <w:t>→</w:t>
      </w:r>
      <w:r w:rsidR="006C19B7">
        <w:t xml:space="preserve">   </w:t>
      </w:r>
      <w:r w:rsidR="006C19B7" w:rsidRPr="006414F0">
        <w:t>H</w:t>
      </w:r>
      <w:r w:rsidR="006C19B7" w:rsidRPr="006C19B7">
        <w:rPr>
          <w:vertAlign w:val="subscript"/>
        </w:rPr>
        <w:t>2</w:t>
      </w:r>
      <w:r w:rsidR="006C19B7" w:rsidRPr="006414F0">
        <w:t>S</w:t>
      </w:r>
      <w:r w:rsidR="006C19B7" w:rsidRPr="006C19B7">
        <w:rPr>
          <w:sz w:val="18"/>
          <w:szCs w:val="18"/>
        </w:rPr>
        <w:t>(g)</w:t>
      </w:r>
    </w:p>
    <w:p w:rsidR="006414F0" w:rsidRPr="006414F0" w:rsidRDefault="006414F0" w:rsidP="006C19B7"/>
    <w:p w:rsidR="006414F0" w:rsidRPr="006C19B7" w:rsidRDefault="006414F0" w:rsidP="006C19B7">
      <w:pPr>
        <w:spacing w:after="120"/>
        <w:rPr>
          <w:b/>
        </w:rPr>
      </w:pPr>
      <w:r w:rsidRPr="006C19B7">
        <w:rPr>
          <w:b/>
        </w:rPr>
        <w:t xml:space="preserve">Formation of a Weak </w:t>
      </w:r>
      <w:r w:rsidR="0059721B">
        <w:rPr>
          <w:b/>
        </w:rPr>
        <w:t xml:space="preserve">or Non </w:t>
      </w:r>
      <w:r w:rsidRPr="006C19B7">
        <w:rPr>
          <w:b/>
        </w:rPr>
        <w:t>Electrolyte</w:t>
      </w:r>
    </w:p>
    <w:p w:rsidR="0059721B" w:rsidRPr="006414F0" w:rsidRDefault="0059721B" w:rsidP="0059721B">
      <w:r w:rsidRPr="006414F0">
        <w:t>Molecular equation:</w:t>
      </w:r>
      <w:r>
        <w:tab/>
      </w:r>
      <w:r>
        <w:tab/>
      </w:r>
      <w:r>
        <w:tab/>
      </w:r>
      <w:r w:rsidR="009C77FA">
        <w:tab/>
      </w:r>
      <w:r w:rsidR="009C77FA">
        <w:tab/>
      </w:r>
      <w:proofErr w:type="spellStart"/>
      <w:proofErr w:type="gramStart"/>
      <w:r>
        <w:t>NaF</w:t>
      </w:r>
      <w:proofErr w:type="spellEnd"/>
      <w:r w:rsidRPr="00FF2859">
        <w:rPr>
          <w:sz w:val="18"/>
          <w:szCs w:val="18"/>
        </w:rPr>
        <w:t>(</w:t>
      </w:r>
      <w:proofErr w:type="spellStart"/>
      <w:proofErr w:type="gramEnd"/>
      <w:r w:rsidRPr="00FF2859">
        <w:rPr>
          <w:sz w:val="18"/>
          <w:szCs w:val="18"/>
        </w:rPr>
        <w:t>aq</w:t>
      </w:r>
      <w:proofErr w:type="spellEnd"/>
      <w:r w:rsidRPr="00FF2859">
        <w:rPr>
          <w:sz w:val="18"/>
          <w:szCs w:val="18"/>
        </w:rPr>
        <w:t>)</w:t>
      </w:r>
      <w:r>
        <w:t xml:space="preserve">  </w:t>
      </w:r>
      <w:r w:rsidRPr="006414F0">
        <w:t>+</w:t>
      </w:r>
      <w:r>
        <w:t xml:space="preserve">  </w:t>
      </w:r>
      <w:proofErr w:type="spellStart"/>
      <w:r>
        <w:t>HBr</w:t>
      </w:r>
      <w:proofErr w:type="spellEnd"/>
      <w:r w:rsidRPr="00FF2859">
        <w:rPr>
          <w:sz w:val="18"/>
          <w:szCs w:val="18"/>
        </w:rPr>
        <w:t>(</w:t>
      </w:r>
      <w:proofErr w:type="spellStart"/>
      <w:r w:rsidRPr="00FF2859">
        <w:rPr>
          <w:sz w:val="18"/>
          <w:szCs w:val="18"/>
        </w:rPr>
        <w:t>aq</w:t>
      </w:r>
      <w:proofErr w:type="spellEnd"/>
      <w:r w:rsidRPr="00FF2859">
        <w:rPr>
          <w:sz w:val="18"/>
          <w:szCs w:val="18"/>
        </w:rPr>
        <w:t>)</w:t>
      </w:r>
      <w:r>
        <w:t xml:space="preserve">  </w:t>
      </w:r>
      <w:r w:rsidR="009C1D6B">
        <w:rPr>
          <w:rFonts w:ascii="Cambria Math" w:hAnsi="Cambria Math"/>
        </w:rPr>
        <w:t>⇄</w:t>
      </w:r>
      <w:r>
        <w:t xml:space="preserve"> HF</w:t>
      </w:r>
      <w:r w:rsidRPr="00FF2859">
        <w:rPr>
          <w:sz w:val="18"/>
          <w:szCs w:val="18"/>
        </w:rPr>
        <w:t>(</w:t>
      </w:r>
      <w:proofErr w:type="spellStart"/>
      <w:r w:rsidRPr="00FF2859">
        <w:rPr>
          <w:sz w:val="18"/>
          <w:szCs w:val="18"/>
        </w:rPr>
        <w:t>aq</w:t>
      </w:r>
      <w:proofErr w:type="spellEnd"/>
      <w:r w:rsidRPr="00FF2859">
        <w:rPr>
          <w:sz w:val="18"/>
          <w:szCs w:val="18"/>
        </w:rPr>
        <w:t>)</w:t>
      </w:r>
      <w:r>
        <w:t xml:space="preserve">  </w:t>
      </w:r>
      <w:r w:rsidRPr="006414F0">
        <w:t>+</w:t>
      </w:r>
      <w:r>
        <w:t xml:space="preserve">  </w:t>
      </w:r>
      <w:proofErr w:type="spellStart"/>
      <w:r>
        <w:t>NaBr</w:t>
      </w:r>
      <w:proofErr w:type="spellEnd"/>
      <w:r w:rsidRPr="00FF2859">
        <w:rPr>
          <w:sz w:val="18"/>
          <w:szCs w:val="18"/>
        </w:rPr>
        <w:t>(</w:t>
      </w:r>
      <w:proofErr w:type="spellStart"/>
      <w:r w:rsidRPr="00FF2859">
        <w:rPr>
          <w:sz w:val="18"/>
          <w:szCs w:val="18"/>
        </w:rPr>
        <w:t>aq</w:t>
      </w:r>
      <w:proofErr w:type="spellEnd"/>
      <w:r w:rsidRPr="00FF2859">
        <w:rPr>
          <w:sz w:val="18"/>
          <w:szCs w:val="18"/>
        </w:rPr>
        <w:t>)</w:t>
      </w:r>
      <w:r>
        <w:tab/>
      </w:r>
    </w:p>
    <w:p w:rsidR="0059721B" w:rsidRDefault="0059721B" w:rsidP="0059721B">
      <w:pPr>
        <w:spacing w:before="120" w:after="120"/>
      </w:pPr>
      <w:r w:rsidRPr="006414F0">
        <w:t>Complete ionic equation:</w:t>
      </w:r>
      <w:r>
        <w:tab/>
      </w:r>
      <w:r w:rsidR="009C77FA">
        <w:tab/>
      </w:r>
      <w:r>
        <w:t>Na</w:t>
      </w:r>
      <w:r w:rsidRPr="00F3694E">
        <w:rPr>
          <w:vertAlign w:val="superscript"/>
        </w:rPr>
        <w:t>+</w:t>
      </w:r>
      <w:r w:rsidRPr="00FF2859">
        <w:rPr>
          <w:sz w:val="18"/>
          <w:szCs w:val="18"/>
        </w:rPr>
        <w:t>(</w:t>
      </w:r>
      <w:proofErr w:type="spellStart"/>
      <w:r w:rsidRPr="00FF2859">
        <w:rPr>
          <w:sz w:val="18"/>
          <w:szCs w:val="18"/>
        </w:rPr>
        <w:t>aq</w:t>
      </w:r>
      <w:proofErr w:type="spellEnd"/>
      <w:r w:rsidRPr="00FF2859">
        <w:rPr>
          <w:sz w:val="18"/>
          <w:szCs w:val="18"/>
        </w:rPr>
        <w:t>)</w:t>
      </w:r>
      <w:r>
        <w:t xml:space="preserve">  </w:t>
      </w:r>
      <w:r w:rsidRPr="006414F0">
        <w:t>+</w:t>
      </w:r>
      <w:r>
        <w:t xml:space="preserve">  Br</w:t>
      </w:r>
      <w:r w:rsidRPr="00F3694E">
        <w:rPr>
          <w:vertAlign w:val="superscript"/>
        </w:rPr>
        <w:t>−</w:t>
      </w:r>
      <w:r w:rsidRPr="00FF2859">
        <w:rPr>
          <w:sz w:val="18"/>
          <w:szCs w:val="18"/>
        </w:rPr>
        <w:t>(</w:t>
      </w:r>
      <w:proofErr w:type="spellStart"/>
      <w:r w:rsidRPr="00FF2859">
        <w:rPr>
          <w:sz w:val="18"/>
          <w:szCs w:val="18"/>
        </w:rPr>
        <w:t>aq</w:t>
      </w:r>
      <w:proofErr w:type="spellEnd"/>
      <w:r w:rsidRPr="00FF2859">
        <w:rPr>
          <w:sz w:val="18"/>
          <w:szCs w:val="18"/>
        </w:rPr>
        <w:t>)</w:t>
      </w:r>
      <w:r>
        <w:t xml:space="preserve">  </w:t>
      </w:r>
      <w:r w:rsidRPr="006414F0">
        <w:t>+</w:t>
      </w:r>
      <w:r>
        <w:t xml:space="preserve">  H</w:t>
      </w:r>
      <w:r w:rsidRPr="00F3694E">
        <w:rPr>
          <w:vertAlign w:val="superscript"/>
        </w:rPr>
        <w:t>+</w:t>
      </w:r>
      <w:r w:rsidRPr="00FF2859">
        <w:rPr>
          <w:sz w:val="18"/>
          <w:szCs w:val="18"/>
        </w:rPr>
        <w:t>(</w:t>
      </w:r>
      <w:proofErr w:type="spellStart"/>
      <w:r w:rsidRPr="00FF2859">
        <w:rPr>
          <w:sz w:val="18"/>
          <w:szCs w:val="18"/>
        </w:rPr>
        <w:t>aq</w:t>
      </w:r>
      <w:proofErr w:type="spellEnd"/>
      <w:r w:rsidRPr="00FF2859">
        <w:rPr>
          <w:sz w:val="18"/>
          <w:szCs w:val="18"/>
        </w:rPr>
        <w:t>)</w:t>
      </w:r>
      <w:r>
        <w:t xml:space="preserve">  </w:t>
      </w:r>
      <w:r w:rsidRPr="006414F0">
        <w:t>+</w:t>
      </w:r>
      <w:r>
        <w:t xml:space="preserve">  Br</w:t>
      </w:r>
      <w:r w:rsidRPr="006C19B7">
        <w:rPr>
          <w:vertAlign w:val="superscript"/>
        </w:rPr>
        <w:t>−</w:t>
      </w:r>
      <w:r w:rsidRPr="00FF2859">
        <w:rPr>
          <w:sz w:val="18"/>
          <w:szCs w:val="18"/>
        </w:rPr>
        <w:t>(</w:t>
      </w:r>
      <w:proofErr w:type="spellStart"/>
      <w:r w:rsidRPr="00FF2859">
        <w:rPr>
          <w:sz w:val="18"/>
          <w:szCs w:val="18"/>
        </w:rPr>
        <w:t>aq</w:t>
      </w:r>
      <w:proofErr w:type="spellEnd"/>
      <w:r w:rsidRPr="00FF2859">
        <w:rPr>
          <w:sz w:val="18"/>
          <w:szCs w:val="18"/>
        </w:rPr>
        <w:t>)</w:t>
      </w:r>
      <w:r>
        <w:t xml:space="preserve">   </w:t>
      </w:r>
      <w:r w:rsidR="009C1D6B">
        <w:rPr>
          <w:rFonts w:ascii="Cambria Math" w:hAnsi="Cambria Math"/>
        </w:rPr>
        <w:t>⇄</w:t>
      </w:r>
      <w:r>
        <w:t xml:space="preserve">  </w:t>
      </w:r>
      <w:r w:rsidR="009C1D6B">
        <w:t>HF</w:t>
      </w:r>
      <w:r w:rsidR="009C1D6B" w:rsidRPr="00FF2859">
        <w:rPr>
          <w:sz w:val="18"/>
          <w:szCs w:val="18"/>
        </w:rPr>
        <w:t>(</w:t>
      </w:r>
      <w:proofErr w:type="spellStart"/>
      <w:r w:rsidR="009C1D6B" w:rsidRPr="00FF2859">
        <w:rPr>
          <w:sz w:val="18"/>
          <w:szCs w:val="18"/>
        </w:rPr>
        <w:t>aq</w:t>
      </w:r>
      <w:proofErr w:type="spellEnd"/>
      <w:r w:rsidR="009C1D6B" w:rsidRPr="00FF2859">
        <w:rPr>
          <w:sz w:val="18"/>
          <w:szCs w:val="18"/>
        </w:rPr>
        <w:t>)</w:t>
      </w:r>
      <w:r w:rsidR="009C1D6B">
        <w:t xml:space="preserve">   </w:t>
      </w:r>
      <w:r w:rsidRPr="006414F0">
        <w:t>+</w:t>
      </w:r>
      <w:r>
        <w:t xml:space="preserve">  </w:t>
      </w:r>
      <w:r w:rsidRPr="006414F0">
        <w:t>Na</w:t>
      </w:r>
      <w:r w:rsidRPr="00F3694E">
        <w:rPr>
          <w:vertAlign w:val="superscript"/>
        </w:rPr>
        <w:t>+</w:t>
      </w:r>
      <w:r w:rsidRPr="00FF2859">
        <w:rPr>
          <w:sz w:val="18"/>
          <w:szCs w:val="18"/>
        </w:rPr>
        <w:t>(</w:t>
      </w:r>
      <w:proofErr w:type="spellStart"/>
      <w:r w:rsidRPr="00FF2859">
        <w:rPr>
          <w:sz w:val="18"/>
          <w:szCs w:val="18"/>
        </w:rPr>
        <w:t>aq</w:t>
      </w:r>
      <w:proofErr w:type="spellEnd"/>
      <w:r w:rsidRPr="00FF2859">
        <w:rPr>
          <w:sz w:val="18"/>
          <w:szCs w:val="18"/>
        </w:rPr>
        <w:t>)</w:t>
      </w:r>
      <w:r>
        <w:t xml:space="preserve">  </w:t>
      </w:r>
      <w:r w:rsidRPr="006414F0">
        <w:t>+</w:t>
      </w:r>
      <w:r>
        <w:t xml:space="preserve">  </w:t>
      </w:r>
      <w:r w:rsidR="009C1D6B">
        <w:t>Br</w:t>
      </w:r>
      <w:r w:rsidRPr="00F3694E">
        <w:rPr>
          <w:vertAlign w:val="superscript"/>
        </w:rPr>
        <w:t>−</w:t>
      </w:r>
      <w:r w:rsidRPr="00FF2859">
        <w:rPr>
          <w:sz w:val="18"/>
          <w:szCs w:val="18"/>
        </w:rPr>
        <w:t>(</w:t>
      </w:r>
      <w:proofErr w:type="spellStart"/>
      <w:r w:rsidRPr="00FF2859">
        <w:rPr>
          <w:sz w:val="18"/>
          <w:szCs w:val="18"/>
        </w:rPr>
        <w:t>aq</w:t>
      </w:r>
      <w:proofErr w:type="spellEnd"/>
      <w:r w:rsidRPr="00FF2859">
        <w:rPr>
          <w:sz w:val="18"/>
          <w:szCs w:val="18"/>
        </w:rPr>
        <w:t>)</w:t>
      </w:r>
      <w:r>
        <w:t xml:space="preserve">  </w:t>
      </w:r>
    </w:p>
    <w:p w:rsidR="0059721B" w:rsidRDefault="0059721B" w:rsidP="0059721B">
      <w:r w:rsidRPr="006414F0">
        <w:t>Net ionic equation:</w:t>
      </w:r>
      <w:r>
        <w:tab/>
      </w:r>
      <w:r>
        <w:tab/>
      </w:r>
      <w:r>
        <w:tab/>
      </w:r>
      <w:r>
        <w:tab/>
      </w:r>
      <w:r w:rsidR="009C77FA">
        <w:tab/>
      </w:r>
      <w:r w:rsidRPr="006414F0">
        <w:t>H</w:t>
      </w:r>
      <w:proofErr w:type="gramStart"/>
      <w:r w:rsidRPr="00F3694E">
        <w:rPr>
          <w:vertAlign w:val="superscript"/>
        </w:rPr>
        <w:t>+</w:t>
      </w:r>
      <w:r w:rsidRPr="00FF2859">
        <w:rPr>
          <w:sz w:val="18"/>
          <w:szCs w:val="18"/>
        </w:rPr>
        <w:t>(</w:t>
      </w:r>
      <w:proofErr w:type="spellStart"/>
      <w:proofErr w:type="gramEnd"/>
      <w:r w:rsidRPr="00FF2859">
        <w:rPr>
          <w:sz w:val="18"/>
          <w:szCs w:val="18"/>
        </w:rPr>
        <w:t>aq</w:t>
      </w:r>
      <w:proofErr w:type="spellEnd"/>
      <w:r w:rsidRPr="00FF2859">
        <w:rPr>
          <w:sz w:val="18"/>
          <w:szCs w:val="18"/>
        </w:rPr>
        <w:t>)</w:t>
      </w:r>
      <w:r>
        <w:t xml:space="preserve">   </w:t>
      </w:r>
      <w:r w:rsidRPr="006414F0">
        <w:t>+</w:t>
      </w:r>
      <w:r>
        <w:t xml:space="preserve">  </w:t>
      </w:r>
      <w:r w:rsidR="009C1D6B">
        <w:t>F</w:t>
      </w:r>
      <w:r w:rsidRPr="006C19B7">
        <w:rPr>
          <w:vertAlign w:val="superscript"/>
        </w:rPr>
        <w:t>−</w:t>
      </w:r>
      <w:r w:rsidRPr="00FF2859">
        <w:rPr>
          <w:sz w:val="18"/>
          <w:szCs w:val="18"/>
        </w:rPr>
        <w:t>(</w:t>
      </w:r>
      <w:proofErr w:type="spellStart"/>
      <w:r w:rsidRPr="00FF2859">
        <w:rPr>
          <w:sz w:val="18"/>
          <w:szCs w:val="18"/>
        </w:rPr>
        <w:t>aq</w:t>
      </w:r>
      <w:proofErr w:type="spellEnd"/>
      <w:r w:rsidRPr="00FF2859">
        <w:rPr>
          <w:sz w:val="18"/>
          <w:szCs w:val="18"/>
        </w:rPr>
        <w:t>)</w:t>
      </w:r>
      <w:r>
        <w:t xml:space="preserve">   </w:t>
      </w:r>
      <w:r w:rsidR="009C1D6B">
        <w:rPr>
          <w:rFonts w:ascii="Cambria Math" w:hAnsi="Cambria Math"/>
        </w:rPr>
        <w:t>⇄</w:t>
      </w:r>
      <w:r>
        <w:t xml:space="preserve">  </w:t>
      </w:r>
      <w:r w:rsidR="009C1D6B" w:rsidRPr="009C1D6B">
        <w:t>HF</w:t>
      </w:r>
      <w:r w:rsidR="009C1D6B" w:rsidRPr="009C1D6B">
        <w:rPr>
          <w:sz w:val="18"/>
          <w:szCs w:val="18"/>
        </w:rPr>
        <w:t>(</w:t>
      </w:r>
      <w:proofErr w:type="spellStart"/>
      <w:r w:rsidR="009C1D6B" w:rsidRPr="009C1D6B">
        <w:rPr>
          <w:sz w:val="18"/>
          <w:szCs w:val="18"/>
        </w:rPr>
        <w:t>aq</w:t>
      </w:r>
      <w:proofErr w:type="spellEnd"/>
      <w:r w:rsidR="009C1D6B" w:rsidRPr="009C1D6B">
        <w:rPr>
          <w:sz w:val="18"/>
          <w:szCs w:val="18"/>
        </w:rPr>
        <w:t>)</w:t>
      </w:r>
      <w:r w:rsidR="009C1D6B" w:rsidRPr="009C1D6B">
        <w:t xml:space="preserve">   </w:t>
      </w:r>
      <w:r>
        <w:tab/>
      </w:r>
      <w:r w:rsidR="009C1D6B">
        <w:t xml:space="preserve">     </w:t>
      </w:r>
      <w:r w:rsidR="009C1D6B">
        <w:rPr>
          <w:sz w:val="18"/>
          <w:szCs w:val="18"/>
        </w:rPr>
        <w:t>(HF is a weak-electrol</w:t>
      </w:r>
      <w:r>
        <w:rPr>
          <w:sz w:val="18"/>
          <w:szCs w:val="18"/>
        </w:rPr>
        <w:t>yte)</w:t>
      </w:r>
      <w:r>
        <w:t xml:space="preserve">  </w:t>
      </w:r>
    </w:p>
    <w:p w:rsidR="0059721B" w:rsidRDefault="0059721B" w:rsidP="006C19B7"/>
    <w:p w:rsidR="006414F0" w:rsidRPr="006414F0" w:rsidRDefault="006414F0" w:rsidP="006C19B7">
      <w:r w:rsidRPr="006414F0">
        <w:t>Molecular equation:</w:t>
      </w:r>
      <w:r w:rsidR="006C19B7">
        <w:tab/>
      </w:r>
      <w:r w:rsidR="006C19B7">
        <w:tab/>
      </w:r>
      <w:r w:rsidR="006C19B7">
        <w:tab/>
      </w:r>
      <w:r w:rsidR="009C77FA">
        <w:tab/>
      </w:r>
      <w:r w:rsidR="0059721B">
        <w:t>H</w:t>
      </w:r>
      <w:r w:rsidR="0059721B" w:rsidRPr="006414F0">
        <w:t>NO</w:t>
      </w:r>
      <w:r w:rsidR="0059721B" w:rsidRPr="00FF2859">
        <w:rPr>
          <w:vertAlign w:val="subscript"/>
        </w:rPr>
        <w:t>3</w:t>
      </w:r>
      <w:r w:rsidR="006C19B7" w:rsidRPr="00FF2859">
        <w:rPr>
          <w:sz w:val="18"/>
          <w:szCs w:val="18"/>
        </w:rPr>
        <w:t>(</w:t>
      </w:r>
      <w:proofErr w:type="spellStart"/>
      <w:r w:rsidR="006C19B7" w:rsidRPr="00FF2859">
        <w:rPr>
          <w:sz w:val="18"/>
          <w:szCs w:val="18"/>
        </w:rPr>
        <w:t>aq</w:t>
      </w:r>
      <w:proofErr w:type="spellEnd"/>
      <w:r w:rsidR="006C19B7" w:rsidRPr="00FF2859">
        <w:rPr>
          <w:sz w:val="18"/>
          <w:szCs w:val="18"/>
        </w:rPr>
        <w:t>)</w:t>
      </w:r>
      <w:r w:rsidR="006C19B7">
        <w:t xml:space="preserve"> </w:t>
      </w:r>
      <w:r w:rsidR="0059721B">
        <w:t xml:space="preserve"> </w:t>
      </w:r>
      <w:r w:rsidR="006C19B7" w:rsidRPr="006414F0">
        <w:t>+</w:t>
      </w:r>
      <w:r w:rsidR="006C19B7">
        <w:t xml:space="preserve"> </w:t>
      </w:r>
      <w:r w:rsidR="0059721B">
        <w:t xml:space="preserve"> NaOH</w:t>
      </w:r>
      <w:r w:rsidR="006C19B7" w:rsidRPr="00FF2859">
        <w:rPr>
          <w:sz w:val="18"/>
          <w:szCs w:val="18"/>
        </w:rPr>
        <w:t>(</w:t>
      </w:r>
      <w:proofErr w:type="spellStart"/>
      <w:r w:rsidR="006C19B7" w:rsidRPr="00FF2859">
        <w:rPr>
          <w:sz w:val="18"/>
          <w:szCs w:val="18"/>
        </w:rPr>
        <w:t>aq</w:t>
      </w:r>
      <w:proofErr w:type="spellEnd"/>
      <w:r w:rsidR="006C19B7" w:rsidRPr="00FF2859">
        <w:rPr>
          <w:sz w:val="18"/>
          <w:szCs w:val="18"/>
        </w:rPr>
        <w:t>)</w:t>
      </w:r>
      <w:r w:rsidR="006C19B7">
        <w:t xml:space="preserve"> </w:t>
      </w:r>
      <w:r w:rsidR="0059721B">
        <w:t xml:space="preserve"> </w:t>
      </w:r>
      <w:r w:rsidR="006C19B7" w:rsidRPr="006414F0">
        <w:t>→</w:t>
      </w:r>
      <w:r w:rsidR="006C19B7">
        <w:t xml:space="preserve"> </w:t>
      </w:r>
      <w:r w:rsidR="0059721B">
        <w:t xml:space="preserve"> H</w:t>
      </w:r>
      <w:r w:rsidR="0059721B">
        <w:rPr>
          <w:vertAlign w:val="subscript"/>
        </w:rPr>
        <w:t>2</w:t>
      </w:r>
      <w:r w:rsidR="0059721B">
        <w:t>O</w:t>
      </w:r>
      <w:r w:rsidR="006C19B7" w:rsidRPr="00FF2859">
        <w:rPr>
          <w:sz w:val="18"/>
          <w:szCs w:val="18"/>
        </w:rPr>
        <w:t>(</w:t>
      </w:r>
      <w:r w:rsidR="0059721B" w:rsidRPr="0059721B">
        <w:rPr>
          <w:rFonts w:ascii="Script MT Bold" w:hAnsi="Script MT Bold"/>
          <w:sz w:val="18"/>
          <w:szCs w:val="18"/>
        </w:rPr>
        <w:t>l</w:t>
      </w:r>
      <w:r w:rsidR="006C19B7" w:rsidRPr="00FF2859">
        <w:rPr>
          <w:sz w:val="18"/>
          <w:szCs w:val="18"/>
        </w:rPr>
        <w:t>)</w:t>
      </w:r>
      <w:r w:rsidR="006C19B7">
        <w:t xml:space="preserve"> </w:t>
      </w:r>
      <w:r w:rsidR="0059721B">
        <w:t xml:space="preserve"> </w:t>
      </w:r>
      <w:r w:rsidR="006C19B7" w:rsidRPr="006414F0">
        <w:t>+</w:t>
      </w:r>
      <w:r w:rsidR="006C19B7">
        <w:t xml:space="preserve"> </w:t>
      </w:r>
      <w:r w:rsidR="0059721B">
        <w:t xml:space="preserve"> Na</w:t>
      </w:r>
      <w:r w:rsidR="0059721B" w:rsidRPr="006414F0">
        <w:t>NO</w:t>
      </w:r>
      <w:r w:rsidR="0059721B" w:rsidRPr="00FF2859">
        <w:rPr>
          <w:vertAlign w:val="subscript"/>
        </w:rPr>
        <w:t>3</w:t>
      </w:r>
      <w:r w:rsidR="0059721B" w:rsidRPr="00FF2859">
        <w:rPr>
          <w:sz w:val="18"/>
          <w:szCs w:val="18"/>
        </w:rPr>
        <w:t>(</w:t>
      </w:r>
      <w:proofErr w:type="spellStart"/>
      <w:r w:rsidR="0059721B" w:rsidRPr="00FF2859">
        <w:rPr>
          <w:sz w:val="18"/>
          <w:szCs w:val="18"/>
        </w:rPr>
        <w:t>aq</w:t>
      </w:r>
      <w:proofErr w:type="spellEnd"/>
      <w:r w:rsidR="0059721B" w:rsidRPr="00FF2859">
        <w:rPr>
          <w:sz w:val="18"/>
          <w:szCs w:val="18"/>
        </w:rPr>
        <w:t>)</w:t>
      </w:r>
      <w:r w:rsidR="006C19B7">
        <w:tab/>
      </w:r>
    </w:p>
    <w:p w:rsidR="0059721B" w:rsidRDefault="006414F0" w:rsidP="0059721B">
      <w:pPr>
        <w:spacing w:before="120" w:after="120"/>
      </w:pPr>
      <w:r w:rsidRPr="006414F0">
        <w:t>Complete ionic equation:</w:t>
      </w:r>
      <w:r w:rsidR="0059721B">
        <w:tab/>
      </w:r>
      <w:r w:rsidR="009C77FA">
        <w:tab/>
      </w:r>
      <w:r w:rsidR="0059721B" w:rsidRPr="006414F0">
        <w:t>H</w:t>
      </w:r>
      <w:r w:rsidR="0059721B" w:rsidRPr="00F3694E">
        <w:rPr>
          <w:vertAlign w:val="superscript"/>
        </w:rPr>
        <w:t>+</w:t>
      </w:r>
      <w:r w:rsidR="0059721B" w:rsidRPr="00FF2859">
        <w:rPr>
          <w:sz w:val="18"/>
          <w:szCs w:val="18"/>
        </w:rPr>
        <w:t>(</w:t>
      </w:r>
      <w:proofErr w:type="spellStart"/>
      <w:r w:rsidR="0059721B" w:rsidRPr="00FF2859">
        <w:rPr>
          <w:sz w:val="18"/>
          <w:szCs w:val="18"/>
        </w:rPr>
        <w:t>aq</w:t>
      </w:r>
      <w:proofErr w:type="spellEnd"/>
      <w:r w:rsidR="0059721B" w:rsidRPr="00FF2859">
        <w:rPr>
          <w:sz w:val="18"/>
          <w:szCs w:val="18"/>
        </w:rPr>
        <w:t>)</w:t>
      </w:r>
      <w:r w:rsidR="0059721B">
        <w:t xml:space="preserve">  </w:t>
      </w:r>
      <w:r w:rsidR="0059721B" w:rsidRPr="006414F0">
        <w:t>+</w:t>
      </w:r>
      <w:r w:rsidR="0059721B">
        <w:t xml:space="preserve">  </w:t>
      </w:r>
      <w:r w:rsidR="0059721B" w:rsidRPr="006414F0">
        <w:t>NO</w:t>
      </w:r>
      <w:r w:rsidR="0059721B" w:rsidRPr="00FF2859">
        <w:rPr>
          <w:vertAlign w:val="subscript"/>
        </w:rPr>
        <w:t>3</w:t>
      </w:r>
      <w:r w:rsidR="0059721B" w:rsidRPr="00F3694E">
        <w:rPr>
          <w:vertAlign w:val="superscript"/>
        </w:rPr>
        <w:t>−</w:t>
      </w:r>
      <w:r w:rsidR="0059721B" w:rsidRPr="00FF2859">
        <w:rPr>
          <w:sz w:val="18"/>
          <w:szCs w:val="18"/>
        </w:rPr>
        <w:t>(</w:t>
      </w:r>
      <w:proofErr w:type="spellStart"/>
      <w:r w:rsidR="0059721B" w:rsidRPr="00FF2859">
        <w:rPr>
          <w:sz w:val="18"/>
          <w:szCs w:val="18"/>
        </w:rPr>
        <w:t>aq</w:t>
      </w:r>
      <w:proofErr w:type="spellEnd"/>
      <w:r w:rsidR="0059721B" w:rsidRPr="00FF2859">
        <w:rPr>
          <w:sz w:val="18"/>
          <w:szCs w:val="18"/>
        </w:rPr>
        <w:t>)</w:t>
      </w:r>
      <w:r w:rsidR="0059721B">
        <w:t xml:space="preserve">  </w:t>
      </w:r>
      <w:r w:rsidR="0059721B" w:rsidRPr="006414F0">
        <w:t>+</w:t>
      </w:r>
      <w:r w:rsidR="0059721B">
        <w:t xml:space="preserve">  </w:t>
      </w:r>
      <w:r w:rsidR="0059721B" w:rsidRPr="006414F0">
        <w:t>Na</w:t>
      </w:r>
      <w:r w:rsidR="0059721B" w:rsidRPr="00F3694E">
        <w:rPr>
          <w:vertAlign w:val="superscript"/>
        </w:rPr>
        <w:t>+</w:t>
      </w:r>
      <w:r w:rsidR="0059721B" w:rsidRPr="00FF2859">
        <w:rPr>
          <w:sz w:val="18"/>
          <w:szCs w:val="18"/>
        </w:rPr>
        <w:t>(</w:t>
      </w:r>
      <w:proofErr w:type="spellStart"/>
      <w:r w:rsidR="0059721B" w:rsidRPr="00FF2859">
        <w:rPr>
          <w:sz w:val="18"/>
          <w:szCs w:val="18"/>
        </w:rPr>
        <w:t>aq</w:t>
      </w:r>
      <w:proofErr w:type="spellEnd"/>
      <w:r w:rsidR="0059721B" w:rsidRPr="00FF2859">
        <w:rPr>
          <w:sz w:val="18"/>
          <w:szCs w:val="18"/>
        </w:rPr>
        <w:t>)</w:t>
      </w:r>
      <w:r w:rsidR="0059721B">
        <w:t xml:space="preserve">  </w:t>
      </w:r>
      <w:r w:rsidR="0059721B" w:rsidRPr="006414F0">
        <w:t>+</w:t>
      </w:r>
      <w:r w:rsidR="0059721B">
        <w:t xml:space="preserve">  OH</w:t>
      </w:r>
      <w:r w:rsidR="0059721B" w:rsidRPr="006C19B7">
        <w:rPr>
          <w:vertAlign w:val="superscript"/>
        </w:rPr>
        <w:t>−</w:t>
      </w:r>
      <w:r w:rsidR="0059721B" w:rsidRPr="00FF2859">
        <w:rPr>
          <w:sz w:val="18"/>
          <w:szCs w:val="18"/>
        </w:rPr>
        <w:t>(</w:t>
      </w:r>
      <w:proofErr w:type="spellStart"/>
      <w:r w:rsidR="0059721B" w:rsidRPr="00FF2859">
        <w:rPr>
          <w:sz w:val="18"/>
          <w:szCs w:val="18"/>
        </w:rPr>
        <w:t>aq</w:t>
      </w:r>
      <w:proofErr w:type="spellEnd"/>
      <w:r w:rsidR="0059721B" w:rsidRPr="00FF2859">
        <w:rPr>
          <w:sz w:val="18"/>
          <w:szCs w:val="18"/>
        </w:rPr>
        <w:t>)</w:t>
      </w:r>
      <w:r w:rsidR="0059721B">
        <w:t xml:space="preserve">   </w:t>
      </w:r>
      <w:r w:rsidR="0059721B" w:rsidRPr="006414F0">
        <w:t>→</w:t>
      </w:r>
      <w:r w:rsidR="0059721B">
        <w:t xml:space="preserve">  H</w:t>
      </w:r>
      <w:r w:rsidR="0059721B">
        <w:rPr>
          <w:vertAlign w:val="subscript"/>
        </w:rPr>
        <w:t>2</w:t>
      </w:r>
      <w:r w:rsidR="0059721B">
        <w:t>O</w:t>
      </w:r>
      <w:r w:rsidR="0059721B" w:rsidRPr="00FF2859">
        <w:rPr>
          <w:sz w:val="18"/>
          <w:szCs w:val="18"/>
        </w:rPr>
        <w:t>(</w:t>
      </w:r>
      <w:r w:rsidR="0059721B" w:rsidRPr="0059721B">
        <w:rPr>
          <w:rFonts w:ascii="Script MT Bold" w:hAnsi="Script MT Bold"/>
          <w:sz w:val="18"/>
          <w:szCs w:val="18"/>
        </w:rPr>
        <w:t>l</w:t>
      </w:r>
      <w:r w:rsidR="0059721B" w:rsidRPr="00FF2859">
        <w:rPr>
          <w:sz w:val="18"/>
          <w:szCs w:val="18"/>
        </w:rPr>
        <w:t>)</w:t>
      </w:r>
      <w:r w:rsidR="0059721B">
        <w:t xml:space="preserve">  </w:t>
      </w:r>
      <w:r w:rsidR="0059721B" w:rsidRPr="006414F0">
        <w:t>+</w:t>
      </w:r>
      <w:r w:rsidR="0059721B">
        <w:t xml:space="preserve">  </w:t>
      </w:r>
      <w:r w:rsidR="0059721B" w:rsidRPr="006414F0">
        <w:t>Na</w:t>
      </w:r>
      <w:r w:rsidR="0059721B" w:rsidRPr="00F3694E">
        <w:rPr>
          <w:vertAlign w:val="superscript"/>
        </w:rPr>
        <w:t>+</w:t>
      </w:r>
      <w:r w:rsidR="0059721B" w:rsidRPr="00FF2859">
        <w:rPr>
          <w:sz w:val="18"/>
          <w:szCs w:val="18"/>
        </w:rPr>
        <w:t>(</w:t>
      </w:r>
      <w:proofErr w:type="spellStart"/>
      <w:r w:rsidR="0059721B" w:rsidRPr="00FF2859">
        <w:rPr>
          <w:sz w:val="18"/>
          <w:szCs w:val="18"/>
        </w:rPr>
        <w:t>aq</w:t>
      </w:r>
      <w:proofErr w:type="spellEnd"/>
      <w:r w:rsidR="0059721B" w:rsidRPr="00FF2859">
        <w:rPr>
          <w:sz w:val="18"/>
          <w:szCs w:val="18"/>
        </w:rPr>
        <w:t>)</w:t>
      </w:r>
      <w:r w:rsidR="0059721B">
        <w:t xml:space="preserve">  </w:t>
      </w:r>
      <w:r w:rsidR="0059721B" w:rsidRPr="006414F0">
        <w:t>+</w:t>
      </w:r>
      <w:r w:rsidR="0059721B">
        <w:t xml:space="preserve">  </w:t>
      </w:r>
      <w:r w:rsidR="0059721B" w:rsidRPr="006414F0">
        <w:t>NO</w:t>
      </w:r>
      <w:r w:rsidR="0059721B" w:rsidRPr="00FF2859">
        <w:rPr>
          <w:vertAlign w:val="subscript"/>
        </w:rPr>
        <w:t>3</w:t>
      </w:r>
      <w:r w:rsidR="0059721B" w:rsidRPr="00F3694E">
        <w:rPr>
          <w:vertAlign w:val="superscript"/>
        </w:rPr>
        <w:t>−</w:t>
      </w:r>
      <w:r w:rsidR="0059721B" w:rsidRPr="00FF2859">
        <w:rPr>
          <w:sz w:val="18"/>
          <w:szCs w:val="18"/>
        </w:rPr>
        <w:t>(</w:t>
      </w:r>
      <w:proofErr w:type="spellStart"/>
      <w:r w:rsidR="0059721B" w:rsidRPr="00FF2859">
        <w:rPr>
          <w:sz w:val="18"/>
          <w:szCs w:val="18"/>
        </w:rPr>
        <w:t>aq</w:t>
      </w:r>
      <w:proofErr w:type="spellEnd"/>
      <w:r w:rsidR="0059721B" w:rsidRPr="00FF2859">
        <w:rPr>
          <w:sz w:val="18"/>
          <w:szCs w:val="18"/>
        </w:rPr>
        <w:t>)</w:t>
      </w:r>
      <w:r w:rsidR="0059721B">
        <w:t xml:space="preserve">  </w:t>
      </w:r>
    </w:p>
    <w:p w:rsidR="0059721B" w:rsidRDefault="006414F0" w:rsidP="0059721B">
      <w:r w:rsidRPr="006414F0">
        <w:t>Net ionic equation:</w:t>
      </w:r>
      <w:r w:rsidR="0059721B">
        <w:tab/>
      </w:r>
      <w:r w:rsidR="0059721B">
        <w:tab/>
      </w:r>
      <w:r w:rsidR="0059721B">
        <w:tab/>
      </w:r>
      <w:r w:rsidR="009C77FA">
        <w:tab/>
      </w:r>
      <w:r w:rsidR="0059721B">
        <w:tab/>
      </w:r>
      <w:r w:rsidR="0059721B" w:rsidRPr="006414F0">
        <w:t>H</w:t>
      </w:r>
      <w:proofErr w:type="gramStart"/>
      <w:r w:rsidR="0059721B" w:rsidRPr="00F3694E">
        <w:rPr>
          <w:vertAlign w:val="superscript"/>
        </w:rPr>
        <w:t>+</w:t>
      </w:r>
      <w:r w:rsidR="0059721B" w:rsidRPr="00FF2859">
        <w:rPr>
          <w:sz w:val="18"/>
          <w:szCs w:val="18"/>
        </w:rPr>
        <w:t>(</w:t>
      </w:r>
      <w:proofErr w:type="spellStart"/>
      <w:proofErr w:type="gramEnd"/>
      <w:r w:rsidR="0059721B" w:rsidRPr="00FF2859">
        <w:rPr>
          <w:sz w:val="18"/>
          <w:szCs w:val="18"/>
        </w:rPr>
        <w:t>aq</w:t>
      </w:r>
      <w:proofErr w:type="spellEnd"/>
      <w:r w:rsidR="0059721B" w:rsidRPr="00FF2859">
        <w:rPr>
          <w:sz w:val="18"/>
          <w:szCs w:val="18"/>
        </w:rPr>
        <w:t>)</w:t>
      </w:r>
      <w:r w:rsidR="0059721B">
        <w:t xml:space="preserve">   </w:t>
      </w:r>
      <w:r w:rsidR="0059721B" w:rsidRPr="006414F0">
        <w:t>+</w:t>
      </w:r>
      <w:r w:rsidR="0059721B">
        <w:t xml:space="preserve">  OH</w:t>
      </w:r>
      <w:r w:rsidR="0059721B" w:rsidRPr="006C19B7">
        <w:rPr>
          <w:vertAlign w:val="superscript"/>
        </w:rPr>
        <w:t>−</w:t>
      </w:r>
      <w:r w:rsidR="0059721B" w:rsidRPr="00FF2859">
        <w:rPr>
          <w:sz w:val="18"/>
          <w:szCs w:val="18"/>
        </w:rPr>
        <w:t>(</w:t>
      </w:r>
      <w:proofErr w:type="spellStart"/>
      <w:r w:rsidR="0059721B" w:rsidRPr="00FF2859">
        <w:rPr>
          <w:sz w:val="18"/>
          <w:szCs w:val="18"/>
        </w:rPr>
        <w:t>aq</w:t>
      </w:r>
      <w:proofErr w:type="spellEnd"/>
      <w:r w:rsidR="0059721B" w:rsidRPr="00FF2859">
        <w:rPr>
          <w:sz w:val="18"/>
          <w:szCs w:val="18"/>
        </w:rPr>
        <w:t>)</w:t>
      </w:r>
      <w:r w:rsidR="0059721B">
        <w:t xml:space="preserve">   </w:t>
      </w:r>
      <w:r w:rsidR="0059721B" w:rsidRPr="006414F0">
        <w:t>→</w:t>
      </w:r>
      <w:r w:rsidR="0059721B">
        <w:t xml:space="preserve">  H</w:t>
      </w:r>
      <w:r w:rsidR="0059721B">
        <w:rPr>
          <w:vertAlign w:val="subscript"/>
        </w:rPr>
        <w:t>2</w:t>
      </w:r>
      <w:r w:rsidR="0059721B">
        <w:t>O</w:t>
      </w:r>
      <w:r w:rsidR="0059721B" w:rsidRPr="00FF2859">
        <w:rPr>
          <w:sz w:val="18"/>
          <w:szCs w:val="18"/>
        </w:rPr>
        <w:t>(</w:t>
      </w:r>
      <w:r w:rsidR="0059721B" w:rsidRPr="0059721B">
        <w:rPr>
          <w:rFonts w:ascii="Script MT Bold" w:hAnsi="Script MT Bold"/>
          <w:sz w:val="18"/>
          <w:szCs w:val="18"/>
        </w:rPr>
        <w:t>l</w:t>
      </w:r>
      <w:r w:rsidR="0059721B" w:rsidRPr="00FF2859">
        <w:rPr>
          <w:sz w:val="18"/>
          <w:szCs w:val="18"/>
        </w:rPr>
        <w:t>)</w:t>
      </w:r>
      <w:r w:rsidR="0059721B">
        <w:t xml:space="preserve">  </w:t>
      </w:r>
      <w:r w:rsidR="0059721B">
        <w:tab/>
      </w:r>
      <w:r w:rsidR="0059721B">
        <w:rPr>
          <w:sz w:val="18"/>
          <w:szCs w:val="18"/>
        </w:rPr>
        <w:t>(water is a non-electrolyte)</w:t>
      </w:r>
      <w:r w:rsidR="0059721B">
        <w:t xml:space="preserve">  </w:t>
      </w:r>
    </w:p>
    <w:p w:rsidR="0059721B" w:rsidRPr="006414F0" w:rsidRDefault="0059721B" w:rsidP="0059721B"/>
    <w:p w:rsidR="006414F0" w:rsidRPr="006414F0" w:rsidRDefault="009C77FA" w:rsidP="006414F0">
      <w:r>
        <w:tab/>
      </w:r>
      <w:r w:rsidR="006414F0" w:rsidRPr="006414F0">
        <w:t xml:space="preserve">In order to decide if a reaction occurs, we need to be able to determine whether or not a precipitate, a gas, a nonelectrolyte, or a weak electrolyte will be formed. The following brief discussion is intended to </w:t>
      </w:r>
      <w:r w:rsidR="009C1D6B">
        <w:t>aid you in this regard.   The solubility rules are at the end of the discussion</w:t>
      </w:r>
      <w:r w:rsidR="006414F0" w:rsidRPr="006414F0">
        <w:t xml:space="preserve"> should be consulted while performing this experiment.</w:t>
      </w:r>
    </w:p>
    <w:p w:rsidR="006414F0" w:rsidRPr="006414F0" w:rsidRDefault="009C77FA" w:rsidP="006414F0">
      <w:r>
        <w:tab/>
      </w:r>
      <w:r w:rsidR="006414F0" w:rsidRPr="006414F0">
        <w:t xml:space="preserve">The common gases </w:t>
      </w:r>
      <w:r>
        <w:t xml:space="preserve">formed during metathesis reactions </w:t>
      </w:r>
      <w:r w:rsidR="006414F0" w:rsidRPr="006414F0">
        <w:t>are CO</w:t>
      </w:r>
      <w:r w:rsidR="006414F0" w:rsidRPr="009C77FA">
        <w:rPr>
          <w:vertAlign w:val="subscript"/>
        </w:rPr>
        <w:t>2</w:t>
      </w:r>
      <w:r w:rsidR="006414F0" w:rsidRPr="006414F0">
        <w:t>, SO</w:t>
      </w:r>
      <w:r w:rsidR="006414F0" w:rsidRPr="009C77FA">
        <w:rPr>
          <w:vertAlign w:val="subscript"/>
        </w:rPr>
        <w:t>2</w:t>
      </w:r>
      <w:r w:rsidR="006414F0" w:rsidRPr="006414F0">
        <w:t>, H</w:t>
      </w:r>
      <w:r>
        <w:rPr>
          <w:vertAlign w:val="subscript"/>
        </w:rPr>
        <w:t>2</w:t>
      </w:r>
      <w:r w:rsidR="006414F0" w:rsidRPr="006414F0">
        <w:t>S</w:t>
      </w:r>
      <w:r>
        <w:t>,</w:t>
      </w:r>
      <w:r w:rsidR="006414F0" w:rsidRPr="006414F0">
        <w:t xml:space="preserve"> and NH</w:t>
      </w:r>
      <w:r w:rsidR="006414F0" w:rsidRPr="009C77FA">
        <w:rPr>
          <w:vertAlign w:val="subscript"/>
        </w:rPr>
        <w:t>3</w:t>
      </w:r>
      <w:r w:rsidR="006414F0" w:rsidRPr="006414F0">
        <w:t xml:space="preserve">. Carbon dioxide and sulfur dioxide </w:t>
      </w:r>
      <w:r>
        <w:t>may be regarded as resulting fro</w:t>
      </w:r>
      <w:r w:rsidR="006414F0" w:rsidRPr="006414F0">
        <w:t xml:space="preserve">m the </w:t>
      </w:r>
      <w:r w:rsidR="006414F0" w:rsidRPr="00C7266C">
        <w:rPr>
          <w:i/>
        </w:rPr>
        <w:t>decomposition</w:t>
      </w:r>
      <w:r w:rsidR="006414F0" w:rsidRPr="006414F0">
        <w:t xml:space="preserve"> of their corresponding </w:t>
      </w:r>
      <w:r w:rsidR="006414F0" w:rsidRPr="00C7266C">
        <w:rPr>
          <w:i/>
        </w:rPr>
        <w:t>weak acids</w:t>
      </w:r>
      <w:r w:rsidR="006414F0" w:rsidRPr="006414F0">
        <w:t>, which are initially formed when carbonate and sulfite salts are treated with acid:</w:t>
      </w:r>
    </w:p>
    <w:p w:rsidR="006414F0" w:rsidRDefault="00C7266C" w:rsidP="009C77FA">
      <w:pPr>
        <w:spacing w:before="120"/>
        <w:rPr>
          <w:sz w:val="18"/>
          <w:szCs w:val="18"/>
        </w:rPr>
      </w:pPr>
      <w:r>
        <w:t>K</w:t>
      </w:r>
      <w:r w:rsidRPr="00C7266C">
        <w:rPr>
          <w:vertAlign w:val="subscript"/>
        </w:rPr>
        <w:t>2</w:t>
      </w:r>
      <w:r w:rsidRPr="006414F0">
        <w:t>CO</w:t>
      </w:r>
      <w:r w:rsidRPr="00C7266C">
        <w:rPr>
          <w:vertAlign w:val="subscript"/>
        </w:rPr>
        <w:t>3</w:t>
      </w:r>
      <w:r w:rsidRPr="00FF2859">
        <w:rPr>
          <w:sz w:val="18"/>
          <w:szCs w:val="18"/>
        </w:rPr>
        <w:t>(</w:t>
      </w:r>
      <w:proofErr w:type="spellStart"/>
      <w:r w:rsidRPr="00FF2859">
        <w:rPr>
          <w:sz w:val="18"/>
          <w:szCs w:val="18"/>
        </w:rPr>
        <w:t>aq</w:t>
      </w:r>
      <w:proofErr w:type="spellEnd"/>
      <w:r w:rsidRPr="00FF2859">
        <w:rPr>
          <w:sz w:val="18"/>
          <w:szCs w:val="18"/>
        </w:rPr>
        <w:t>)</w:t>
      </w:r>
      <w:r>
        <w:t xml:space="preserve">  </w:t>
      </w:r>
      <w:r w:rsidR="00C33963">
        <w:t>+ 2HI</w:t>
      </w:r>
      <w:r w:rsidR="00C33963" w:rsidRPr="00FF2859">
        <w:rPr>
          <w:sz w:val="18"/>
          <w:szCs w:val="18"/>
        </w:rPr>
        <w:t>(</w:t>
      </w:r>
      <w:proofErr w:type="spellStart"/>
      <w:r w:rsidR="00C33963" w:rsidRPr="00FF2859">
        <w:rPr>
          <w:sz w:val="18"/>
          <w:szCs w:val="18"/>
        </w:rPr>
        <w:t>aq</w:t>
      </w:r>
      <w:proofErr w:type="spellEnd"/>
      <w:r w:rsidR="00C33963" w:rsidRPr="00FF2859">
        <w:rPr>
          <w:sz w:val="18"/>
          <w:szCs w:val="18"/>
        </w:rPr>
        <w:t>)</w:t>
      </w:r>
      <w:r w:rsidR="00C33963">
        <w:t xml:space="preserve">   </w:t>
      </w:r>
      <w:r>
        <w:t xml:space="preserve"> </w:t>
      </w:r>
      <w:r w:rsidR="00C33963" w:rsidRPr="006414F0">
        <w:t>→</w:t>
      </w:r>
      <w:r w:rsidR="00C33963">
        <w:t xml:space="preserve">  </w:t>
      </w:r>
      <w:r w:rsidR="006414F0" w:rsidRPr="006414F0">
        <w:t>H</w:t>
      </w:r>
      <w:r w:rsidR="006414F0" w:rsidRPr="00C7266C">
        <w:rPr>
          <w:vertAlign w:val="subscript"/>
        </w:rPr>
        <w:t>2</w:t>
      </w:r>
      <w:r w:rsidR="006414F0" w:rsidRPr="006414F0">
        <w:t>CO</w:t>
      </w:r>
      <w:r w:rsidR="006414F0" w:rsidRPr="00C7266C">
        <w:rPr>
          <w:vertAlign w:val="subscript"/>
        </w:rPr>
        <w:t>3</w:t>
      </w:r>
      <w:r w:rsidRPr="00FF2859">
        <w:rPr>
          <w:sz w:val="18"/>
          <w:szCs w:val="18"/>
        </w:rPr>
        <w:t>(</w:t>
      </w:r>
      <w:proofErr w:type="spellStart"/>
      <w:r w:rsidRPr="00FF2859">
        <w:rPr>
          <w:sz w:val="18"/>
          <w:szCs w:val="18"/>
        </w:rPr>
        <w:t>aq</w:t>
      </w:r>
      <w:proofErr w:type="spellEnd"/>
      <w:r w:rsidRPr="00FF2859">
        <w:rPr>
          <w:sz w:val="18"/>
          <w:szCs w:val="18"/>
        </w:rPr>
        <w:t>)</w:t>
      </w:r>
      <w:r w:rsidR="00C33963">
        <w:t xml:space="preserve">   +  2KI</w:t>
      </w:r>
      <w:r w:rsidR="00C33963" w:rsidRPr="00FF2859">
        <w:rPr>
          <w:sz w:val="18"/>
          <w:szCs w:val="18"/>
        </w:rPr>
        <w:t>(</w:t>
      </w:r>
      <w:proofErr w:type="spellStart"/>
      <w:r w:rsidR="00C33963" w:rsidRPr="00FF2859">
        <w:rPr>
          <w:sz w:val="18"/>
          <w:szCs w:val="18"/>
        </w:rPr>
        <w:t>aq</w:t>
      </w:r>
      <w:proofErr w:type="spellEnd"/>
      <w:r w:rsidR="00C33963" w:rsidRPr="00FF2859">
        <w:rPr>
          <w:sz w:val="18"/>
          <w:szCs w:val="18"/>
        </w:rPr>
        <w:t>)</w:t>
      </w:r>
      <w:r w:rsidR="00C33963">
        <w:rPr>
          <w:sz w:val="18"/>
          <w:szCs w:val="18"/>
        </w:rPr>
        <w:tab/>
        <w:t xml:space="preserve"> (the carbonic acid decomposes)    </w:t>
      </w:r>
      <w:r w:rsidR="00C33963" w:rsidRPr="006414F0">
        <w:t>H</w:t>
      </w:r>
      <w:r w:rsidR="00C33963" w:rsidRPr="00C7266C">
        <w:rPr>
          <w:vertAlign w:val="subscript"/>
        </w:rPr>
        <w:t>2</w:t>
      </w:r>
      <w:r w:rsidR="00C33963" w:rsidRPr="006414F0">
        <w:t>CO</w:t>
      </w:r>
      <w:r w:rsidR="00C33963" w:rsidRPr="00C7266C">
        <w:rPr>
          <w:vertAlign w:val="subscript"/>
        </w:rPr>
        <w:t>3</w:t>
      </w:r>
      <w:r w:rsidR="00C33963" w:rsidRPr="00FF2859">
        <w:rPr>
          <w:sz w:val="18"/>
          <w:szCs w:val="18"/>
        </w:rPr>
        <w:t>(</w:t>
      </w:r>
      <w:proofErr w:type="spellStart"/>
      <w:r w:rsidR="00C33963" w:rsidRPr="00FF2859">
        <w:rPr>
          <w:sz w:val="18"/>
          <w:szCs w:val="18"/>
        </w:rPr>
        <w:t>aq</w:t>
      </w:r>
      <w:proofErr w:type="spellEnd"/>
      <w:r w:rsidR="00C33963" w:rsidRPr="00FF2859">
        <w:rPr>
          <w:sz w:val="18"/>
          <w:szCs w:val="18"/>
        </w:rPr>
        <w:t>)</w:t>
      </w:r>
      <w:r>
        <w:t xml:space="preserve">  </w:t>
      </w:r>
      <w:r w:rsidR="006414F0" w:rsidRPr="006414F0">
        <w:t>→</w:t>
      </w:r>
      <w:r>
        <w:t xml:space="preserve"> H</w:t>
      </w:r>
      <w:r>
        <w:rPr>
          <w:vertAlign w:val="subscript"/>
        </w:rPr>
        <w:t>2</w:t>
      </w:r>
      <w:r>
        <w:t>O</w:t>
      </w:r>
      <w:r w:rsidRPr="00FF2859">
        <w:rPr>
          <w:sz w:val="18"/>
          <w:szCs w:val="18"/>
        </w:rPr>
        <w:t>(</w:t>
      </w:r>
      <w:r w:rsidRPr="0059721B">
        <w:rPr>
          <w:rFonts w:ascii="Script MT Bold" w:hAnsi="Script MT Bold"/>
          <w:sz w:val="18"/>
          <w:szCs w:val="18"/>
        </w:rPr>
        <w:t>l</w:t>
      </w:r>
      <w:r w:rsidRPr="00FF2859">
        <w:rPr>
          <w:sz w:val="18"/>
          <w:szCs w:val="18"/>
        </w:rPr>
        <w:t>)</w:t>
      </w:r>
      <w:r>
        <w:t xml:space="preserve">  </w:t>
      </w:r>
      <w:r w:rsidR="006414F0" w:rsidRPr="006414F0">
        <w:t>+</w:t>
      </w:r>
      <w:r>
        <w:t xml:space="preserve"> </w:t>
      </w:r>
      <w:r w:rsidR="006414F0" w:rsidRPr="006414F0">
        <w:t>CO</w:t>
      </w:r>
      <w:r w:rsidR="006414F0" w:rsidRPr="00C7266C">
        <w:rPr>
          <w:vertAlign w:val="subscript"/>
        </w:rPr>
        <w:t>2</w:t>
      </w:r>
      <w:r w:rsidR="006414F0" w:rsidRPr="00C7266C">
        <w:rPr>
          <w:sz w:val="18"/>
          <w:szCs w:val="18"/>
        </w:rPr>
        <w:t>(g)</w:t>
      </w:r>
    </w:p>
    <w:p w:rsidR="00C33963" w:rsidRPr="00C33963" w:rsidRDefault="00C33963" w:rsidP="00C33963">
      <w:pPr>
        <w:spacing w:before="120" w:after="120"/>
        <w:rPr>
          <w:sz w:val="18"/>
          <w:szCs w:val="18"/>
        </w:rPr>
      </w:pPr>
      <w:r w:rsidRPr="00C33963">
        <w:rPr>
          <w:sz w:val="18"/>
          <w:szCs w:val="18"/>
        </w:rPr>
        <w:t>the molecular reaction should be written as:</w:t>
      </w:r>
      <w:r>
        <w:tab/>
        <w:t>K</w:t>
      </w:r>
      <w:r w:rsidRPr="00C7266C">
        <w:rPr>
          <w:vertAlign w:val="subscript"/>
        </w:rPr>
        <w:t>2</w:t>
      </w:r>
      <w:r w:rsidRPr="006414F0">
        <w:t>CO</w:t>
      </w:r>
      <w:r w:rsidRPr="00C7266C">
        <w:rPr>
          <w:vertAlign w:val="subscript"/>
        </w:rPr>
        <w:t>3</w:t>
      </w:r>
      <w:r w:rsidRPr="00FF2859">
        <w:rPr>
          <w:sz w:val="18"/>
          <w:szCs w:val="18"/>
        </w:rPr>
        <w:t>(</w:t>
      </w:r>
      <w:proofErr w:type="spellStart"/>
      <w:r w:rsidRPr="00FF2859">
        <w:rPr>
          <w:sz w:val="18"/>
          <w:szCs w:val="18"/>
        </w:rPr>
        <w:t>aq</w:t>
      </w:r>
      <w:proofErr w:type="spellEnd"/>
      <w:r w:rsidRPr="00FF2859">
        <w:rPr>
          <w:sz w:val="18"/>
          <w:szCs w:val="18"/>
        </w:rPr>
        <w:t>)</w:t>
      </w:r>
      <w:r>
        <w:t xml:space="preserve">  + 2HI</w:t>
      </w:r>
      <w:r w:rsidRPr="00FF2859">
        <w:rPr>
          <w:sz w:val="18"/>
          <w:szCs w:val="18"/>
        </w:rPr>
        <w:t>(</w:t>
      </w:r>
      <w:proofErr w:type="spellStart"/>
      <w:r w:rsidRPr="00FF2859">
        <w:rPr>
          <w:sz w:val="18"/>
          <w:szCs w:val="18"/>
        </w:rPr>
        <w:t>aq</w:t>
      </w:r>
      <w:proofErr w:type="spellEnd"/>
      <w:r w:rsidRPr="00FF2859">
        <w:rPr>
          <w:sz w:val="18"/>
          <w:szCs w:val="18"/>
        </w:rPr>
        <w:t>)</w:t>
      </w:r>
      <w:r>
        <w:t xml:space="preserve">    </w:t>
      </w:r>
      <w:r w:rsidRPr="006414F0">
        <w:t>→</w:t>
      </w:r>
      <w:r>
        <w:t xml:space="preserve">  2KI</w:t>
      </w:r>
      <w:r w:rsidRPr="00FF2859">
        <w:rPr>
          <w:sz w:val="18"/>
          <w:szCs w:val="18"/>
        </w:rPr>
        <w:t>(</w:t>
      </w:r>
      <w:proofErr w:type="spellStart"/>
      <w:r w:rsidRPr="00FF2859">
        <w:rPr>
          <w:sz w:val="18"/>
          <w:szCs w:val="18"/>
        </w:rPr>
        <w:t>aq</w:t>
      </w:r>
      <w:proofErr w:type="spellEnd"/>
      <w:r w:rsidRPr="00FF2859">
        <w:rPr>
          <w:sz w:val="18"/>
          <w:szCs w:val="18"/>
        </w:rPr>
        <w:t>)</w:t>
      </w:r>
      <w:r>
        <w:t xml:space="preserve">  +  H</w:t>
      </w:r>
      <w:r>
        <w:rPr>
          <w:vertAlign w:val="subscript"/>
        </w:rPr>
        <w:t>2</w:t>
      </w:r>
      <w:r>
        <w:t>O</w:t>
      </w:r>
      <w:r w:rsidRPr="00FF2859">
        <w:rPr>
          <w:sz w:val="18"/>
          <w:szCs w:val="18"/>
        </w:rPr>
        <w:t>(</w:t>
      </w:r>
      <w:r w:rsidRPr="0059721B">
        <w:rPr>
          <w:rFonts w:ascii="Script MT Bold" w:hAnsi="Script MT Bold"/>
          <w:sz w:val="18"/>
          <w:szCs w:val="18"/>
        </w:rPr>
        <w:t>l</w:t>
      </w:r>
      <w:r w:rsidRPr="00FF2859">
        <w:rPr>
          <w:sz w:val="18"/>
          <w:szCs w:val="18"/>
        </w:rPr>
        <w:t>)</w:t>
      </w:r>
      <w:r>
        <w:t xml:space="preserve">  </w:t>
      </w:r>
      <w:r w:rsidRPr="006414F0">
        <w:t>+</w:t>
      </w:r>
      <w:r>
        <w:t xml:space="preserve"> </w:t>
      </w:r>
      <w:r w:rsidRPr="006414F0">
        <w:t>CO</w:t>
      </w:r>
      <w:r w:rsidRPr="00C7266C">
        <w:rPr>
          <w:vertAlign w:val="subscript"/>
        </w:rPr>
        <w:t>2</w:t>
      </w:r>
      <w:r w:rsidRPr="00C7266C">
        <w:rPr>
          <w:sz w:val="18"/>
          <w:szCs w:val="18"/>
        </w:rPr>
        <w:t>(g)</w:t>
      </w:r>
    </w:p>
    <w:p w:rsidR="00582E14" w:rsidRPr="00582E14" w:rsidRDefault="00C33963" w:rsidP="00582E14">
      <w:pPr>
        <w:spacing w:after="120"/>
        <w:rPr>
          <w:sz w:val="18"/>
          <w:szCs w:val="18"/>
        </w:rPr>
      </w:pPr>
      <w:proofErr w:type="gramStart"/>
      <w:r>
        <w:rPr>
          <w:sz w:val="18"/>
          <w:szCs w:val="18"/>
        </w:rPr>
        <w:t>similarly</w:t>
      </w:r>
      <w:proofErr w:type="gramEnd"/>
      <w:r>
        <w:rPr>
          <w:sz w:val="18"/>
          <w:szCs w:val="18"/>
        </w:rPr>
        <w:t xml:space="preserve"> sulfurous acid decomposes as:</w:t>
      </w:r>
      <w:r>
        <w:rPr>
          <w:sz w:val="18"/>
          <w:szCs w:val="18"/>
        </w:rPr>
        <w:tab/>
      </w:r>
      <w:r>
        <w:rPr>
          <w:sz w:val="18"/>
          <w:szCs w:val="18"/>
        </w:rPr>
        <w:tab/>
      </w:r>
      <w:r w:rsidRPr="006414F0">
        <w:t>H</w:t>
      </w:r>
      <w:r w:rsidRPr="00C7266C">
        <w:rPr>
          <w:vertAlign w:val="subscript"/>
        </w:rPr>
        <w:t>2</w:t>
      </w:r>
      <w:r>
        <w:t>S</w:t>
      </w:r>
      <w:r w:rsidRPr="006414F0">
        <w:t>O</w:t>
      </w:r>
      <w:r w:rsidRPr="00C7266C">
        <w:rPr>
          <w:vertAlign w:val="subscript"/>
        </w:rPr>
        <w:t>3</w:t>
      </w:r>
      <w:r w:rsidRPr="00FF2859">
        <w:rPr>
          <w:sz w:val="18"/>
          <w:szCs w:val="18"/>
        </w:rPr>
        <w:t>(</w:t>
      </w:r>
      <w:proofErr w:type="spellStart"/>
      <w:r w:rsidRPr="00FF2859">
        <w:rPr>
          <w:sz w:val="18"/>
          <w:szCs w:val="18"/>
        </w:rPr>
        <w:t>aq</w:t>
      </w:r>
      <w:proofErr w:type="spellEnd"/>
      <w:r w:rsidRPr="00FF2859">
        <w:rPr>
          <w:sz w:val="18"/>
          <w:szCs w:val="18"/>
        </w:rPr>
        <w:t>)</w:t>
      </w:r>
      <w:r>
        <w:t xml:space="preserve">  </w:t>
      </w:r>
      <w:r w:rsidRPr="006414F0">
        <w:t>→</w:t>
      </w:r>
      <w:r>
        <w:t xml:space="preserve"> H</w:t>
      </w:r>
      <w:r>
        <w:rPr>
          <w:vertAlign w:val="subscript"/>
        </w:rPr>
        <w:t>2</w:t>
      </w:r>
      <w:r>
        <w:t>O</w:t>
      </w:r>
      <w:r w:rsidRPr="00FF2859">
        <w:rPr>
          <w:sz w:val="18"/>
          <w:szCs w:val="18"/>
        </w:rPr>
        <w:t>(</w:t>
      </w:r>
      <w:r w:rsidRPr="0059721B">
        <w:rPr>
          <w:rFonts w:ascii="Script MT Bold" w:hAnsi="Script MT Bold"/>
          <w:sz w:val="18"/>
          <w:szCs w:val="18"/>
        </w:rPr>
        <w:t>l</w:t>
      </w:r>
      <w:r w:rsidRPr="00FF2859">
        <w:rPr>
          <w:sz w:val="18"/>
          <w:szCs w:val="18"/>
        </w:rPr>
        <w:t>)</w:t>
      </w:r>
      <w:r>
        <w:t xml:space="preserve">  </w:t>
      </w:r>
      <w:r w:rsidRPr="006414F0">
        <w:t>+</w:t>
      </w:r>
      <w:r>
        <w:t xml:space="preserve"> S</w:t>
      </w:r>
      <w:r w:rsidRPr="006414F0">
        <w:t>O</w:t>
      </w:r>
      <w:r w:rsidRPr="00C7266C">
        <w:rPr>
          <w:vertAlign w:val="subscript"/>
        </w:rPr>
        <w:t>2</w:t>
      </w:r>
      <w:r w:rsidRPr="00C7266C">
        <w:rPr>
          <w:sz w:val="18"/>
          <w:szCs w:val="18"/>
        </w:rPr>
        <w:t>(g)</w:t>
      </w:r>
    </w:p>
    <w:p w:rsidR="006414F0" w:rsidRPr="006414F0" w:rsidRDefault="00582E14" w:rsidP="006414F0">
      <w:r>
        <w:t>Ammonium salts form ammonia gas</w:t>
      </w:r>
      <w:r w:rsidR="006414F0" w:rsidRPr="006414F0">
        <w:t> when they are treated with strong bases:</w:t>
      </w:r>
    </w:p>
    <w:p w:rsidR="00582E14" w:rsidRDefault="00582E14" w:rsidP="00582E14">
      <w:pPr>
        <w:spacing w:before="120"/>
        <w:jc w:val="center"/>
        <w:rPr>
          <w:sz w:val="18"/>
          <w:szCs w:val="18"/>
        </w:rPr>
      </w:pPr>
      <w:r w:rsidRPr="00F44BD3">
        <w:t>NH</w:t>
      </w:r>
      <w:r w:rsidRPr="00F44BD3">
        <w:rPr>
          <w:vertAlign w:val="subscript"/>
        </w:rPr>
        <w:t>4</w:t>
      </w:r>
      <w:r w:rsidRPr="00F44BD3">
        <w:rPr>
          <w:vertAlign w:val="superscript"/>
        </w:rPr>
        <w:t>+</w:t>
      </w:r>
      <w:r w:rsidRPr="00B413AE">
        <w:rPr>
          <w:sz w:val="18"/>
          <w:szCs w:val="18"/>
        </w:rPr>
        <w:t>(</w:t>
      </w:r>
      <w:proofErr w:type="spellStart"/>
      <w:r w:rsidRPr="00B413AE">
        <w:rPr>
          <w:sz w:val="18"/>
          <w:szCs w:val="18"/>
        </w:rPr>
        <w:t>aq</w:t>
      </w:r>
      <w:proofErr w:type="spellEnd"/>
      <w:r w:rsidRPr="00B413AE">
        <w:rPr>
          <w:sz w:val="18"/>
          <w:szCs w:val="18"/>
        </w:rPr>
        <w:t>)</w:t>
      </w:r>
      <w:r>
        <w:t xml:space="preserve">  +  </w:t>
      </w:r>
      <w:r w:rsidRPr="00F44BD3">
        <w:t>OH</w:t>
      </w:r>
      <w:r>
        <w:rPr>
          <w:vertAlign w:val="superscript"/>
        </w:rPr>
        <w:t>−</w:t>
      </w:r>
      <w:r w:rsidRPr="00B413AE">
        <w:rPr>
          <w:sz w:val="18"/>
          <w:szCs w:val="18"/>
        </w:rPr>
        <w:t>(</w:t>
      </w:r>
      <w:proofErr w:type="spellStart"/>
      <w:r w:rsidRPr="00B413AE">
        <w:rPr>
          <w:sz w:val="18"/>
          <w:szCs w:val="18"/>
        </w:rPr>
        <w:t>aq</w:t>
      </w:r>
      <w:proofErr w:type="spellEnd"/>
      <w:r w:rsidRPr="00B413AE">
        <w:rPr>
          <w:sz w:val="18"/>
          <w:szCs w:val="18"/>
        </w:rPr>
        <w:t>)</w:t>
      </w:r>
      <w:r>
        <w:t xml:space="preserve">  </w:t>
      </w:r>
      <w:r>
        <w:rPr>
          <w:rFonts w:ascii="Cambria Math" w:hAnsi="Cambria Math"/>
        </w:rPr>
        <w:t>⇄</w:t>
      </w:r>
      <w:r>
        <w:t xml:space="preserve">  </w:t>
      </w:r>
      <w:r w:rsidRPr="00F44BD3">
        <w:t>NH</w:t>
      </w:r>
      <w:r w:rsidRPr="00F44BD3">
        <w:rPr>
          <w:vertAlign w:val="subscript"/>
        </w:rPr>
        <w:t>3</w:t>
      </w:r>
      <w:r w:rsidRPr="00B413AE">
        <w:rPr>
          <w:sz w:val="18"/>
          <w:szCs w:val="18"/>
        </w:rPr>
        <w:t>(</w:t>
      </w:r>
      <w:proofErr w:type="spellStart"/>
      <w:r w:rsidRPr="00B413AE">
        <w:rPr>
          <w:sz w:val="18"/>
          <w:szCs w:val="18"/>
        </w:rPr>
        <w:t>aq</w:t>
      </w:r>
      <w:proofErr w:type="spellEnd"/>
      <w:r w:rsidRPr="00B413AE">
        <w:rPr>
          <w:sz w:val="18"/>
          <w:szCs w:val="18"/>
        </w:rPr>
        <w:t>)</w:t>
      </w:r>
      <w:r>
        <w:t xml:space="preserve">  + </w:t>
      </w:r>
      <w:r w:rsidRPr="00F44BD3">
        <w:t xml:space="preserve"> H</w:t>
      </w:r>
      <w:r w:rsidRPr="00F44BD3">
        <w:rPr>
          <w:vertAlign w:val="subscript"/>
        </w:rPr>
        <w:t>2</w:t>
      </w:r>
      <w:r>
        <w:t>O</w:t>
      </w:r>
      <w:r w:rsidRPr="00B413AE">
        <w:rPr>
          <w:sz w:val="18"/>
          <w:szCs w:val="18"/>
        </w:rPr>
        <w:t>(</w:t>
      </w:r>
      <w:r w:rsidRPr="00B413AE">
        <w:rPr>
          <w:rFonts w:ascii="Script MT Bold" w:hAnsi="Script MT Bold"/>
          <w:sz w:val="18"/>
          <w:szCs w:val="18"/>
        </w:rPr>
        <w:t>l</w:t>
      </w:r>
      <w:r w:rsidRPr="00B413AE">
        <w:rPr>
          <w:sz w:val="18"/>
          <w:szCs w:val="18"/>
        </w:rPr>
        <w:t>)</w:t>
      </w:r>
      <w:r>
        <w:rPr>
          <w:sz w:val="18"/>
          <w:szCs w:val="18"/>
        </w:rPr>
        <w:t xml:space="preserve"> </w:t>
      </w:r>
    </w:p>
    <w:p w:rsidR="006414F0" w:rsidRPr="00582E14" w:rsidRDefault="00582E14" w:rsidP="00582E14">
      <w:pPr>
        <w:spacing w:before="120"/>
        <w:rPr>
          <w:sz w:val="18"/>
          <w:szCs w:val="18"/>
        </w:rPr>
      </w:pPr>
      <w:r>
        <w:tab/>
        <w:t>W</w:t>
      </w:r>
      <w:r w:rsidR="006414F0" w:rsidRPr="006414F0">
        <w:t>hich are the weak electrolytes?</w:t>
      </w:r>
      <w:r w:rsidR="00971A4E">
        <w:t xml:space="preserve"> </w:t>
      </w:r>
      <w:r w:rsidR="006414F0" w:rsidRPr="006414F0">
        <w:t xml:space="preserve"> The easiest way of answering this question is to </w:t>
      </w:r>
      <w:r w:rsidR="006414F0" w:rsidRPr="00971A4E">
        <w:rPr>
          <w:i/>
        </w:rPr>
        <w:t>identify</w:t>
      </w:r>
      <w:r w:rsidR="006414F0" w:rsidRPr="006414F0">
        <w:t xml:space="preserve"> all of the </w:t>
      </w:r>
      <w:r w:rsidR="006414F0" w:rsidRPr="00971A4E">
        <w:rPr>
          <w:b/>
          <w:i/>
        </w:rPr>
        <w:t xml:space="preserve">strong </w:t>
      </w:r>
      <w:r w:rsidR="006414F0" w:rsidRPr="006414F0">
        <w:t xml:space="preserve">electrolytes, and if the substance </w:t>
      </w:r>
      <w:r w:rsidR="006414F0" w:rsidRPr="00971A4E">
        <w:rPr>
          <w:i/>
        </w:rPr>
        <w:t>does not</w:t>
      </w:r>
      <w:r w:rsidR="006414F0" w:rsidRPr="006414F0">
        <w:t xml:space="preserve"> fall in that category then it is a weak electrolyte. Note, water is a nonelectrolyte. Strong elect</w:t>
      </w:r>
      <w:r w:rsidR="00971A4E">
        <w:t>rolytes are summarized at the end of this section.</w:t>
      </w:r>
    </w:p>
    <w:p w:rsidR="006414F0" w:rsidRPr="006414F0" w:rsidRDefault="00971A4E" w:rsidP="00582E14">
      <w:r>
        <w:tab/>
      </w:r>
      <w:r w:rsidR="006414F0" w:rsidRPr="006414F0">
        <w:t>In the first part of this experiment, you will study some metathesis reactions. In some instances it will be very evident that a reaction has occurred, whereas in others it will not be so apparent. In the doubtful case, use the guidelines above to decide whether or not a reaction has taken place. You will be given the names of the compounds to use but not their formulas. This is being done deliberately to give practice in writing formulas from names.</w:t>
      </w:r>
    </w:p>
    <w:p w:rsidR="006414F0" w:rsidRPr="006414F0" w:rsidRDefault="00971A4E" w:rsidP="006414F0">
      <w:r>
        <w:tab/>
      </w:r>
      <w:r w:rsidR="006414F0" w:rsidRPr="006414F0">
        <w:t>In the second part of this experiment, you will study the effect of temperature on solubility.</w:t>
      </w:r>
      <w:r>
        <w:t xml:space="preserve"> </w:t>
      </w:r>
      <w:r w:rsidR="006414F0" w:rsidRPr="006414F0">
        <w:t xml:space="preserve"> The effect that temperature has on solub</w:t>
      </w:r>
      <w:r>
        <w:t xml:space="preserve">ility varies from salt to salt.  </w:t>
      </w:r>
      <w:r w:rsidR="006414F0" w:rsidRPr="006414F0">
        <w:t>We conclude</w:t>
      </w:r>
      <w:r>
        <w:t>d</w:t>
      </w:r>
      <w:r w:rsidR="006414F0" w:rsidRPr="006414F0">
        <w:t xml:space="preserve"> that mixing solutions of </w:t>
      </w:r>
      <w:proofErr w:type="spellStart"/>
      <w:r w:rsidR="006414F0" w:rsidRPr="006414F0">
        <w:t>KCl</w:t>
      </w:r>
      <w:proofErr w:type="spellEnd"/>
      <w:r w:rsidR="006414F0" w:rsidRPr="006414F0">
        <w:t xml:space="preserve"> and NaNO</w:t>
      </w:r>
      <w:r w:rsidR="006414F0" w:rsidRPr="00971A4E">
        <w:rPr>
          <w:vertAlign w:val="subscript"/>
        </w:rPr>
        <w:t>3</w:t>
      </w:r>
      <w:r w:rsidR="006414F0" w:rsidRPr="006414F0">
        <w:t xml:space="preserve"> resulted in no reaction (see Equations 6 and 7). </w:t>
      </w:r>
      <w:r>
        <w:t xml:space="preserve"> </w:t>
      </w:r>
      <w:r w:rsidR="006414F0" w:rsidRPr="006414F0">
        <w:t xml:space="preserve">What would happen if we cooled such a mixture? </w:t>
      </w:r>
      <w:r>
        <w:t xml:space="preserve"> </w:t>
      </w:r>
      <w:r w:rsidR="006414F0" w:rsidRPr="006414F0">
        <w:t>The solution would eventually become saturated with respect to one of the salts, and crystals of that salt would begin to appear as its solubility was exceeded. Examination of Equation 6 reveals that crystals of any of the following salts could appear initially: KNO</w:t>
      </w:r>
      <w:r w:rsidR="006414F0" w:rsidRPr="00971A4E">
        <w:rPr>
          <w:vertAlign w:val="subscript"/>
        </w:rPr>
        <w:t>3</w:t>
      </w:r>
      <w:r w:rsidR="006414F0" w:rsidRPr="006414F0">
        <w:t xml:space="preserve">, </w:t>
      </w:r>
      <w:proofErr w:type="spellStart"/>
      <w:r w:rsidR="006414F0" w:rsidRPr="006414F0">
        <w:t>KCl</w:t>
      </w:r>
      <w:proofErr w:type="spellEnd"/>
      <w:r w:rsidR="006414F0" w:rsidRPr="006414F0">
        <w:t>, NaNO</w:t>
      </w:r>
      <w:r w:rsidR="006414F0" w:rsidRPr="00971A4E">
        <w:rPr>
          <w:vertAlign w:val="subscript"/>
        </w:rPr>
        <w:t>3</w:t>
      </w:r>
      <w:r w:rsidR="006414F0" w:rsidRPr="006414F0">
        <w:t xml:space="preserve">, or </w:t>
      </w:r>
      <w:proofErr w:type="spellStart"/>
      <w:r w:rsidR="006414F0" w:rsidRPr="006414F0">
        <w:t>NaCl</w:t>
      </w:r>
      <w:proofErr w:type="spellEnd"/>
      <w:r w:rsidR="006414F0" w:rsidRPr="006414F0">
        <w:t>.</w:t>
      </w:r>
      <w:r>
        <w:t xml:space="preserve">  </w:t>
      </w:r>
      <w:r w:rsidR="006414F0" w:rsidRPr="006414F0">
        <w:t>Consequently, if a solution containing Na</w:t>
      </w:r>
      <w:r w:rsidR="006414F0" w:rsidRPr="00971A4E">
        <w:rPr>
          <w:vertAlign w:val="superscript"/>
        </w:rPr>
        <w:t>+</w:t>
      </w:r>
      <w:r w:rsidR="006414F0" w:rsidRPr="006414F0">
        <w:t>, K</w:t>
      </w:r>
      <w:r w:rsidR="006414F0" w:rsidRPr="00971A4E">
        <w:rPr>
          <w:vertAlign w:val="superscript"/>
        </w:rPr>
        <w:t>+</w:t>
      </w:r>
      <w:r w:rsidR="006414F0" w:rsidRPr="006414F0">
        <w:t>,</w:t>
      </w:r>
      <w:r>
        <w:t xml:space="preserve"> </w:t>
      </w:r>
      <w:r w:rsidR="006414F0" w:rsidRPr="006414F0">
        <w:t>Cl</w:t>
      </w:r>
      <w:r w:rsidR="006414F0" w:rsidRPr="00971A4E">
        <w:rPr>
          <w:vertAlign w:val="superscript"/>
        </w:rPr>
        <w:t>−</w:t>
      </w:r>
      <w:r w:rsidR="006414F0" w:rsidRPr="006414F0">
        <w:t>, and NO</w:t>
      </w:r>
      <w:r w:rsidR="006414F0" w:rsidRPr="00971A4E">
        <w:rPr>
          <w:vertAlign w:val="subscript"/>
        </w:rPr>
        <w:t>3</w:t>
      </w:r>
      <w:r w:rsidR="006414F0" w:rsidRPr="00971A4E">
        <w:rPr>
          <w:vertAlign w:val="superscript"/>
        </w:rPr>
        <w:t>−</w:t>
      </w:r>
      <w:r>
        <w:rPr>
          <w:vertAlign w:val="superscript"/>
        </w:rPr>
        <w:t xml:space="preserve"> </w:t>
      </w:r>
      <w:r w:rsidR="006414F0" w:rsidRPr="006414F0">
        <w:t xml:space="preserve">ions is evaporated at a given temperature, the solution becomes more and more concentrated and will eventually become saturated with respect to </w:t>
      </w:r>
      <w:r>
        <w:t xml:space="preserve">one of the four compounds. If </w:t>
      </w:r>
      <w:r w:rsidR="006414F0" w:rsidRPr="006414F0">
        <w:t>evaporation is continued, that compound wil</w:t>
      </w:r>
      <w:r>
        <w:t>l crystallize out, removing its</w:t>
      </w:r>
      <w:r w:rsidR="006414F0" w:rsidRPr="006414F0">
        <w:t xml:space="preserve"> ions from solution. The other ions will remain in solution and increase in concentration. </w:t>
      </w:r>
      <w:r>
        <w:t xml:space="preserve"> A</w:t>
      </w:r>
      <w:r w:rsidR="006414F0" w:rsidRPr="006414F0">
        <w:t xml:space="preserve"> graph of the </w:t>
      </w:r>
      <w:proofErr w:type="spellStart"/>
      <w:r w:rsidR="006414F0" w:rsidRPr="006414F0">
        <w:t>solubilities</w:t>
      </w:r>
      <w:proofErr w:type="spellEnd"/>
      <w:r w:rsidR="006414F0" w:rsidRPr="006414F0">
        <w:t xml:space="preserve"> of the four salts given </w:t>
      </w:r>
      <w:r>
        <w:t>at the end of the lab.</w:t>
      </w:r>
    </w:p>
    <w:p w:rsidR="009C77FA" w:rsidRDefault="009C77FA" w:rsidP="006414F0"/>
    <w:p w:rsidR="009C77FA" w:rsidRPr="00805372" w:rsidRDefault="009C77FA" w:rsidP="009C77FA">
      <w:pPr>
        <w:rPr>
          <w:b/>
          <w:i/>
          <w:sz w:val="22"/>
          <w:szCs w:val="22"/>
        </w:rPr>
      </w:pPr>
      <w:r w:rsidRPr="00805372">
        <w:rPr>
          <w:b/>
          <w:i/>
          <w:sz w:val="22"/>
          <w:szCs w:val="22"/>
        </w:rPr>
        <w:lastRenderedPageBreak/>
        <w:t xml:space="preserve">General Solubility rules that apply to water solutions: </w:t>
      </w:r>
    </w:p>
    <w:p w:rsidR="009C77FA" w:rsidRPr="00805372" w:rsidRDefault="009C77FA" w:rsidP="009C77FA">
      <w:pPr>
        <w:rPr>
          <w:sz w:val="22"/>
          <w:szCs w:val="22"/>
        </w:rPr>
      </w:pPr>
      <w:r w:rsidRPr="00805372">
        <w:rPr>
          <w:sz w:val="22"/>
          <w:szCs w:val="22"/>
        </w:rPr>
        <w:t xml:space="preserve">(1) All </w:t>
      </w:r>
      <w:r w:rsidRPr="00805372">
        <w:rPr>
          <w:b/>
          <w:sz w:val="22"/>
          <w:szCs w:val="22"/>
        </w:rPr>
        <w:t>alkali metal</w:t>
      </w:r>
      <w:r w:rsidRPr="00805372">
        <w:rPr>
          <w:sz w:val="22"/>
          <w:szCs w:val="22"/>
        </w:rPr>
        <w:t xml:space="preserve"> (Group IA) and</w:t>
      </w:r>
      <w:r w:rsidRPr="00805372">
        <w:rPr>
          <w:b/>
          <w:sz w:val="22"/>
          <w:szCs w:val="22"/>
        </w:rPr>
        <w:t xml:space="preserve"> ammonium</w:t>
      </w:r>
      <w:r w:rsidRPr="00805372">
        <w:rPr>
          <w:sz w:val="22"/>
          <w:szCs w:val="22"/>
        </w:rPr>
        <w:t xml:space="preserve"> compounds are </w:t>
      </w:r>
      <w:r w:rsidRPr="00805372">
        <w:rPr>
          <w:b/>
          <w:sz w:val="22"/>
          <w:szCs w:val="22"/>
        </w:rPr>
        <w:t>soluble</w:t>
      </w:r>
      <w:r w:rsidRPr="00805372">
        <w:rPr>
          <w:sz w:val="22"/>
          <w:szCs w:val="22"/>
        </w:rPr>
        <w:t>.</w:t>
      </w:r>
      <w:r w:rsidRPr="00805372">
        <w:rPr>
          <w:sz w:val="22"/>
          <w:szCs w:val="22"/>
        </w:rPr>
        <w:br/>
        <w:t xml:space="preserve">(2) All </w:t>
      </w:r>
      <w:r w:rsidRPr="00805372">
        <w:rPr>
          <w:b/>
          <w:sz w:val="22"/>
          <w:szCs w:val="22"/>
        </w:rPr>
        <w:t>acetate, perchlorate, chlorate,</w:t>
      </w:r>
      <w:r w:rsidRPr="00805372">
        <w:rPr>
          <w:sz w:val="22"/>
          <w:szCs w:val="22"/>
        </w:rPr>
        <w:t xml:space="preserve"> and </w:t>
      </w:r>
      <w:r w:rsidRPr="00805372">
        <w:rPr>
          <w:b/>
          <w:sz w:val="22"/>
          <w:szCs w:val="22"/>
        </w:rPr>
        <w:t xml:space="preserve">nitrate </w:t>
      </w:r>
      <w:r w:rsidRPr="00805372">
        <w:rPr>
          <w:sz w:val="22"/>
          <w:szCs w:val="22"/>
        </w:rPr>
        <w:t xml:space="preserve">compounds are </w:t>
      </w:r>
      <w:r w:rsidRPr="00805372">
        <w:rPr>
          <w:b/>
          <w:sz w:val="22"/>
          <w:szCs w:val="22"/>
        </w:rPr>
        <w:t>soluble</w:t>
      </w:r>
      <w:r w:rsidRPr="00805372">
        <w:rPr>
          <w:sz w:val="22"/>
          <w:szCs w:val="22"/>
        </w:rPr>
        <w:t>.</w:t>
      </w:r>
      <w:r w:rsidRPr="00805372">
        <w:rPr>
          <w:sz w:val="22"/>
          <w:szCs w:val="22"/>
        </w:rPr>
        <w:br/>
        <w:t xml:space="preserve">(3) </w:t>
      </w:r>
      <w:r w:rsidRPr="00805372">
        <w:rPr>
          <w:b/>
          <w:sz w:val="22"/>
          <w:szCs w:val="22"/>
        </w:rPr>
        <w:t xml:space="preserve">Silver, lead, </w:t>
      </w:r>
      <w:r w:rsidRPr="00805372">
        <w:rPr>
          <w:sz w:val="22"/>
          <w:szCs w:val="22"/>
        </w:rPr>
        <w:t>and</w:t>
      </w:r>
      <w:r w:rsidRPr="00805372">
        <w:rPr>
          <w:b/>
          <w:sz w:val="22"/>
          <w:szCs w:val="22"/>
        </w:rPr>
        <w:t xml:space="preserve"> </w:t>
      </w:r>
      <w:proofErr w:type="gramStart"/>
      <w:r w:rsidRPr="00805372">
        <w:rPr>
          <w:b/>
          <w:sz w:val="22"/>
          <w:szCs w:val="22"/>
        </w:rPr>
        <w:t>mercury(</w:t>
      </w:r>
      <w:proofErr w:type="gramEnd"/>
      <w:r w:rsidRPr="00805372">
        <w:rPr>
          <w:b/>
          <w:sz w:val="22"/>
          <w:szCs w:val="22"/>
        </w:rPr>
        <w:t>I)Hg</w:t>
      </w:r>
      <w:r w:rsidRPr="00805372">
        <w:rPr>
          <w:b/>
          <w:sz w:val="22"/>
          <w:szCs w:val="22"/>
          <w:vertAlign w:val="subscript"/>
        </w:rPr>
        <w:t>2</w:t>
      </w:r>
      <w:r w:rsidRPr="00805372">
        <w:rPr>
          <w:b/>
          <w:sz w:val="22"/>
          <w:szCs w:val="22"/>
          <w:vertAlign w:val="superscript"/>
        </w:rPr>
        <w:t>2+</w:t>
      </w:r>
      <w:r w:rsidRPr="00805372">
        <w:rPr>
          <w:sz w:val="22"/>
          <w:szCs w:val="22"/>
        </w:rPr>
        <w:t xml:space="preserve"> compounds are </w:t>
      </w:r>
      <w:r w:rsidRPr="00805372">
        <w:rPr>
          <w:b/>
          <w:sz w:val="22"/>
          <w:szCs w:val="22"/>
        </w:rPr>
        <w:t>insoluble</w:t>
      </w:r>
      <w:r w:rsidRPr="00805372">
        <w:rPr>
          <w:sz w:val="22"/>
          <w:szCs w:val="22"/>
        </w:rPr>
        <w:t>.</w:t>
      </w:r>
      <w:r w:rsidRPr="00805372">
        <w:rPr>
          <w:sz w:val="22"/>
          <w:szCs w:val="22"/>
        </w:rPr>
        <w:br/>
        <w:t xml:space="preserve">(4) </w:t>
      </w:r>
      <w:r w:rsidRPr="00805372">
        <w:rPr>
          <w:b/>
          <w:sz w:val="22"/>
          <w:szCs w:val="22"/>
        </w:rPr>
        <w:t>Chlorides, bromides,</w:t>
      </w:r>
      <w:r w:rsidRPr="00805372">
        <w:rPr>
          <w:sz w:val="22"/>
          <w:szCs w:val="22"/>
        </w:rPr>
        <w:t xml:space="preserve"> and </w:t>
      </w:r>
      <w:r w:rsidRPr="00805372">
        <w:rPr>
          <w:b/>
          <w:sz w:val="22"/>
          <w:szCs w:val="22"/>
        </w:rPr>
        <w:t>iodides</w:t>
      </w:r>
      <w:r w:rsidRPr="00805372">
        <w:rPr>
          <w:sz w:val="22"/>
          <w:szCs w:val="22"/>
        </w:rPr>
        <w:t xml:space="preserve"> are </w:t>
      </w:r>
      <w:r w:rsidRPr="00805372">
        <w:rPr>
          <w:b/>
          <w:sz w:val="22"/>
          <w:szCs w:val="22"/>
        </w:rPr>
        <w:t>soluble</w:t>
      </w:r>
      <w:r w:rsidRPr="00805372">
        <w:rPr>
          <w:sz w:val="22"/>
          <w:szCs w:val="22"/>
        </w:rPr>
        <w:t xml:space="preserve">. </w:t>
      </w:r>
      <w:r w:rsidRPr="00805372">
        <w:rPr>
          <w:b/>
          <w:sz w:val="22"/>
          <w:szCs w:val="22"/>
        </w:rPr>
        <w:t xml:space="preserve">Fluorides </w:t>
      </w:r>
      <w:r w:rsidRPr="00805372">
        <w:rPr>
          <w:sz w:val="22"/>
          <w:szCs w:val="22"/>
        </w:rPr>
        <w:t>except 2A metals &amp; Pb</w:t>
      </w:r>
      <w:r w:rsidRPr="00805372">
        <w:rPr>
          <w:sz w:val="22"/>
          <w:szCs w:val="22"/>
          <w:vertAlign w:val="superscript"/>
        </w:rPr>
        <w:t>+2</w:t>
      </w:r>
      <w:r w:rsidRPr="00805372">
        <w:rPr>
          <w:sz w:val="22"/>
          <w:szCs w:val="22"/>
        </w:rPr>
        <w:t>.</w:t>
      </w:r>
      <w:r w:rsidRPr="00805372">
        <w:rPr>
          <w:sz w:val="22"/>
          <w:szCs w:val="22"/>
        </w:rPr>
        <w:br/>
        <w:t xml:space="preserve">(5) </w:t>
      </w:r>
      <w:r w:rsidRPr="00805372">
        <w:rPr>
          <w:b/>
          <w:sz w:val="22"/>
          <w:szCs w:val="22"/>
        </w:rPr>
        <w:t>Carbonates, oxides, phosphates, silicates,</w:t>
      </w:r>
      <w:r w:rsidRPr="00805372">
        <w:rPr>
          <w:sz w:val="22"/>
          <w:szCs w:val="22"/>
        </w:rPr>
        <w:t xml:space="preserve"> and </w:t>
      </w:r>
      <w:r w:rsidRPr="00805372">
        <w:rPr>
          <w:b/>
          <w:sz w:val="22"/>
          <w:szCs w:val="22"/>
        </w:rPr>
        <w:t>sulfides</w:t>
      </w:r>
      <w:r w:rsidRPr="00805372">
        <w:rPr>
          <w:sz w:val="22"/>
          <w:szCs w:val="22"/>
        </w:rPr>
        <w:t xml:space="preserve"> are </w:t>
      </w:r>
      <w:r w:rsidRPr="00805372">
        <w:rPr>
          <w:b/>
          <w:sz w:val="22"/>
          <w:szCs w:val="22"/>
        </w:rPr>
        <w:t>insoluble</w:t>
      </w:r>
      <w:r w:rsidRPr="00805372">
        <w:rPr>
          <w:sz w:val="22"/>
          <w:szCs w:val="22"/>
        </w:rPr>
        <w:t>.</w:t>
      </w:r>
    </w:p>
    <w:p w:rsidR="009C77FA" w:rsidRPr="00805372" w:rsidRDefault="009C77FA" w:rsidP="009C77FA">
      <w:pPr>
        <w:rPr>
          <w:sz w:val="22"/>
          <w:szCs w:val="22"/>
        </w:rPr>
      </w:pPr>
      <w:r w:rsidRPr="00805372">
        <w:rPr>
          <w:sz w:val="22"/>
          <w:szCs w:val="22"/>
        </w:rPr>
        <w:t xml:space="preserve">(6) </w:t>
      </w:r>
      <w:r w:rsidRPr="00805372">
        <w:rPr>
          <w:b/>
          <w:sz w:val="22"/>
          <w:szCs w:val="22"/>
        </w:rPr>
        <w:t xml:space="preserve">Hydroxides </w:t>
      </w:r>
      <w:r w:rsidRPr="00805372">
        <w:rPr>
          <w:sz w:val="22"/>
          <w:szCs w:val="22"/>
        </w:rPr>
        <w:t xml:space="preserve">are </w:t>
      </w:r>
      <w:r w:rsidRPr="00805372">
        <w:rPr>
          <w:b/>
          <w:sz w:val="22"/>
          <w:szCs w:val="22"/>
        </w:rPr>
        <w:t xml:space="preserve">insoluble </w:t>
      </w:r>
      <w:r w:rsidRPr="00805372">
        <w:rPr>
          <w:sz w:val="22"/>
          <w:szCs w:val="22"/>
        </w:rPr>
        <w:t xml:space="preserve">except </w:t>
      </w:r>
      <w:r w:rsidRPr="00805372">
        <w:rPr>
          <w:b/>
          <w:sz w:val="22"/>
          <w:szCs w:val="22"/>
        </w:rPr>
        <w:t>calcium, barium, strontium</w:t>
      </w:r>
      <w:r w:rsidRPr="00805372">
        <w:rPr>
          <w:sz w:val="22"/>
          <w:szCs w:val="22"/>
        </w:rPr>
        <w:t>.</w:t>
      </w:r>
    </w:p>
    <w:p w:rsidR="009C77FA" w:rsidRPr="00805372" w:rsidRDefault="009C77FA" w:rsidP="009C77FA">
      <w:pPr>
        <w:rPr>
          <w:sz w:val="22"/>
          <w:szCs w:val="22"/>
        </w:rPr>
      </w:pPr>
      <w:r w:rsidRPr="00805372">
        <w:rPr>
          <w:sz w:val="22"/>
          <w:szCs w:val="22"/>
        </w:rPr>
        <w:t xml:space="preserve">(7) </w:t>
      </w:r>
      <w:r w:rsidRPr="00805372">
        <w:rPr>
          <w:b/>
          <w:sz w:val="22"/>
          <w:szCs w:val="22"/>
        </w:rPr>
        <w:t>Sulfates</w:t>
      </w:r>
      <w:r w:rsidRPr="00805372">
        <w:rPr>
          <w:sz w:val="22"/>
          <w:szCs w:val="22"/>
        </w:rPr>
        <w:t xml:space="preserve"> are </w:t>
      </w:r>
      <w:r w:rsidRPr="00805372">
        <w:rPr>
          <w:b/>
          <w:sz w:val="22"/>
          <w:szCs w:val="22"/>
        </w:rPr>
        <w:t>soluble</w:t>
      </w:r>
      <w:r w:rsidRPr="00805372">
        <w:rPr>
          <w:sz w:val="22"/>
          <w:szCs w:val="22"/>
        </w:rPr>
        <w:t xml:space="preserve"> except for </w:t>
      </w:r>
      <w:r w:rsidRPr="00805372">
        <w:rPr>
          <w:b/>
          <w:sz w:val="22"/>
          <w:szCs w:val="22"/>
        </w:rPr>
        <w:t>calcium, barium, strontium</w:t>
      </w:r>
      <w:r w:rsidRPr="00805372">
        <w:rPr>
          <w:sz w:val="22"/>
          <w:szCs w:val="22"/>
        </w:rPr>
        <w:t>.</w:t>
      </w:r>
    </w:p>
    <w:p w:rsidR="009C77FA" w:rsidRPr="009C77FA" w:rsidRDefault="009C77FA" w:rsidP="009C77FA"/>
    <w:p w:rsidR="009C77FA" w:rsidRPr="009C77FA" w:rsidRDefault="009C77FA" w:rsidP="009C77FA">
      <w:pPr>
        <w:rPr>
          <w:sz w:val="20"/>
          <w:szCs w:val="20"/>
        </w:rPr>
      </w:pPr>
      <w:r w:rsidRPr="009C77FA">
        <w:rPr>
          <w:sz w:val="20"/>
          <w:szCs w:val="20"/>
        </w:rPr>
        <w:t>These rules are applied in the order given. For example, PbSO</w:t>
      </w:r>
      <w:r w:rsidRPr="009C77FA">
        <w:rPr>
          <w:sz w:val="20"/>
          <w:szCs w:val="20"/>
          <w:vertAlign w:val="subscript"/>
        </w:rPr>
        <w:t>4</w:t>
      </w:r>
      <w:r w:rsidRPr="009C77FA">
        <w:rPr>
          <w:sz w:val="20"/>
          <w:szCs w:val="20"/>
        </w:rPr>
        <w:t xml:space="preserve"> is insoluble because rule 3 comes before rule 7. In like manner, </w:t>
      </w:r>
      <w:proofErr w:type="spellStart"/>
      <w:r w:rsidRPr="009C77FA">
        <w:rPr>
          <w:sz w:val="20"/>
          <w:szCs w:val="20"/>
        </w:rPr>
        <w:t>AgCl</w:t>
      </w:r>
      <w:proofErr w:type="spellEnd"/>
      <w:r w:rsidRPr="009C77FA">
        <w:rPr>
          <w:sz w:val="20"/>
          <w:szCs w:val="20"/>
        </w:rPr>
        <w:t xml:space="preserve"> is insoluble because rule 3 takes precedence over rule 4.  NaOH is soluble due to rule 1 over 6.</w:t>
      </w:r>
    </w:p>
    <w:p w:rsidR="009C77FA" w:rsidRDefault="009C77FA" w:rsidP="009C77FA">
      <w:pPr>
        <w:rPr>
          <w:b/>
        </w:rPr>
      </w:pPr>
    </w:p>
    <w:p w:rsidR="009C77FA" w:rsidRPr="00805372" w:rsidRDefault="009C77FA" w:rsidP="009C77FA">
      <w:pPr>
        <w:rPr>
          <w:sz w:val="22"/>
          <w:szCs w:val="22"/>
        </w:rPr>
      </w:pPr>
      <w:r w:rsidRPr="00805372">
        <w:rPr>
          <w:b/>
          <w:sz w:val="22"/>
          <w:szCs w:val="22"/>
        </w:rPr>
        <w:t>Strong Electrolytes:</w:t>
      </w:r>
      <w:r w:rsidRPr="00805372">
        <w:rPr>
          <w:sz w:val="22"/>
          <w:szCs w:val="22"/>
        </w:rPr>
        <w:t xml:space="preserve">  </w:t>
      </w:r>
    </w:p>
    <w:p w:rsidR="009C77FA" w:rsidRPr="00805372" w:rsidRDefault="00971A4E" w:rsidP="009C77FA">
      <w:pPr>
        <w:rPr>
          <w:sz w:val="22"/>
          <w:szCs w:val="22"/>
        </w:rPr>
      </w:pPr>
      <w:r w:rsidRPr="00805372">
        <w:rPr>
          <w:sz w:val="22"/>
          <w:szCs w:val="22"/>
        </w:rPr>
        <w:tab/>
      </w:r>
      <w:r w:rsidRPr="00805372">
        <w:rPr>
          <w:sz w:val="22"/>
          <w:szCs w:val="22"/>
        </w:rPr>
        <w:tab/>
      </w:r>
      <w:proofErr w:type="gramStart"/>
      <w:r w:rsidR="009C77FA" w:rsidRPr="00805372">
        <w:rPr>
          <w:sz w:val="22"/>
          <w:szCs w:val="22"/>
        </w:rPr>
        <w:t>all</w:t>
      </w:r>
      <w:proofErr w:type="gramEnd"/>
      <w:r w:rsidR="009C77FA" w:rsidRPr="00805372">
        <w:rPr>
          <w:sz w:val="22"/>
          <w:szCs w:val="22"/>
        </w:rPr>
        <w:t xml:space="preserve"> soluble salts; strong acids - </w:t>
      </w:r>
      <w:proofErr w:type="spellStart"/>
      <w:r w:rsidR="009C77FA" w:rsidRPr="00805372">
        <w:rPr>
          <w:sz w:val="22"/>
          <w:szCs w:val="22"/>
        </w:rPr>
        <w:t>HCl</w:t>
      </w:r>
      <w:proofErr w:type="spellEnd"/>
      <w:r w:rsidR="009C77FA" w:rsidRPr="00805372">
        <w:rPr>
          <w:sz w:val="22"/>
          <w:szCs w:val="22"/>
        </w:rPr>
        <w:t xml:space="preserve">, </w:t>
      </w:r>
      <w:proofErr w:type="spellStart"/>
      <w:r w:rsidR="009C77FA" w:rsidRPr="00805372">
        <w:rPr>
          <w:sz w:val="22"/>
          <w:szCs w:val="22"/>
        </w:rPr>
        <w:t>HBr</w:t>
      </w:r>
      <w:proofErr w:type="spellEnd"/>
      <w:r w:rsidR="009C77FA" w:rsidRPr="00805372">
        <w:rPr>
          <w:sz w:val="22"/>
          <w:szCs w:val="22"/>
        </w:rPr>
        <w:t>, HI, H</w:t>
      </w:r>
      <w:r w:rsidR="009C77FA" w:rsidRPr="00805372">
        <w:rPr>
          <w:sz w:val="22"/>
          <w:szCs w:val="22"/>
          <w:vertAlign w:val="subscript"/>
        </w:rPr>
        <w:t>2</w:t>
      </w:r>
      <w:r w:rsidR="009C77FA" w:rsidRPr="00805372">
        <w:rPr>
          <w:sz w:val="22"/>
          <w:szCs w:val="22"/>
        </w:rPr>
        <w:t>SO</w:t>
      </w:r>
      <w:r w:rsidR="009C77FA" w:rsidRPr="00805372">
        <w:rPr>
          <w:sz w:val="22"/>
          <w:szCs w:val="22"/>
          <w:vertAlign w:val="subscript"/>
        </w:rPr>
        <w:t>4</w:t>
      </w:r>
      <w:r w:rsidR="009C77FA" w:rsidRPr="00805372">
        <w:rPr>
          <w:sz w:val="22"/>
          <w:szCs w:val="22"/>
        </w:rPr>
        <w:t>, HNO</w:t>
      </w:r>
      <w:r w:rsidR="009C77FA" w:rsidRPr="00805372">
        <w:rPr>
          <w:sz w:val="22"/>
          <w:szCs w:val="22"/>
          <w:vertAlign w:val="subscript"/>
        </w:rPr>
        <w:t>3</w:t>
      </w:r>
      <w:r w:rsidR="009C77FA" w:rsidRPr="00805372">
        <w:rPr>
          <w:sz w:val="22"/>
          <w:szCs w:val="22"/>
        </w:rPr>
        <w:t>, HClO</w:t>
      </w:r>
      <w:r w:rsidR="009C77FA" w:rsidRPr="00805372">
        <w:rPr>
          <w:sz w:val="22"/>
          <w:szCs w:val="22"/>
          <w:vertAlign w:val="subscript"/>
        </w:rPr>
        <w:t>4</w:t>
      </w:r>
      <w:r w:rsidR="009C77FA" w:rsidRPr="00805372">
        <w:rPr>
          <w:sz w:val="22"/>
          <w:szCs w:val="22"/>
        </w:rPr>
        <w:t>, HClO</w:t>
      </w:r>
      <w:r w:rsidR="009C77FA" w:rsidRPr="00805372">
        <w:rPr>
          <w:sz w:val="22"/>
          <w:szCs w:val="22"/>
          <w:vertAlign w:val="subscript"/>
        </w:rPr>
        <w:t>3</w:t>
      </w:r>
    </w:p>
    <w:p w:rsidR="009C77FA" w:rsidRPr="00805372" w:rsidRDefault="00971A4E" w:rsidP="009C77FA">
      <w:pPr>
        <w:rPr>
          <w:sz w:val="22"/>
          <w:szCs w:val="22"/>
        </w:rPr>
      </w:pPr>
      <w:r w:rsidRPr="00805372">
        <w:rPr>
          <w:sz w:val="22"/>
          <w:szCs w:val="22"/>
        </w:rPr>
        <w:tab/>
      </w:r>
      <w:r w:rsidRPr="00805372">
        <w:rPr>
          <w:sz w:val="22"/>
          <w:szCs w:val="22"/>
        </w:rPr>
        <w:tab/>
      </w:r>
      <w:proofErr w:type="gramStart"/>
      <w:r w:rsidR="009C77FA" w:rsidRPr="00805372">
        <w:rPr>
          <w:sz w:val="22"/>
          <w:szCs w:val="22"/>
        </w:rPr>
        <w:t>strong</w:t>
      </w:r>
      <w:proofErr w:type="gramEnd"/>
      <w:r w:rsidR="009C77FA" w:rsidRPr="00805372">
        <w:rPr>
          <w:sz w:val="22"/>
          <w:szCs w:val="22"/>
        </w:rPr>
        <w:t xml:space="preserve"> bases </w:t>
      </w:r>
      <w:r w:rsidR="009C77FA" w:rsidRPr="00805372">
        <w:rPr>
          <w:i/>
          <w:sz w:val="22"/>
          <w:szCs w:val="22"/>
        </w:rPr>
        <w:t xml:space="preserve">(soluble) </w:t>
      </w:r>
      <w:r w:rsidR="009C77FA" w:rsidRPr="00805372">
        <w:rPr>
          <w:sz w:val="22"/>
          <w:szCs w:val="22"/>
        </w:rPr>
        <w:t xml:space="preserve">– group 1A metal hydroxides and heavy group IIA hydroxides (Ca, </w:t>
      </w:r>
      <w:proofErr w:type="spellStart"/>
      <w:r w:rsidR="009C77FA" w:rsidRPr="00805372">
        <w:rPr>
          <w:sz w:val="22"/>
          <w:szCs w:val="22"/>
        </w:rPr>
        <w:t>Sr</w:t>
      </w:r>
      <w:proofErr w:type="spellEnd"/>
      <w:r w:rsidR="009C77FA" w:rsidRPr="00805372">
        <w:rPr>
          <w:sz w:val="22"/>
          <w:szCs w:val="22"/>
        </w:rPr>
        <w:t>, Ba)</w:t>
      </w:r>
    </w:p>
    <w:p w:rsidR="00971A4E" w:rsidRPr="00805372" w:rsidRDefault="009C77FA" w:rsidP="00805372">
      <w:pPr>
        <w:spacing w:before="120"/>
        <w:rPr>
          <w:b/>
          <w:sz w:val="22"/>
          <w:szCs w:val="22"/>
        </w:rPr>
      </w:pPr>
      <w:r w:rsidRPr="00805372">
        <w:rPr>
          <w:b/>
          <w:sz w:val="22"/>
          <w:szCs w:val="22"/>
        </w:rPr>
        <w:t xml:space="preserve">Weak Electrolytes:  </w:t>
      </w:r>
    </w:p>
    <w:p w:rsidR="009C77FA" w:rsidRPr="00805372" w:rsidRDefault="00971A4E" w:rsidP="009C77FA">
      <w:pPr>
        <w:rPr>
          <w:sz w:val="22"/>
          <w:szCs w:val="22"/>
        </w:rPr>
      </w:pPr>
      <w:r w:rsidRPr="00805372">
        <w:rPr>
          <w:b/>
          <w:sz w:val="22"/>
          <w:szCs w:val="22"/>
        </w:rPr>
        <w:tab/>
      </w:r>
      <w:r w:rsidRPr="00805372">
        <w:rPr>
          <w:b/>
          <w:sz w:val="22"/>
          <w:szCs w:val="22"/>
        </w:rPr>
        <w:tab/>
      </w:r>
      <w:r w:rsidR="009C77FA" w:rsidRPr="00805372">
        <w:rPr>
          <w:sz w:val="22"/>
          <w:szCs w:val="22"/>
        </w:rPr>
        <w:t xml:space="preserve">Weak acids; weak bases; slightly soluble salts  </w:t>
      </w:r>
    </w:p>
    <w:p w:rsidR="009C77FA" w:rsidRDefault="009C77FA" w:rsidP="006414F0">
      <w:pPr>
        <w:rPr>
          <w:sz w:val="22"/>
          <w:szCs w:val="22"/>
        </w:rPr>
      </w:pPr>
    </w:p>
    <w:p w:rsidR="00805372" w:rsidRPr="00805372" w:rsidRDefault="00805372" w:rsidP="006414F0">
      <w:pPr>
        <w:rPr>
          <w:sz w:val="22"/>
          <w:szCs w:val="22"/>
        </w:rPr>
      </w:pPr>
    </w:p>
    <w:p w:rsidR="006414F0" w:rsidRPr="00805372" w:rsidRDefault="006414F0" w:rsidP="006414F0">
      <w:pPr>
        <w:rPr>
          <w:b/>
          <w:sz w:val="22"/>
          <w:szCs w:val="22"/>
        </w:rPr>
      </w:pPr>
      <w:r w:rsidRPr="00805372">
        <w:rPr>
          <w:b/>
          <w:sz w:val="22"/>
          <w:szCs w:val="22"/>
        </w:rPr>
        <w:t>Experimental Procedure</w:t>
      </w:r>
    </w:p>
    <w:p w:rsidR="00805372" w:rsidRDefault="00805372" w:rsidP="006414F0">
      <w:pPr>
        <w:rPr>
          <w:b/>
          <w:sz w:val="22"/>
          <w:szCs w:val="22"/>
        </w:rPr>
      </w:pPr>
    </w:p>
    <w:p w:rsidR="006414F0" w:rsidRPr="00805372" w:rsidRDefault="00971A4E" w:rsidP="006414F0">
      <w:pPr>
        <w:rPr>
          <w:sz w:val="22"/>
          <w:szCs w:val="22"/>
        </w:rPr>
      </w:pPr>
      <w:r w:rsidRPr="00805372">
        <w:rPr>
          <w:b/>
          <w:sz w:val="22"/>
          <w:szCs w:val="22"/>
        </w:rPr>
        <w:t>Part A</w:t>
      </w:r>
      <w:r w:rsidR="006414F0" w:rsidRPr="00805372">
        <w:rPr>
          <w:b/>
          <w:sz w:val="22"/>
          <w:szCs w:val="22"/>
        </w:rPr>
        <w:t>: Metathesis Reactions</w:t>
      </w:r>
    </w:p>
    <w:p w:rsidR="006414F0" w:rsidRPr="00805372" w:rsidRDefault="006414F0" w:rsidP="00805372">
      <w:pPr>
        <w:numPr>
          <w:ilvl w:val="0"/>
          <w:numId w:val="4"/>
        </w:numPr>
        <w:spacing w:before="120"/>
        <w:rPr>
          <w:sz w:val="22"/>
          <w:szCs w:val="22"/>
        </w:rPr>
      </w:pPr>
      <w:r w:rsidRPr="00805372">
        <w:rPr>
          <w:sz w:val="22"/>
          <w:szCs w:val="22"/>
        </w:rPr>
        <w:t xml:space="preserve">The report sheet lists 16 pairs of chemicals that are to be mixed. Use about </w:t>
      </w:r>
      <w:r w:rsidR="00435B6B" w:rsidRPr="00805372">
        <w:rPr>
          <w:sz w:val="22"/>
          <w:szCs w:val="22"/>
        </w:rPr>
        <w:t xml:space="preserve">5 </w:t>
      </w:r>
      <w:r w:rsidR="00971A4E" w:rsidRPr="00805372">
        <w:rPr>
          <w:sz w:val="22"/>
          <w:szCs w:val="22"/>
        </w:rPr>
        <w:t>drops</w:t>
      </w:r>
      <w:r w:rsidRPr="00805372">
        <w:rPr>
          <w:sz w:val="22"/>
          <w:szCs w:val="22"/>
        </w:rPr>
        <w:t xml:space="preserve"> of the reagents to be combined as indicated on the report sheet.</w:t>
      </w:r>
      <w:r w:rsidR="00435B6B" w:rsidRPr="00805372">
        <w:rPr>
          <w:sz w:val="22"/>
          <w:szCs w:val="22"/>
        </w:rPr>
        <w:t xml:space="preserve"> (add a few more drops it the reaction is not apparent)</w:t>
      </w:r>
    </w:p>
    <w:p w:rsidR="00567185" w:rsidRPr="00805372" w:rsidRDefault="006414F0" w:rsidP="006414F0">
      <w:pPr>
        <w:numPr>
          <w:ilvl w:val="0"/>
          <w:numId w:val="4"/>
        </w:numPr>
        <w:rPr>
          <w:sz w:val="22"/>
          <w:szCs w:val="22"/>
        </w:rPr>
      </w:pPr>
      <w:r w:rsidRPr="00805372">
        <w:rPr>
          <w:sz w:val="22"/>
          <w:szCs w:val="22"/>
        </w:rPr>
        <w:t xml:space="preserve">Mix the solutions in </w:t>
      </w:r>
      <w:r w:rsidR="00567185" w:rsidRPr="00805372">
        <w:rPr>
          <w:sz w:val="22"/>
          <w:szCs w:val="22"/>
        </w:rPr>
        <w:t>a well plate</w:t>
      </w:r>
      <w:r w:rsidRPr="00805372">
        <w:rPr>
          <w:sz w:val="22"/>
          <w:szCs w:val="22"/>
        </w:rPr>
        <w:t xml:space="preserve"> and record your observations on the report sheet. If there is no reaction, write N.R. (The reactions need not be carried out in the order listed. In order to reduce</w:t>
      </w:r>
      <w:r w:rsidR="00567185" w:rsidRPr="00805372">
        <w:rPr>
          <w:sz w:val="22"/>
          <w:szCs w:val="22"/>
        </w:rPr>
        <w:t xml:space="preserve"> congestion at the supply table start with chemicals that are available</w:t>
      </w:r>
      <w:r w:rsidRPr="00805372">
        <w:rPr>
          <w:sz w:val="22"/>
          <w:szCs w:val="22"/>
        </w:rPr>
        <w:t xml:space="preserve">. </w:t>
      </w:r>
      <w:r w:rsidR="00435B6B" w:rsidRPr="00805372">
        <w:rPr>
          <w:sz w:val="22"/>
          <w:szCs w:val="22"/>
        </w:rPr>
        <w:t xml:space="preserve"> Return the dropper bottles</w:t>
      </w:r>
      <w:r w:rsidR="00567185" w:rsidRPr="00805372">
        <w:rPr>
          <w:sz w:val="22"/>
          <w:szCs w:val="22"/>
        </w:rPr>
        <w:t xml:space="preserve"> as you use them.  Rinse and clean the well plate in your sink when you are finished.</w:t>
      </w:r>
    </w:p>
    <w:p w:rsidR="006414F0" w:rsidRDefault="005F1508" w:rsidP="006414F0">
      <w:pPr>
        <w:numPr>
          <w:ilvl w:val="0"/>
          <w:numId w:val="4"/>
        </w:numPr>
        <w:rPr>
          <w:sz w:val="22"/>
          <w:szCs w:val="22"/>
        </w:rPr>
      </w:pPr>
      <w:r>
        <w:rPr>
          <w:i/>
          <w:sz w:val="22"/>
          <w:szCs w:val="22"/>
        </w:rPr>
        <w:t>Note: pairs 13</w:t>
      </w:r>
      <w:r w:rsidR="00567185" w:rsidRPr="00805372">
        <w:rPr>
          <w:i/>
          <w:sz w:val="22"/>
          <w:szCs w:val="22"/>
        </w:rPr>
        <w:t xml:space="preserve">-16 should be mixed in small test tubes since the tubes may need to be heated to observe </w:t>
      </w:r>
      <w:r>
        <w:rPr>
          <w:i/>
          <w:sz w:val="22"/>
          <w:szCs w:val="22"/>
        </w:rPr>
        <w:t>a</w:t>
      </w:r>
      <w:r w:rsidR="003C139D">
        <w:rPr>
          <w:i/>
          <w:sz w:val="22"/>
          <w:szCs w:val="22"/>
        </w:rPr>
        <w:t>ny</w:t>
      </w:r>
      <w:r>
        <w:rPr>
          <w:i/>
          <w:sz w:val="22"/>
          <w:szCs w:val="22"/>
        </w:rPr>
        <w:t xml:space="preserve"> </w:t>
      </w:r>
      <w:r w:rsidR="00567185" w:rsidRPr="00805372">
        <w:rPr>
          <w:i/>
          <w:sz w:val="22"/>
          <w:szCs w:val="22"/>
        </w:rPr>
        <w:t>odors (gases) produced</w:t>
      </w:r>
      <w:r w:rsidR="00567185" w:rsidRPr="00805372">
        <w:rPr>
          <w:sz w:val="22"/>
          <w:szCs w:val="22"/>
        </w:rPr>
        <w:t>.</w:t>
      </w:r>
      <w:r w:rsidR="003C139D">
        <w:rPr>
          <w:sz w:val="22"/>
          <w:szCs w:val="22"/>
        </w:rPr>
        <w:t xml:space="preserve">  </w:t>
      </w:r>
      <w:bookmarkStart w:id="0" w:name="_GoBack"/>
      <w:bookmarkEnd w:id="0"/>
      <w:r w:rsidR="003C139D">
        <w:rPr>
          <w:sz w:val="22"/>
          <w:szCs w:val="22"/>
        </w:rPr>
        <w:t>(</w:t>
      </w:r>
      <w:r>
        <w:rPr>
          <w:sz w:val="22"/>
          <w:szCs w:val="22"/>
        </w:rPr>
        <w:t>#13 does NOT need to be heated)</w:t>
      </w:r>
    </w:p>
    <w:p w:rsidR="00805372" w:rsidRDefault="00805372" w:rsidP="00805372">
      <w:pPr>
        <w:ind w:left="720"/>
        <w:rPr>
          <w:sz w:val="22"/>
          <w:szCs w:val="22"/>
        </w:rPr>
      </w:pPr>
    </w:p>
    <w:p w:rsidR="00805372" w:rsidRPr="00805372" w:rsidRDefault="00805372" w:rsidP="00805372">
      <w:pPr>
        <w:ind w:left="720"/>
        <w:rPr>
          <w:sz w:val="22"/>
          <w:szCs w:val="22"/>
        </w:rPr>
      </w:pPr>
    </w:p>
    <w:p w:rsidR="006414F0" w:rsidRPr="00805372" w:rsidRDefault="00567185" w:rsidP="006414F0">
      <w:pPr>
        <w:rPr>
          <w:b/>
          <w:sz w:val="22"/>
          <w:szCs w:val="22"/>
        </w:rPr>
      </w:pPr>
      <w:r w:rsidRPr="00805372">
        <w:rPr>
          <w:b/>
          <w:sz w:val="22"/>
          <w:szCs w:val="22"/>
        </w:rPr>
        <w:t>Part B</w:t>
      </w:r>
      <w:r w:rsidR="006414F0" w:rsidRPr="00805372">
        <w:rPr>
          <w:b/>
          <w:sz w:val="22"/>
          <w:szCs w:val="22"/>
        </w:rPr>
        <w:t>: Solubility, Temperature and Crystallization</w:t>
      </w:r>
    </w:p>
    <w:p w:rsidR="006414F0" w:rsidRPr="00805372" w:rsidRDefault="006414F0" w:rsidP="00805372">
      <w:pPr>
        <w:numPr>
          <w:ilvl w:val="0"/>
          <w:numId w:val="5"/>
        </w:numPr>
        <w:spacing w:before="120"/>
        <w:rPr>
          <w:sz w:val="22"/>
          <w:szCs w:val="22"/>
        </w:rPr>
      </w:pPr>
      <w:r w:rsidRPr="00805372">
        <w:rPr>
          <w:sz w:val="22"/>
          <w:szCs w:val="22"/>
        </w:rPr>
        <w:t xml:space="preserve">Place </w:t>
      </w:r>
      <w:r w:rsidR="00567185" w:rsidRPr="00805372">
        <w:rPr>
          <w:sz w:val="22"/>
          <w:szCs w:val="22"/>
        </w:rPr>
        <w:t xml:space="preserve">about </w:t>
      </w:r>
      <w:r w:rsidRPr="00805372">
        <w:rPr>
          <w:sz w:val="22"/>
          <w:szCs w:val="22"/>
        </w:rPr>
        <w:t xml:space="preserve">8.5 g of sodium nitrate and </w:t>
      </w:r>
      <w:r w:rsidR="00567185" w:rsidRPr="00805372">
        <w:rPr>
          <w:sz w:val="22"/>
          <w:szCs w:val="22"/>
        </w:rPr>
        <w:t xml:space="preserve">about </w:t>
      </w:r>
      <w:r w:rsidRPr="00805372">
        <w:rPr>
          <w:sz w:val="22"/>
          <w:szCs w:val="22"/>
        </w:rPr>
        <w:t xml:space="preserve">7.5 g of potassium chloride in a 100-mL beaker </w:t>
      </w:r>
      <w:r w:rsidR="00567185" w:rsidRPr="00805372">
        <w:rPr>
          <w:i/>
          <w:sz w:val="22"/>
          <w:szCs w:val="22"/>
        </w:rPr>
        <w:t>(zero the beaker each time)</w:t>
      </w:r>
      <w:r w:rsidR="00567185" w:rsidRPr="00805372">
        <w:rPr>
          <w:sz w:val="22"/>
          <w:szCs w:val="22"/>
        </w:rPr>
        <w:t xml:space="preserve"> </w:t>
      </w:r>
      <w:r w:rsidRPr="00805372">
        <w:rPr>
          <w:sz w:val="22"/>
          <w:szCs w:val="22"/>
        </w:rPr>
        <w:t xml:space="preserve">and add 25 mL </w:t>
      </w:r>
      <w:r w:rsidR="00567185" w:rsidRPr="00805372">
        <w:rPr>
          <w:sz w:val="22"/>
          <w:szCs w:val="22"/>
        </w:rPr>
        <w:t>of water. Warm the mixture</w:t>
      </w:r>
      <w:r w:rsidRPr="00805372">
        <w:rPr>
          <w:sz w:val="22"/>
          <w:szCs w:val="22"/>
        </w:rPr>
        <w:t>, stirring, until the solids completely dissolve.</w:t>
      </w:r>
    </w:p>
    <w:p w:rsidR="006414F0" w:rsidRPr="00805372" w:rsidRDefault="006414F0" w:rsidP="006414F0">
      <w:pPr>
        <w:numPr>
          <w:ilvl w:val="0"/>
          <w:numId w:val="5"/>
        </w:numPr>
        <w:rPr>
          <w:sz w:val="22"/>
          <w:szCs w:val="22"/>
        </w:rPr>
      </w:pPr>
      <w:r w:rsidRPr="00805372">
        <w:rPr>
          <w:sz w:val="22"/>
          <w:szCs w:val="22"/>
        </w:rPr>
        <w:t>Assuming a volume of 25mL for the solution, calculate the molarity of the solution with respect to </w:t>
      </w:r>
      <w:r w:rsidR="00435B6B" w:rsidRPr="00805372">
        <w:rPr>
          <w:sz w:val="22"/>
          <w:szCs w:val="22"/>
        </w:rPr>
        <w:t>NaNO</w:t>
      </w:r>
      <w:r w:rsidR="00435B6B" w:rsidRPr="00805372">
        <w:rPr>
          <w:sz w:val="22"/>
          <w:szCs w:val="22"/>
          <w:vertAlign w:val="subscript"/>
        </w:rPr>
        <w:t>3</w:t>
      </w:r>
      <w:r w:rsidRPr="00805372">
        <w:rPr>
          <w:sz w:val="22"/>
          <w:szCs w:val="22"/>
        </w:rPr>
        <w:t xml:space="preserve">, </w:t>
      </w:r>
      <w:proofErr w:type="spellStart"/>
      <w:r w:rsidRPr="00805372">
        <w:rPr>
          <w:sz w:val="22"/>
          <w:szCs w:val="22"/>
        </w:rPr>
        <w:t>KCl</w:t>
      </w:r>
      <w:proofErr w:type="spellEnd"/>
      <w:r w:rsidRPr="00805372">
        <w:rPr>
          <w:sz w:val="22"/>
          <w:szCs w:val="22"/>
        </w:rPr>
        <w:t xml:space="preserve">, </w:t>
      </w:r>
      <w:proofErr w:type="spellStart"/>
      <w:r w:rsidRPr="00805372">
        <w:rPr>
          <w:sz w:val="22"/>
          <w:szCs w:val="22"/>
        </w:rPr>
        <w:t>NaCl</w:t>
      </w:r>
      <w:proofErr w:type="spellEnd"/>
      <w:r w:rsidRPr="00805372">
        <w:rPr>
          <w:sz w:val="22"/>
          <w:szCs w:val="22"/>
        </w:rPr>
        <w:t>, and</w:t>
      </w:r>
      <w:r w:rsidR="00435B6B" w:rsidRPr="00805372">
        <w:rPr>
          <w:sz w:val="22"/>
          <w:szCs w:val="22"/>
        </w:rPr>
        <w:t xml:space="preserve"> </w:t>
      </w:r>
      <w:r w:rsidRPr="00805372">
        <w:rPr>
          <w:sz w:val="22"/>
          <w:szCs w:val="22"/>
        </w:rPr>
        <w:t>KNO</w:t>
      </w:r>
      <w:r w:rsidRPr="00805372">
        <w:rPr>
          <w:sz w:val="22"/>
          <w:szCs w:val="22"/>
          <w:vertAlign w:val="subscript"/>
        </w:rPr>
        <w:t>3</w:t>
      </w:r>
      <w:r w:rsidRPr="00805372">
        <w:rPr>
          <w:sz w:val="22"/>
          <w:szCs w:val="22"/>
        </w:rPr>
        <w:t>, and record these molarities on your report form.</w:t>
      </w:r>
      <w:r w:rsidR="00435B6B" w:rsidRPr="00805372">
        <w:rPr>
          <w:sz w:val="22"/>
          <w:szCs w:val="22"/>
        </w:rPr>
        <w:t xml:space="preserve"> </w:t>
      </w:r>
      <w:r w:rsidR="00435B6B" w:rsidRPr="00805372">
        <w:rPr>
          <w:b/>
          <w:i/>
          <w:sz w:val="22"/>
          <w:szCs w:val="22"/>
        </w:rPr>
        <w:t>(1)</w:t>
      </w:r>
    </w:p>
    <w:p w:rsidR="006414F0" w:rsidRPr="00805372" w:rsidRDefault="006414F0" w:rsidP="00435B6B">
      <w:pPr>
        <w:numPr>
          <w:ilvl w:val="0"/>
          <w:numId w:val="5"/>
        </w:numPr>
        <w:rPr>
          <w:sz w:val="22"/>
          <w:szCs w:val="22"/>
        </w:rPr>
      </w:pPr>
      <w:r w:rsidRPr="00805372">
        <w:rPr>
          <w:sz w:val="22"/>
          <w:szCs w:val="22"/>
        </w:rPr>
        <w:t>Cool the solution to about 10°C by placing the beaker in ice water in a 600-mL beaker and stir the solution carefully with a thermometer, being careful not to break it.</w:t>
      </w:r>
      <w:r w:rsidR="00435B6B" w:rsidRPr="00805372">
        <w:rPr>
          <w:sz w:val="22"/>
          <w:szCs w:val="22"/>
        </w:rPr>
        <w:t xml:space="preserve"> </w:t>
      </w:r>
      <w:r w:rsidRPr="00805372">
        <w:rPr>
          <w:sz w:val="22"/>
          <w:szCs w:val="22"/>
        </w:rPr>
        <w:t>When no more crystals form, at approximately 10°C, filter the cold solution quickly and allow the filtrate to drain thoroughly into an evaporating dish. Dry the crystals between t</w:t>
      </w:r>
      <w:r w:rsidR="00435B6B" w:rsidRPr="00805372">
        <w:rPr>
          <w:sz w:val="22"/>
          <w:szCs w:val="22"/>
        </w:rPr>
        <w:t>wo dry pieces paper towel</w:t>
      </w:r>
      <w:r w:rsidRPr="00805372">
        <w:rPr>
          <w:sz w:val="22"/>
          <w:szCs w:val="22"/>
        </w:rPr>
        <w:t>.</w:t>
      </w:r>
    </w:p>
    <w:p w:rsidR="006414F0" w:rsidRPr="00805372" w:rsidRDefault="006414F0" w:rsidP="006414F0">
      <w:pPr>
        <w:numPr>
          <w:ilvl w:val="0"/>
          <w:numId w:val="5"/>
        </w:numPr>
        <w:rPr>
          <w:sz w:val="22"/>
          <w:szCs w:val="22"/>
        </w:rPr>
      </w:pPr>
      <w:r w:rsidRPr="00805372">
        <w:rPr>
          <w:sz w:val="22"/>
          <w:szCs w:val="22"/>
        </w:rPr>
        <w:t xml:space="preserve">Examine the </w:t>
      </w:r>
      <w:r w:rsidR="00435B6B" w:rsidRPr="00805372">
        <w:rPr>
          <w:sz w:val="22"/>
          <w:szCs w:val="22"/>
        </w:rPr>
        <w:t xml:space="preserve">crystals with a magnifier. </w:t>
      </w:r>
      <w:r w:rsidRPr="00805372">
        <w:rPr>
          <w:sz w:val="22"/>
          <w:szCs w:val="22"/>
        </w:rPr>
        <w:t xml:space="preserve"> Describe the shape of the crystals—that is, needles, cubes, plates, rhomb</w:t>
      </w:r>
      <w:r w:rsidR="00435B6B" w:rsidRPr="00805372">
        <w:rPr>
          <w:sz w:val="22"/>
          <w:szCs w:val="22"/>
        </w:rPr>
        <w:t xml:space="preserve">s, and so </w:t>
      </w:r>
      <w:r w:rsidRPr="00805372">
        <w:rPr>
          <w:sz w:val="22"/>
          <w:szCs w:val="22"/>
        </w:rPr>
        <w:t>on your report form.</w:t>
      </w:r>
      <w:r w:rsidR="00435B6B" w:rsidRPr="00805372">
        <w:rPr>
          <w:sz w:val="22"/>
          <w:szCs w:val="22"/>
        </w:rPr>
        <w:t xml:space="preserve"> </w:t>
      </w:r>
      <w:r w:rsidR="00435B6B" w:rsidRPr="00805372">
        <w:rPr>
          <w:b/>
          <w:i/>
          <w:sz w:val="22"/>
          <w:szCs w:val="22"/>
        </w:rPr>
        <w:t>(2)</w:t>
      </w:r>
    </w:p>
    <w:p w:rsidR="006414F0" w:rsidRPr="00805372" w:rsidRDefault="00435B6B" w:rsidP="006414F0">
      <w:pPr>
        <w:numPr>
          <w:ilvl w:val="0"/>
          <w:numId w:val="5"/>
        </w:numPr>
        <w:rPr>
          <w:sz w:val="22"/>
          <w:szCs w:val="22"/>
        </w:rPr>
      </w:pPr>
      <w:r w:rsidRPr="00805372">
        <w:rPr>
          <w:sz w:val="22"/>
          <w:szCs w:val="22"/>
        </w:rPr>
        <w:t xml:space="preserve">Based upon the </w:t>
      </w:r>
      <w:r w:rsidR="006414F0" w:rsidRPr="00805372">
        <w:rPr>
          <w:sz w:val="22"/>
          <w:szCs w:val="22"/>
        </w:rPr>
        <w:t>solubility graph, which compound crystallized out of solution and write that in the appropriate place on your report form</w:t>
      </w:r>
      <w:r w:rsidRPr="00805372">
        <w:rPr>
          <w:sz w:val="22"/>
          <w:szCs w:val="22"/>
        </w:rPr>
        <w:t xml:space="preserve">. </w:t>
      </w:r>
      <w:r w:rsidRPr="00805372">
        <w:rPr>
          <w:b/>
          <w:i/>
          <w:sz w:val="22"/>
          <w:szCs w:val="22"/>
        </w:rPr>
        <w:t>(3)</w:t>
      </w:r>
    </w:p>
    <w:p w:rsidR="006414F0" w:rsidRPr="00805372" w:rsidRDefault="006414F0" w:rsidP="006414F0">
      <w:pPr>
        <w:numPr>
          <w:ilvl w:val="0"/>
          <w:numId w:val="5"/>
        </w:numPr>
        <w:rPr>
          <w:sz w:val="22"/>
          <w:szCs w:val="22"/>
        </w:rPr>
      </w:pPr>
      <w:r w:rsidRPr="00805372">
        <w:rPr>
          <w:sz w:val="22"/>
          <w:szCs w:val="22"/>
        </w:rPr>
        <w:t>Evaporate the filtrate to about half of its volume using a Bunsen burner and ring stand. A second crop of crystals should form. Record the temperature and rapidly filter the hot solution, collecting the filtrate in a clean 100-mL beaker.</w:t>
      </w:r>
      <w:r w:rsidR="00435B6B" w:rsidRPr="00805372">
        <w:rPr>
          <w:sz w:val="22"/>
          <w:szCs w:val="22"/>
        </w:rPr>
        <w:t xml:space="preserve">  </w:t>
      </w:r>
      <w:r w:rsidR="00435B6B" w:rsidRPr="00805372">
        <w:rPr>
          <w:b/>
          <w:i/>
          <w:sz w:val="22"/>
          <w:szCs w:val="22"/>
        </w:rPr>
        <w:t>(4)</w:t>
      </w:r>
    </w:p>
    <w:p w:rsidR="006414F0" w:rsidRPr="00805372" w:rsidRDefault="006414F0" w:rsidP="00AC3ED8">
      <w:pPr>
        <w:numPr>
          <w:ilvl w:val="0"/>
          <w:numId w:val="5"/>
        </w:numPr>
        <w:rPr>
          <w:sz w:val="22"/>
          <w:szCs w:val="22"/>
        </w:rPr>
      </w:pPr>
      <w:r w:rsidRPr="00805372">
        <w:rPr>
          <w:sz w:val="22"/>
          <w:szCs w:val="22"/>
        </w:rPr>
        <w:t>Dry the second batch of crysta</w:t>
      </w:r>
      <w:r w:rsidR="00435B6B" w:rsidRPr="00805372">
        <w:rPr>
          <w:sz w:val="22"/>
          <w:szCs w:val="22"/>
        </w:rPr>
        <w:t xml:space="preserve">ls between two pieces of </w:t>
      </w:r>
      <w:r w:rsidRPr="00805372">
        <w:rPr>
          <w:sz w:val="22"/>
          <w:szCs w:val="22"/>
        </w:rPr>
        <w:t>paper</w:t>
      </w:r>
      <w:r w:rsidR="00435B6B" w:rsidRPr="00805372">
        <w:rPr>
          <w:sz w:val="22"/>
          <w:szCs w:val="22"/>
        </w:rPr>
        <w:t xml:space="preserve"> towel</w:t>
      </w:r>
      <w:r w:rsidRPr="00805372">
        <w:rPr>
          <w:sz w:val="22"/>
          <w:szCs w:val="22"/>
        </w:rPr>
        <w:t xml:space="preserve"> and examine their shape. </w:t>
      </w:r>
      <w:r w:rsidR="00805372" w:rsidRPr="00805372">
        <w:rPr>
          <w:b/>
          <w:i/>
          <w:sz w:val="22"/>
          <w:szCs w:val="22"/>
        </w:rPr>
        <w:t xml:space="preserve">(5) </w:t>
      </w:r>
      <w:r w:rsidRPr="00805372">
        <w:rPr>
          <w:sz w:val="22"/>
          <w:szCs w:val="22"/>
        </w:rPr>
        <w:t>Compare their shape with the first batch of crystals.</w:t>
      </w:r>
      <w:r w:rsidR="00435B6B" w:rsidRPr="00805372">
        <w:rPr>
          <w:sz w:val="22"/>
          <w:szCs w:val="22"/>
        </w:rPr>
        <w:t xml:space="preserve">  </w:t>
      </w:r>
      <w:r w:rsidRPr="00805372">
        <w:rPr>
          <w:sz w:val="22"/>
          <w:szCs w:val="22"/>
        </w:rPr>
        <w:t>Based upon your solubility graph, what is this substance?</w:t>
      </w:r>
      <w:r w:rsidR="00435B6B" w:rsidRPr="00805372">
        <w:rPr>
          <w:sz w:val="22"/>
          <w:szCs w:val="22"/>
        </w:rPr>
        <w:t xml:space="preserve">  </w:t>
      </w:r>
      <w:r w:rsidR="00805372" w:rsidRPr="00805372">
        <w:rPr>
          <w:b/>
          <w:i/>
          <w:sz w:val="22"/>
          <w:szCs w:val="22"/>
        </w:rPr>
        <w:t>(6</w:t>
      </w:r>
      <w:r w:rsidR="00435B6B" w:rsidRPr="00805372">
        <w:rPr>
          <w:b/>
          <w:i/>
          <w:sz w:val="22"/>
          <w:szCs w:val="22"/>
        </w:rPr>
        <w:t>)</w:t>
      </w:r>
    </w:p>
    <w:p w:rsidR="006414F0" w:rsidRPr="00805372" w:rsidRDefault="006414F0" w:rsidP="006414F0">
      <w:pPr>
        <w:numPr>
          <w:ilvl w:val="0"/>
          <w:numId w:val="5"/>
        </w:numPr>
        <w:rPr>
          <w:sz w:val="22"/>
          <w:szCs w:val="22"/>
        </w:rPr>
      </w:pPr>
      <w:r w:rsidRPr="00805372">
        <w:rPr>
          <w:sz w:val="22"/>
          <w:szCs w:val="22"/>
        </w:rPr>
        <w:t>Finally, cool the filtrate to 10°C while stirring carefully with a thermometer to obtain a thi</w:t>
      </w:r>
      <w:r w:rsidR="00805372" w:rsidRPr="00805372">
        <w:rPr>
          <w:sz w:val="22"/>
          <w:szCs w:val="22"/>
        </w:rPr>
        <w:t>rd crop of crystals.  O</w:t>
      </w:r>
      <w:r w:rsidRPr="00805372">
        <w:rPr>
          <w:sz w:val="22"/>
          <w:szCs w:val="22"/>
        </w:rPr>
        <w:t>bserve their shapes and compare them with those of the first and second batches.</w:t>
      </w:r>
      <w:r w:rsidR="00805372" w:rsidRPr="00805372">
        <w:rPr>
          <w:sz w:val="22"/>
          <w:szCs w:val="22"/>
        </w:rPr>
        <w:t xml:space="preserve"> </w:t>
      </w:r>
      <w:r w:rsidR="00805372" w:rsidRPr="00805372">
        <w:rPr>
          <w:b/>
          <w:i/>
          <w:sz w:val="22"/>
          <w:szCs w:val="22"/>
        </w:rPr>
        <w:t>(7)</w:t>
      </w:r>
    </w:p>
    <w:p w:rsidR="00357614" w:rsidRDefault="006414F0" w:rsidP="00357614">
      <w:pPr>
        <w:ind w:left="720"/>
        <w:rPr>
          <w:sz w:val="22"/>
          <w:szCs w:val="22"/>
        </w:rPr>
      </w:pPr>
      <w:r w:rsidRPr="00805372">
        <w:rPr>
          <w:sz w:val="22"/>
          <w:szCs w:val="22"/>
        </w:rPr>
        <w:t xml:space="preserve">What compound is the third batch of crystals? </w:t>
      </w:r>
      <w:r w:rsidR="00805372" w:rsidRPr="00805372">
        <w:rPr>
          <w:b/>
          <w:i/>
          <w:sz w:val="22"/>
          <w:szCs w:val="22"/>
        </w:rPr>
        <w:t xml:space="preserve">(8) </w:t>
      </w:r>
      <w:r w:rsidR="00805372" w:rsidRPr="00805372">
        <w:rPr>
          <w:sz w:val="22"/>
          <w:szCs w:val="22"/>
        </w:rPr>
        <w:t xml:space="preserve">  Clean and rinse the beakers, evaporating dish and thermometer.  Allow the ring stand to cool and return the equipment.</w:t>
      </w:r>
    </w:p>
    <w:p w:rsidR="00357614" w:rsidRDefault="00357614" w:rsidP="00357614">
      <w:pPr>
        <w:rPr>
          <w:sz w:val="22"/>
          <w:szCs w:val="22"/>
        </w:rPr>
      </w:pPr>
      <w:r>
        <w:rPr>
          <w:noProof/>
        </w:rPr>
        <w:lastRenderedPageBreak/>
        <w:drawing>
          <wp:anchor distT="0" distB="0" distL="114300" distR="114300" simplePos="0" relativeHeight="251659264" behindDoc="0" locked="0" layoutInCell="1" allowOverlap="1" wp14:anchorId="480A1E69" wp14:editId="473D7D08">
            <wp:simplePos x="0" y="0"/>
            <wp:positionH relativeFrom="column">
              <wp:posOffset>0</wp:posOffset>
            </wp:positionH>
            <wp:positionV relativeFrom="paragraph">
              <wp:posOffset>161290</wp:posOffset>
            </wp:positionV>
            <wp:extent cx="6675120" cy="8035925"/>
            <wp:effectExtent l="0" t="0" r="0" b="0"/>
            <wp:wrapTight wrapText="bothSides">
              <wp:wrapPolygon edited="0">
                <wp:start x="5733" y="461"/>
                <wp:lineTo x="5733" y="973"/>
                <wp:lineTo x="8384" y="1383"/>
                <wp:lineTo x="10788" y="1383"/>
                <wp:lineTo x="863" y="1843"/>
                <wp:lineTo x="925" y="2202"/>
                <wp:lineTo x="1849" y="3021"/>
                <wp:lineTo x="1911" y="3021"/>
                <wp:lineTo x="925" y="3380"/>
                <wp:lineTo x="925" y="3687"/>
                <wp:lineTo x="1911" y="3840"/>
                <wp:lineTo x="1911" y="4660"/>
                <wp:lineTo x="925" y="4813"/>
                <wp:lineTo x="925" y="5172"/>
                <wp:lineTo x="1911" y="5479"/>
                <wp:lineTo x="1911" y="6298"/>
                <wp:lineTo x="1233" y="6298"/>
                <wp:lineTo x="1233" y="6657"/>
                <wp:lineTo x="1911" y="7118"/>
                <wp:lineTo x="1664" y="7374"/>
                <wp:lineTo x="1171" y="7937"/>
                <wp:lineTo x="1171" y="8090"/>
                <wp:lineTo x="1788" y="8756"/>
                <wp:lineTo x="308" y="9319"/>
                <wp:lineTo x="123" y="9473"/>
                <wp:lineTo x="123" y="12443"/>
                <wp:lineTo x="1911" y="12852"/>
                <wp:lineTo x="1911" y="13672"/>
                <wp:lineTo x="1171" y="13672"/>
                <wp:lineTo x="1171" y="13928"/>
                <wp:lineTo x="1911" y="14491"/>
                <wp:lineTo x="1171" y="15259"/>
                <wp:lineTo x="1233" y="15515"/>
                <wp:lineTo x="1726" y="16130"/>
                <wp:lineTo x="1171" y="16795"/>
                <wp:lineTo x="1233" y="17000"/>
                <wp:lineTo x="1849" y="17768"/>
                <wp:lineTo x="1233" y="18178"/>
                <wp:lineTo x="1233" y="18536"/>
                <wp:lineTo x="1911" y="18587"/>
                <wp:lineTo x="1911" y="19407"/>
                <wp:lineTo x="1233" y="19663"/>
                <wp:lineTo x="1233" y="19970"/>
                <wp:lineTo x="1788" y="20226"/>
                <wp:lineTo x="1788" y="20482"/>
                <wp:lineTo x="6966" y="21045"/>
                <wp:lineTo x="9062" y="21045"/>
                <wp:lineTo x="9062" y="21250"/>
                <wp:lineTo x="9863" y="21455"/>
                <wp:lineTo x="13068" y="21455"/>
                <wp:lineTo x="13130" y="21045"/>
                <wp:lineTo x="15349" y="21045"/>
                <wp:lineTo x="20774" y="20482"/>
                <wp:lineTo x="20712" y="20226"/>
                <wp:lineTo x="20404" y="19407"/>
                <wp:lineTo x="20527" y="2048"/>
                <wp:lineTo x="10788" y="1383"/>
                <wp:lineTo x="15658" y="973"/>
                <wp:lineTo x="15719" y="563"/>
                <wp:lineTo x="12267" y="461"/>
                <wp:lineTo x="5733" y="461"/>
              </wp:wrapPolygon>
            </wp:wrapTight>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p>
    <w:sectPr w:rsidR="00357614" w:rsidSect="00981611">
      <w:pgSz w:w="12240" w:h="15840"/>
      <w:pgMar w:top="720" w:right="720"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Script MT Bold">
    <w:panose1 w:val="03040602040607080904"/>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72624"/>
    <w:multiLevelType w:val="multilevel"/>
    <w:tmpl w:val="C9B6F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586E25"/>
    <w:multiLevelType w:val="multilevel"/>
    <w:tmpl w:val="ABFEA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5820AA"/>
    <w:multiLevelType w:val="multilevel"/>
    <w:tmpl w:val="B68A7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88634D"/>
    <w:multiLevelType w:val="multilevel"/>
    <w:tmpl w:val="8752F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3F6191"/>
    <w:multiLevelType w:val="multilevel"/>
    <w:tmpl w:val="702A7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9"/>
  <w:proofState w:spelling="clean" w:grammar="clean"/>
  <w:defaultTabStop w:val="432"/>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4F0"/>
    <w:rsid w:val="00080108"/>
    <w:rsid w:val="001533F6"/>
    <w:rsid w:val="00357614"/>
    <w:rsid w:val="003C139D"/>
    <w:rsid w:val="00435B6B"/>
    <w:rsid w:val="004519B4"/>
    <w:rsid w:val="00556390"/>
    <w:rsid w:val="00567185"/>
    <w:rsid w:val="00582E14"/>
    <w:rsid w:val="0059721B"/>
    <w:rsid w:val="005F1508"/>
    <w:rsid w:val="006414F0"/>
    <w:rsid w:val="006C19B7"/>
    <w:rsid w:val="006F4EE7"/>
    <w:rsid w:val="00805372"/>
    <w:rsid w:val="00971A4E"/>
    <w:rsid w:val="00981611"/>
    <w:rsid w:val="009C1D6B"/>
    <w:rsid w:val="009C77FA"/>
    <w:rsid w:val="00A2315B"/>
    <w:rsid w:val="00B54FDF"/>
    <w:rsid w:val="00C33963"/>
    <w:rsid w:val="00C7266C"/>
    <w:rsid w:val="00F3694E"/>
    <w:rsid w:val="00F816AE"/>
    <w:rsid w:val="00FF2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206FFC-CFB9-402D-94E6-75C30FF93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14F0"/>
    <w:rPr>
      <w:color w:val="0563C1" w:themeColor="hyperlink"/>
      <w:u w:val="single"/>
    </w:rPr>
  </w:style>
  <w:style w:type="paragraph" w:styleId="BalloonText">
    <w:name w:val="Balloon Text"/>
    <w:basedOn w:val="Normal"/>
    <w:link w:val="BalloonTextChar"/>
    <w:uiPriority w:val="99"/>
    <w:semiHidden/>
    <w:unhideWhenUsed/>
    <w:rsid w:val="004519B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19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539136">
      <w:bodyDiv w:val="1"/>
      <w:marLeft w:val="0"/>
      <w:marRight w:val="0"/>
      <w:marTop w:val="0"/>
      <w:marBottom w:val="0"/>
      <w:divBdr>
        <w:top w:val="none" w:sz="0" w:space="0" w:color="auto"/>
        <w:left w:val="none" w:sz="0" w:space="0" w:color="auto"/>
        <w:bottom w:val="none" w:sz="0" w:space="0" w:color="auto"/>
        <w:right w:val="none" w:sz="0" w:space="0" w:color="auto"/>
      </w:divBdr>
    </w:div>
    <w:div w:id="115294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25" b="1" i="0" u="none" strike="noStrike" baseline="0">
                <a:solidFill>
                  <a:srgbClr val="000000"/>
                </a:solidFill>
                <a:latin typeface="Times New Roman"/>
                <a:ea typeface="Times New Roman"/>
                <a:cs typeface="Times New Roman"/>
              </a:defRPr>
            </a:pPr>
            <a:r>
              <a:rPr lang="en-US"/>
              <a:t>Molar Solubility vs. Temperature</a:t>
            </a:r>
          </a:p>
        </c:rich>
      </c:tx>
      <c:layout>
        <c:manualLayout>
          <c:xMode val="edge"/>
          <c:yMode val="edge"/>
          <c:x val="0.27503519920002495"/>
          <c:y val="1.9929688196098132E-2"/>
        </c:manualLayout>
      </c:layout>
      <c:overlay val="0"/>
      <c:spPr>
        <a:noFill/>
        <a:ln w="25400">
          <a:noFill/>
        </a:ln>
      </c:spPr>
    </c:title>
    <c:autoTitleDeleted val="0"/>
    <c:plotArea>
      <c:layout>
        <c:manualLayout>
          <c:layoutTarget val="inner"/>
          <c:xMode val="edge"/>
          <c:yMode val="edge"/>
          <c:x val="9.4499294781382234E-2"/>
          <c:y val="9.8475967174677603E-2"/>
          <c:w val="0.844851904090268"/>
          <c:h val="0.82180539273153574"/>
        </c:manualLayout>
      </c:layout>
      <c:scatterChart>
        <c:scatterStyle val="lineMarker"/>
        <c:varyColors val="0"/>
        <c:ser>
          <c:idx val="0"/>
          <c:order val="0"/>
          <c:tx>
            <c:v>NaCl</c:v>
          </c:tx>
          <c:spPr>
            <a:ln w="25400">
              <a:solidFill>
                <a:srgbClr val="000080"/>
              </a:solidFill>
              <a:prstDash val="solid"/>
            </a:ln>
          </c:spPr>
          <c:marker>
            <c:symbol val="diamond"/>
            <c:size val="7"/>
            <c:spPr>
              <a:solidFill>
                <a:srgbClr val="000080"/>
              </a:solidFill>
              <a:ln>
                <a:solidFill>
                  <a:srgbClr val="000080"/>
                </a:solidFill>
                <a:prstDash val="solid"/>
              </a:ln>
            </c:spPr>
          </c:marker>
          <c:xVal>
            <c:numRef>
              <c:f>Sheet1!$A$2:$A$7</c:f>
              <c:numCache>
                <c:formatCode>General</c:formatCode>
                <c:ptCount val="6"/>
                <c:pt idx="0">
                  <c:v>0</c:v>
                </c:pt>
                <c:pt idx="1">
                  <c:v>20</c:v>
                </c:pt>
                <c:pt idx="2">
                  <c:v>40</c:v>
                </c:pt>
                <c:pt idx="3">
                  <c:v>60</c:v>
                </c:pt>
                <c:pt idx="4">
                  <c:v>80</c:v>
                </c:pt>
                <c:pt idx="5">
                  <c:v>100</c:v>
                </c:pt>
              </c:numCache>
            </c:numRef>
          </c:xVal>
          <c:yVal>
            <c:numRef>
              <c:f>Sheet1!$B$2:$B$7</c:f>
              <c:numCache>
                <c:formatCode>General</c:formatCode>
                <c:ptCount val="6"/>
                <c:pt idx="0">
                  <c:v>5.4</c:v>
                </c:pt>
                <c:pt idx="1">
                  <c:v>5.4</c:v>
                </c:pt>
                <c:pt idx="2">
                  <c:v>5.5</c:v>
                </c:pt>
                <c:pt idx="3">
                  <c:v>5.5</c:v>
                </c:pt>
                <c:pt idx="4">
                  <c:v>5.5</c:v>
                </c:pt>
                <c:pt idx="5">
                  <c:v>5.6</c:v>
                </c:pt>
              </c:numCache>
            </c:numRef>
          </c:yVal>
          <c:smooth val="0"/>
        </c:ser>
        <c:ser>
          <c:idx val="1"/>
          <c:order val="1"/>
          <c:tx>
            <c:v>NaNO3</c:v>
          </c:tx>
          <c:spPr>
            <a:ln w="25400">
              <a:solidFill>
                <a:srgbClr val="FF00FF"/>
              </a:solidFill>
              <a:prstDash val="solid"/>
            </a:ln>
          </c:spPr>
          <c:marker>
            <c:symbol val="square"/>
            <c:size val="7"/>
            <c:spPr>
              <a:solidFill>
                <a:srgbClr val="FF00FF"/>
              </a:solidFill>
              <a:ln>
                <a:solidFill>
                  <a:srgbClr val="FF00FF"/>
                </a:solidFill>
                <a:prstDash val="solid"/>
              </a:ln>
            </c:spPr>
          </c:marker>
          <c:xVal>
            <c:numRef>
              <c:f>Sheet1!$A$2:$A$7</c:f>
              <c:numCache>
                <c:formatCode>General</c:formatCode>
                <c:ptCount val="6"/>
                <c:pt idx="0">
                  <c:v>0</c:v>
                </c:pt>
                <c:pt idx="1">
                  <c:v>20</c:v>
                </c:pt>
                <c:pt idx="2">
                  <c:v>40</c:v>
                </c:pt>
                <c:pt idx="3">
                  <c:v>60</c:v>
                </c:pt>
                <c:pt idx="4">
                  <c:v>80</c:v>
                </c:pt>
                <c:pt idx="5">
                  <c:v>100</c:v>
                </c:pt>
              </c:numCache>
            </c:numRef>
          </c:xVal>
          <c:yVal>
            <c:numRef>
              <c:f>Sheet1!$C$2:$C$7</c:f>
              <c:numCache>
                <c:formatCode>General</c:formatCode>
                <c:ptCount val="6"/>
                <c:pt idx="0">
                  <c:v>6.7</c:v>
                </c:pt>
                <c:pt idx="1">
                  <c:v>7.6</c:v>
                </c:pt>
                <c:pt idx="2">
                  <c:v>8.5</c:v>
                </c:pt>
                <c:pt idx="3">
                  <c:v>9.4</c:v>
                </c:pt>
                <c:pt idx="4">
                  <c:v>10.4</c:v>
                </c:pt>
                <c:pt idx="5">
                  <c:v>11.3</c:v>
                </c:pt>
              </c:numCache>
            </c:numRef>
          </c:yVal>
          <c:smooth val="0"/>
        </c:ser>
        <c:ser>
          <c:idx val="2"/>
          <c:order val="2"/>
          <c:tx>
            <c:v>KCl</c:v>
          </c:tx>
          <c:spPr>
            <a:ln w="25400">
              <a:solidFill>
                <a:srgbClr val="FF0000"/>
              </a:solidFill>
              <a:prstDash val="solid"/>
            </a:ln>
          </c:spPr>
          <c:marker>
            <c:symbol val="triangle"/>
            <c:size val="7"/>
            <c:spPr>
              <a:solidFill>
                <a:srgbClr val="FF0000"/>
              </a:solidFill>
              <a:ln>
                <a:solidFill>
                  <a:srgbClr val="FF0000"/>
                </a:solidFill>
                <a:prstDash val="solid"/>
              </a:ln>
            </c:spPr>
          </c:marker>
          <c:xVal>
            <c:numRef>
              <c:f>Sheet1!$A$2:$A$7</c:f>
              <c:numCache>
                <c:formatCode>General</c:formatCode>
                <c:ptCount val="6"/>
                <c:pt idx="0">
                  <c:v>0</c:v>
                </c:pt>
                <c:pt idx="1">
                  <c:v>20</c:v>
                </c:pt>
                <c:pt idx="2">
                  <c:v>40</c:v>
                </c:pt>
                <c:pt idx="3">
                  <c:v>60</c:v>
                </c:pt>
                <c:pt idx="4">
                  <c:v>80</c:v>
                </c:pt>
                <c:pt idx="5">
                  <c:v>100</c:v>
                </c:pt>
              </c:numCache>
            </c:numRef>
          </c:xVal>
          <c:yVal>
            <c:numRef>
              <c:f>Sheet1!$D$2:$D$7</c:f>
              <c:numCache>
                <c:formatCode>General</c:formatCode>
                <c:ptCount val="6"/>
                <c:pt idx="0">
                  <c:v>3.4</c:v>
                </c:pt>
                <c:pt idx="1">
                  <c:v>4</c:v>
                </c:pt>
                <c:pt idx="2">
                  <c:v>4.5999999999999996</c:v>
                </c:pt>
                <c:pt idx="3">
                  <c:v>5.0999999999999996</c:v>
                </c:pt>
                <c:pt idx="4">
                  <c:v>5.5</c:v>
                </c:pt>
                <c:pt idx="5">
                  <c:v>5.8</c:v>
                </c:pt>
              </c:numCache>
            </c:numRef>
          </c:yVal>
          <c:smooth val="0"/>
        </c:ser>
        <c:ser>
          <c:idx val="3"/>
          <c:order val="3"/>
          <c:tx>
            <c:v>KNO3</c:v>
          </c:tx>
          <c:spPr>
            <a:ln w="25400">
              <a:solidFill>
                <a:srgbClr val="008000"/>
              </a:solidFill>
              <a:prstDash val="solid"/>
            </a:ln>
          </c:spPr>
          <c:marker>
            <c:symbol val="circle"/>
            <c:size val="7"/>
            <c:spPr>
              <a:solidFill>
                <a:srgbClr val="008000"/>
              </a:solidFill>
              <a:ln>
                <a:solidFill>
                  <a:srgbClr val="008000"/>
                </a:solidFill>
                <a:prstDash val="solid"/>
              </a:ln>
            </c:spPr>
          </c:marker>
          <c:xVal>
            <c:numRef>
              <c:f>Sheet1!$A$2:$A$7</c:f>
              <c:numCache>
                <c:formatCode>General</c:formatCode>
                <c:ptCount val="6"/>
                <c:pt idx="0">
                  <c:v>0</c:v>
                </c:pt>
                <c:pt idx="1">
                  <c:v>20</c:v>
                </c:pt>
                <c:pt idx="2">
                  <c:v>40</c:v>
                </c:pt>
                <c:pt idx="3">
                  <c:v>60</c:v>
                </c:pt>
                <c:pt idx="4">
                  <c:v>80</c:v>
                </c:pt>
                <c:pt idx="5">
                  <c:v>100</c:v>
                </c:pt>
              </c:numCache>
            </c:numRef>
          </c:xVal>
          <c:yVal>
            <c:numRef>
              <c:f>Sheet1!$E$2:$E$7</c:f>
              <c:numCache>
                <c:formatCode>General</c:formatCode>
                <c:ptCount val="6"/>
                <c:pt idx="0">
                  <c:v>1.3</c:v>
                </c:pt>
                <c:pt idx="1">
                  <c:v>3.2</c:v>
                </c:pt>
                <c:pt idx="2">
                  <c:v>5.2</c:v>
                </c:pt>
                <c:pt idx="3">
                  <c:v>7</c:v>
                </c:pt>
                <c:pt idx="4">
                  <c:v>9</c:v>
                </c:pt>
                <c:pt idx="5">
                  <c:v>11</c:v>
                </c:pt>
              </c:numCache>
            </c:numRef>
          </c:yVal>
          <c:smooth val="0"/>
        </c:ser>
        <c:dLbls>
          <c:showLegendKey val="0"/>
          <c:showVal val="0"/>
          <c:showCatName val="0"/>
          <c:showSerName val="0"/>
          <c:showPercent val="0"/>
          <c:showBubbleSize val="0"/>
        </c:dLbls>
        <c:axId val="518824296"/>
        <c:axId val="518822336"/>
      </c:scatterChart>
      <c:valAx>
        <c:axId val="518824296"/>
        <c:scaling>
          <c:orientation val="minMax"/>
          <c:max val="100"/>
        </c:scaling>
        <c:delete val="0"/>
        <c:axPos val="b"/>
        <c:majorGridlines>
          <c:spPr>
            <a:ln w="3175">
              <a:solidFill>
                <a:srgbClr val="000000"/>
              </a:solidFill>
              <a:prstDash val="solid"/>
            </a:ln>
          </c:spPr>
        </c:majorGridlines>
        <c:minorGridlines>
          <c:spPr>
            <a:ln w="3175">
              <a:solidFill>
                <a:srgbClr val="000000"/>
              </a:solidFill>
              <a:prstDash val="solid"/>
            </a:ln>
          </c:spPr>
        </c:minorGridlines>
        <c:title>
          <c:tx>
            <c:rich>
              <a:bodyPr/>
              <a:lstStyle/>
              <a:p>
                <a:pPr>
                  <a:defRPr sz="800" b="0" i="0" u="none" strike="noStrike" baseline="0">
                    <a:solidFill>
                      <a:srgbClr val="000000"/>
                    </a:solidFill>
                    <a:latin typeface="Arial"/>
                    <a:ea typeface="Arial"/>
                    <a:cs typeface="Arial"/>
                  </a:defRPr>
                </a:pPr>
                <a:r>
                  <a:rPr lang="en-US" sz="1250" b="1" i="0" u="none" strike="noStrike" baseline="0">
                    <a:solidFill>
                      <a:srgbClr val="000000"/>
                    </a:solidFill>
                    <a:latin typeface="Times New Roman"/>
                    <a:cs typeface="Times New Roman"/>
                  </a:rPr>
                  <a:t>Temperature (</a:t>
                </a:r>
                <a:r>
                  <a:rPr lang="en-US" sz="1250" b="1" i="0" u="none" strike="noStrike" baseline="0">
                    <a:solidFill>
                      <a:srgbClr val="000000"/>
                    </a:solidFill>
                    <a:latin typeface="Arial"/>
                    <a:cs typeface="Arial"/>
                  </a:rPr>
                  <a:t>°</a:t>
                </a:r>
                <a:r>
                  <a:rPr lang="en-US" sz="1250" b="1" i="0" u="none" strike="noStrike" baseline="0">
                    <a:solidFill>
                      <a:srgbClr val="000000"/>
                    </a:solidFill>
                    <a:latin typeface="Times New Roman"/>
                    <a:cs typeface="Times New Roman"/>
                  </a:rPr>
                  <a:t>C)</a:t>
                </a:r>
              </a:p>
            </c:rich>
          </c:tx>
          <c:layout>
            <c:manualLayout>
              <c:xMode val="edge"/>
              <c:yMode val="edge"/>
              <c:x val="0.42031034641353904"/>
              <c:y val="0.96483004899791436"/>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1250" b="0" i="0" u="none" strike="noStrike" baseline="0">
                <a:solidFill>
                  <a:srgbClr val="000000"/>
                </a:solidFill>
                <a:latin typeface="Times New Roman"/>
                <a:ea typeface="Times New Roman"/>
                <a:cs typeface="Times New Roman"/>
              </a:defRPr>
            </a:pPr>
            <a:endParaRPr lang="en-US"/>
          </a:p>
        </c:txPr>
        <c:crossAx val="518822336"/>
        <c:crosses val="autoZero"/>
        <c:crossBetween val="midCat"/>
        <c:majorUnit val="10"/>
        <c:minorUnit val="5"/>
      </c:valAx>
      <c:valAx>
        <c:axId val="518822336"/>
        <c:scaling>
          <c:orientation val="minMax"/>
        </c:scaling>
        <c:delete val="0"/>
        <c:axPos val="l"/>
        <c:majorGridlines>
          <c:spPr>
            <a:ln w="3175">
              <a:solidFill>
                <a:srgbClr val="000000"/>
              </a:solidFill>
              <a:prstDash val="solid"/>
            </a:ln>
          </c:spPr>
        </c:majorGridlines>
        <c:minorGridlines>
          <c:spPr>
            <a:ln w="3175">
              <a:solidFill>
                <a:srgbClr val="000000"/>
              </a:solidFill>
              <a:prstDash val="solid"/>
            </a:ln>
          </c:spPr>
        </c:minorGridlines>
        <c:title>
          <c:tx>
            <c:rich>
              <a:bodyPr/>
              <a:lstStyle/>
              <a:p>
                <a:pPr>
                  <a:defRPr sz="1250" b="1" i="0" u="none" strike="noStrike" baseline="0">
                    <a:solidFill>
                      <a:srgbClr val="000000"/>
                    </a:solidFill>
                    <a:latin typeface="Times New Roman"/>
                    <a:ea typeface="Times New Roman"/>
                    <a:cs typeface="Times New Roman"/>
                  </a:defRPr>
                </a:pPr>
                <a:r>
                  <a:rPr lang="en-US"/>
                  <a:t>Solubility (mol/L)</a:t>
                </a:r>
              </a:p>
            </c:rich>
          </c:tx>
          <c:layout>
            <c:manualLayout>
              <c:xMode val="edge"/>
              <c:yMode val="edge"/>
              <c:x val="1.4104901776057423E-3"/>
              <c:y val="0.42672920712700974"/>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1400" b="0" i="0" u="none" strike="noStrike" baseline="0">
                <a:solidFill>
                  <a:srgbClr val="000000"/>
                </a:solidFill>
                <a:latin typeface="Times New Roman"/>
                <a:ea typeface="Times New Roman"/>
                <a:cs typeface="Times New Roman"/>
              </a:defRPr>
            </a:pPr>
            <a:endParaRPr lang="en-US"/>
          </a:p>
        </c:txPr>
        <c:crossAx val="518824296"/>
        <c:crosses val="autoZero"/>
        <c:crossBetween val="midCat"/>
        <c:majorUnit val="1"/>
        <c:minorUnit val="0.5"/>
      </c:valAx>
      <c:spPr>
        <a:noFill/>
        <a:ln w="12700">
          <a:solidFill>
            <a:srgbClr val="808080"/>
          </a:solidFill>
          <a:prstDash val="solid"/>
        </a:ln>
      </c:spPr>
    </c:plotArea>
    <c:legend>
      <c:legendPos val="r"/>
      <c:layout>
        <c:manualLayout>
          <c:xMode val="edge"/>
          <c:yMode val="edge"/>
          <c:x val="0.11001407968000998"/>
          <c:y val="0.10550997624354744"/>
          <c:w val="0.1368123545112096"/>
          <c:h val="0.11840564959177033"/>
        </c:manualLayout>
      </c:layout>
      <c:overlay val="0"/>
      <c:spPr>
        <a:solidFill>
          <a:srgbClr val="FFFFFF"/>
        </a:solidFill>
        <a:ln w="3175">
          <a:solidFill>
            <a:srgbClr val="000000"/>
          </a:solidFill>
          <a:prstDash val="solid"/>
        </a:ln>
      </c:spPr>
      <c:txPr>
        <a:bodyPr/>
        <a:lstStyle/>
        <a:p>
          <a:pPr>
            <a:defRPr sz="1150" b="0" i="0" u="none" strike="noStrike" baseline="0">
              <a:solidFill>
                <a:srgbClr val="000000"/>
              </a:solidFill>
              <a:latin typeface="Times New Roman"/>
              <a:ea typeface="Times New Roman"/>
              <a:cs typeface="Times New Roman"/>
            </a:defRPr>
          </a:pPr>
          <a:endParaRPr lang="en-US"/>
        </a:p>
      </c:txPr>
    </c:legend>
    <c:plotVisOnly val="1"/>
    <c:dispBlanksAs val="gap"/>
    <c:showDLblsOverMax val="0"/>
  </c:chart>
  <c:spPr>
    <a:noFill/>
    <a:ln w="9525">
      <a:noFill/>
    </a:ln>
  </c:spPr>
  <c:txPr>
    <a:bodyPr/>
    <a:lstStyle/>
    <a:p>
      <a:pPr>
        <a:defRPr sz="800" b="0"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1639</Words>
  <Characters>9347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Wcasd</Company>
  <LinksUpToDate>false</LinksUpToDate>
  <CharactersWithSpaces>10965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Sweeney, Christopher</dc:creator>
  <cp:keywords/>
  <dc:description/>
  <cp:lastModifiedBy>Sweeney, Christopher</cp:lastModifiedBy>
  <cp:revision>5</cp:revision>
  <cp:lastPrinted>2016-08-04T22:16:00Z</cp:lastPrinted>
  <dcterms:created xsi:type="dcterms:W3CDTF">2016-08-04T19:15:00Z</dcterms:created>
  <dcterms:modified xsi:type="dcterms:W3CDTF">2016-08-05T00:57:00Z</dcterms:modified>
</cp:coreProperties>
</file>