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EFB" w:rsidRPr="00CB30A5" w:rsidRDefault="00F530EA" w:rsidP="003178FF">
      <w:r w:rsidRPr="00C744A2">
        <w:rPr>
          <w:b/>
        </w:rPr>
        <w:t xml:space="preserve">Ch </w:t>
      </w:r>
      <w:r w:rsidR="00FE3CF0">
        <w:rPr>
          <w:b/>
        </w:rPr>
        <w:t>20</w:t>
      </w:r>
      <w:r w:rsidR="00F2421B">
        <w:rPr>
          <w:b/>
        </w:rPr>
        <w:t xml:space="preserve"> </w:t>
      </w:r>
      <w:r w:rsidR="00786A4B">
        <w:rPr>
          <w:b/>
        </w:rPr>
        <w:t>Electrochemistry</w:t>
      </w:r>
      <w:r w:rsidR="00786A4B">
        <w:rPr>
          <w:b/>
        </w:rPr>
        <w:tab/>
      </w:r>
      <w:r w:rsidR="00786A4B">
        <w:rPr>
          <w:b/>
        </w:rPr>
        <w:tab/>
      </w:r>
      <w:r w:rsidR="00786A4B">
        <w:rPr>
          <w:b/>
        </w:rPr>
        <w:tab/>
      </w:r>
      <w:r w:rsidR="00786A4B">
        <w:rPr>
          <w:b/>
        </w:rPr>
        <w:tab/>
      </w:r>
      <w:r w:rsidR="00786A4B">
        <w:rPr>
          <w:b/>
        </w:rPr>
        <w:tab/>
      </w:r>
      <w:r w:rsidR="00786A4B">
        <w:rPr>
          <w:b/>
        </w:rPr>
        <w:tab/>
      </w:r>
      <w:r w:rsidR="00786A4B">
        <w:rPr>
          <w:b/>
        </w:rPr>
        <w:tab/>
      </w:r>
      <w:r w:rsidR="00786A4B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  <w:t>Name:</w:t>
      </w:r>
      <w:r w:rsidR="00CB30A5">
        <w:rPr>
          <w:i/>
        </w:rPr>
        <w:t xml:space="preserve"> </w:t>
      </w:r>
    </w:p>
    <w:p w:rsidR="00376BED" w:rsidRDefault="00EB519E" w:rsidP="00015EBE">
      <w:pPr>
        <w:spacing w:before="120"/>
      </w:pPr>
      <w:r>
        <w:rPr>
          <w:i/>
        </w:rPr>
        <w:t>20</w:t>
      </w:r>
      <w:r w:rsidR="00F32F2D">
        <w:rPr>
          <w:i/>
        </w:rPr>
        <w:t>.1</w:t>
      </w:r>
      <w:r w:rsidR="00015EBE">
        <w:rPr>
          <w:i/>
        </w:rPr>
        <w:t xml:space="preserve"> </w:t>
      </w:r>
      <w:r w:rsidR="00E84200">
        <w:rPr>
          <w:i/>
        </w:rPr>
        <w:t>Lightning and Batteries</w:t>
      </w:r>
    </w:p>
    <w:p w:rsidR="00376BED" w:rsidRDefault="00E84200" w:rsidP="00015EBE">
      <w:pPr>
        <w:spacing w:before="120"/>
        <w:rPr>
          <w:i/>
        </w:rPr>
      </w:pPr>
      <w:r>
        <w:rPr>
          <w:i/>
        </w:rPr>
        <w:t>20</w:t>
      </w:r>
      <w:r w:rsidR="00376BED">
        <w:rPr>
          <w:i/>
        </w:rPr>
        <w:t>.2 Balancing Oxidation-Reduction Equations</w:t>
      </w:r>
      <w:r w:rsidR="004C0F50">
        <w:rPr>
          <w:i/>
        </w:rPr>
        <w:t xml:space="preserve">   (AP does not require you to use this technique to balance redox </w:t>
      </w:r>
      <w:r w:rsidR="004C0F50">
        <w:rPr>
          <w:i/>
        </w:rPr>
        <w:tab/>
        <w:t>reactions, but these reactions are often used in questions so it is a good skill to be familiar with)</w:t>
      </w:r>
    </w:p>
    <w:p w:rsidR="004C0F50" w:rsidRDefault="004C0F50" w:rsidP="00015EBE">
      <w:pPr>
        <w:spacing w:before="120"/>
        <w:rPr>
          <w:i/>
        </w:rPr>
      </w:pPr>
      <w:r>
        <w:rPr>
          <w:i/>
        </w:rPr>
        <w:t xml:space="preserve">Review Example </w:t>
      </w:r>
      <w:r w:rsidR="00E84200">
        <w:rPr>
          <w:i/>
        </w:rPr>
        <w:t>20</w:t>
      </w:r>
      <w:r>
        <w:rPr>
          <w:i/>
        </w:rPr>
        <w:t xml:space="preserve">.1 &amp; </w:t>
      </w:r>
      <w:r w:rsidR="00E84200">
        <w:rPr>
          <w:i/>
        </w:rPr>
        <w:t>20</w:t>
      </w:r>
      <w:r>
        <w:rPr>
          <w:i/>
        </w:rPr>
        <w:t>.2 (Note once you have the half-reactions written in step 2 then steps 3-5 can be completed on that framework and then can be added together in step 6)</w:t>
      </w:r>
    </w:p>
    <w:p w:rsidR="00376BED" w:rsidRDefault="004C0F50" w:rsidP="00015EBE">
      <w:pPr>
        <w:spacing w:before="120"/>
        <w:rPr>
          <w:i/>
        </w:rPr>
      </w:pPr>
      <w:r>
        <w:rPr>
          <w:i/>
        </w:rPr>
        <w:t xml:space="preserve">Practice </w:t>
      </w:r>
      <w:r w:rsidR="00E84200">
        <w:rPr>
          <w:i/>
        </w:rPr>
        <w:t>20</w:t>
      </w:r>
      <w:r>
        <w:rPr>
          <w:i/>
        </w:rPr>
        <w:t>.1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Practice </w:t>
      </w:r>
      <w:r w:rsidR="00E84200">
        <w:rPr>
          <w:i/>
        </w:rPr>
        <w:t>20</w:t>
      </w:r>
      <w:r>
        <w:rPr>
          <w:i/>
        </w:rPr>
        <w:t>.2</w:t>
      </w:r>
    </w:p>
    <w:p w:rsidR="00402E11" w:rsidRDefault="006C27BA" w:rsidP="00015EBE">
      <w:pPr>
        <w:spacing w:before="120"/>
      </w:pPr>
      <w:r>
        <w:rPr>
          <w:i/>
        </w:rPr>
        <w:t xml:space="preserve"> </w:t>
      </w:r>
    </w:p>
    <w:p w:rsidR="004C0F50" w:rsidRDefault="004C0F50" w:rsidP="00015EBE">
      <w:pPr>
        <w:spacing w:before="120"/>
      </w:pPr>
    </w:p>
    <w:p w:rsidR="004C0F50" w:rsidRDefault="004C0F50" w:rsidP="00015EBE">
      <w:pPr>
        <w:spacing w:before="120"/>
      </w:pPr>
    </w:p>
    <w:p w:rsidR="008B7183" w:rsidRDefault="008B7183" w:rsidP="00015EBE">
      <w:pPr>
        <w:spacing w:before="120"/>
      </w:pPr>
    </w:p>
    <w:p w:rsidR="004C0F50" w:rsidRDefault="004C0F50" w:rsidP="00015EBE">
      <w:pPr>
        <w:spacing w:before="120"/>
      </w:pPr>
    </w:p>
    <w:p w:rsidR="00C57AC7" w:rsidRDefault="00C57AC7" w:rsidP="00015EBE">
      <w:pPr>
        <w:spacing w:before="120"/>
        <w:rPr>
          <w:i/>
          <w:sz w:val="18"/>
          <w:szCs w:val="18"/>
        </w:rPr>
      </w:pPr>
      <w:r>
        <w:rPr>
          <w:i/>
        </w:rPr>
        <w:t xml:space="preserve">Review Example </w:t>
      </w:r>
      <w:r w:rsidR="00E84200">
        <w:rPr>
          <w:i/>
        </w:rPr>
        <w:t>20</w:t>
      </w:r>
      <w:r>
        <w:rPr>
          <w:i/>
        </w:rPr>
        <w:t>.3</w:t>
      </w:r>
      <w:r w:rsidR="004C0F50">
        <w:rPr>
          <w:i/>
        </w:rPr>
        <w:t xml:space="preserve"> </w:t>
      </w:r>
      <w:r w:rsidR="004C0F50" w:rsidRPr="00C57AC7">
        <w:rPr>
          <w:i/>
          <w:sz w:val="18"/>
          <w:szCs w:val="18"/>
        </w:rPr>
        <w:t xml:space="preserve">(Note that the steps are similar to acidic conditions, but the </w:t>
      </w:r>
      <w:proofErr w:type="spellStart"/>
      <w:r w:rsidR="004C0F50" w:rsidRPr="00C57AC7">
        <w:rPr>
          <w:i/>
          <w:sz w:val="18"/>
          <w:szCs w:val="18"/>
        </w:rPr>
        <w:t>H</w:t>
      </w:r>
      <w:r w:rsidR="004C0F50" w:rsidRPr="00C57AC7">
        <w:rPr>
          <w:i/>
          <w:sz w:val="18"/>
          <w:szCs w:val="18"/>
          <w:vertAlign w:val="superscript"/>
        </w:rPr>
        <w:t>+</w:t>
      </w:r>
      <w:r w:rsidRPr="00C57AC7">
        <w:rPr>
          <w:i/>
          <w:sz w:val="18"/>
          <w:szCs w:val="18"/>
        </w:rPr>
        <w:t>ions</w:t>
      </w:r>
      <w:proofErr w:type="spellEnd"/>
      <w:r w:rsidRPr="00C57AC7">
        <w:rPr>
          <w:i/>
          <w:sz w:val="18"/>
          <w:szCs w:val="18"/>
        </w:rPr>
        <w:t xml:space="preserve"> must be neutralized – this step can be done last.)</w:t>
      </w:r>
    </w:p>
    <w:p w:rsidR="00C57AC7" w:rsidRDefault="00C57AC7" w:rsidP="00C57AC7">
      <w:r>
        <w:rPr>
          <w:i/>
        </w:rPr>
        <w:t xml:space="preserve">Practice </w:t>
      </w:r>
      <w:r w:rsidR="00E84200">
        <w:rPr>
          <w:i/>
        </w:rPr>
        <w:t>20</w:t>
      </w:r>
      <w:r>
        <w:rPr>
          <w:i/>
        </w:rPr>
        <w:t>.3</w:t>
      </w:r>
    </w:p>
    <w:p w:rsidR="00C57AC7" w:rsidRDefault="00C57AC7" w:rsidP="00C57AC7"/>
    <w:p w:rsidR="00C57AC7" w:rsidRDefault="00C57AC7" w:rsidP="00C57AC7"/>
    <w:p w:rsidR="00C57AC7" w:rsidRDefault="00C57AC7" w:rsidP="00C57AC7"/>
    <w:p w:rsidR="00C57AC7" w:rsidRDefault="00C57AC7" w:rsidP="00C57AC7"/>
    <w:p w:rsidR="008B7183" w:rsidRDefault="008B7183" w:rsidP="00C57AC7"/>
    <w:p w:rsidR="00C57AC7" w:rsidRDefault="00C57AC7" w:rsidP="00C57AC7"/>
    <w:p w:rsidR="00C57AC7" w:rsidRDefault="00C57AC7" w:rsidP="00C57AC7"/>
    <w:p w:rsidR="00C57AC7" w:rsidRDefault="00E84200" w:rsidP="00C57AC7">
      <w:r>
        <w:rPr>
          <w:i/>
        </w:rPr>
        <w:t>20</w:t>
      </w:r>
      <w:r w:rsidR="00C57AC7">
        <w:rPr>
          <w:i/>
        </w:rPr>
        <w:t>.3 Voltaic (or Galvanic) Cells: Generating Electricity from Spontaneous Chemical Reactions</w:t>
      </w:r>
    </w:p>
    <w:p w:rsidR="008B7183" w:rsidRDefault="00C57AC7" w:rsidP="00C57AC7">
      <w:pPr>
        <w:spacing w:before="120"/>
      </w:pPr>
      <w:r>
        <w:t xml:space="preserve">Electrical current is the flow of _______________ charge either ______________ flowing through a _______ or </w:t>
      </w:r>
    </w:p>
    <w:p w:rsidR="00C57AC7" w:rsidRDefault="008B7183" w:rsidP="00C57AC7">
      <w:pPr>
        <w:spacing w:before="120"/>
      </w:pPr>
      <w:r>
        <w:tab/>
      </w:r>
      <w:r w:rsidR="00C57AC7">
        <w:t>_______ flowing through a ________________.</w:t>
      </w:r>
    </w:p>
    <w:p w:rsidR="00C57AC7" w:rsidRDefault="00C57AC7" w:rsidP="00C57AC7"/>
    <w:p w:rsidR="00C57AC7" w:rsidRDefault="00C57AC7" w:rsidP="00C57AC7">
      <w:r>
        <w:t>What is a voltaic/galvanic cell?</w:t>
      </w:r>
      <w:r w:rsidR="00743F14">
        <w:t xml:space="preserve"> (How is it different from an electrolytic cell?</w:t>
      </w:r>
    </w:p>
    <w:p w:rsidR="00743F14" w:rsidRDefault="00743F14" w:rsidP="00C57AC7"/>
    <w:p w:rsidR="00743F14" w:rsidRDefault="00743F14" w:rsidP="00C57AC7"/>
    <w:p w:rsidR="004768FC" w:rsidRDefault="00743F14" w:rsidP="00C57AC7">
      <w:pPr>
        <w:rPr>
          <w:i/>
        </w:rPr>
      </w:pPr>
      <w:r>
        <w:rPr>
          <w:i/>
        </w:rPr>
        <w:t xml:space="preserve">Figure </w:t>
      </w:r>
      <w:r w:rsidR="00E84200">
        <w:rPr>
          <w:i/>
        </w:rPr>
        <w:t>20</w:t>
      </w:r>
      <w:r>
        <w:rPr>
          <w:i/>
        </w:rPr>
        <w:t>.1</w:t>
      </w:r>
      <w:r>
        <w:t xml:space="preserve"> shows that Zn(s) will react _______________</w:t>
      </w:r>
      <w:proofErr w:type="spellStart"/>
      <w:r>
        <w:t>ly</w:t>
      </w:r>
      <w:proofErr w:type="spellEnd"/>
      <w:r>
        <w:t xml:space="preserve"> react with the Cu</w:t>
      </w:r>
      <w:r>
        <w:rPr>
          <w:vertAlign w:val="superscript"/>
        </w:rPr>
        <w:t xml:space="preserve">2+ </w:t>
      </w:r>
      <w:r>
        <w:t>ions is solution</w:t>
      </w:r>
      <w:r w:rsidR="004768FC">
        <w:t xml:space="preserve">. Zn(s) is more reactive than Cu(s) – it oxidizes more readily.  </w:t>
      </w:r>
      <w:r w:rsidR="004768FC">
        <w:rPr>
          <w:i/>
        </w:rPr>
        <w:t>(The reverse process Cu(s) + Zn</w:t>
      </w:r>
      <w:r w:rsidR="004768FC">
        <w:rPr>
          <w:i/>
          <w:vertAlign w:val="superscript"/>
        </w:rPr>
        <w:t>2+</w:t>
      </w:r>
      <w:r w:rsidR="004768FC">
        <w:rPr>
          <w:i/>
        </w:rPr>
        <w:t xml:space="preserve"> is nonspontaneous.)</w:t>
      </w:r>
    </w:p>
    <w:p w:rsidR="004768FC" w:rsidRDefault="004768FC" w:rsidP="00C57AC7">
      <w:pPr>
        <w:rPr>
          <w:i/>
        </w:rPr>
      </w:pPr>
    </w:p>
    <w:p w:rsidR="004768FC" w:rsidRDefault="004768FC" w:rsidP="00C57AC7">
      <w:r>
        <w:rPr>
          <w:i/>
        </w:rPr>
        <w:t xml:space="preserve">Figure </w:t>
      </w:r>
      <w:r w:rsidR="00E84200">
        <w:rPr>
          <w:i/>
        </w:rPr>
        <w:t>20</w:t>
      </w:r>
      <w:r>
        <w:rPr>
          <w:i/>
        </w:rPr>
        <w:t xml:space="preserve">.2 </w:t>
      </w:r>
      <w:r>
        <w:t xml:space="preserve">Shows how the 2 half-reactions can be separated in order to be able to harness the transfer of electrons.  </w:t>
      </w:r>
    </w:p>
    <w:p w:rsidR="004768FC" w:rsidRDefault="004768FC" w:rsidP="004768FC">
      <w:pPr>
        <w:spacing w:before="120"/>
      </w:pPr>
      <w:r>
        <w:t xml:space="preserve">When the electrodes in the cells are connected by a ________ and the solutions are connected by a ______ bridge the  </w:t>
      </w:r>
    </w:p>
    <w:p w:rsidR="004768FC" w:rsidRDefault="004768FC" w:rsidP="004768FC">
      <w:pPr>
        <w:spacing w:before="120"/>
      </w:pPr>
      <w:r>
        <w:t>Zn anode undergoes _____</w:t>
      </w:r>
      <w:proofErr w:type="spellStart"/>
      <w:r>
        <w:t>tion</w:t>
      </w:r>
      <w:proofErr w:type="spellEnd"/>
      <w:r>
        <w:t xml:space="preserve"> the electrons travel through the wire to the Cu _____ode which undergoes ______</w:t>
      </w:r>
      <w:proofErr w:type="spellStart"/>
      <w:r>
        <w:t>tion</w:t>
      </w:r>
      <w:proofErr w:type="spellEnd"/>
      <w:r>
        <w:t xml:space="preserve">.  </w:t>
      </w:r>
    </w:p>
    <w:p w:rsidR="00833044" w:rsidRDefault="004768FC" w:rsidP="004768FC">
      <w:pPr>
        <w:spacing w:before="120"/>
      </w:pPr>
      <w:r>
        <w:t xml:space="preserve">The ions in the salt bridge </w:t>
      </w:r>
      <w:r w:rsidR="00833044">
        <w:t>neutralize</w:t>
      </w:r>
      <w:r w:rsidR="008B7183">
        <w:t xml:space="preserve"> </w:t>
      </w:r>
      <w:r w:rsidR="00833044">
        <w:t xml:space="preserve">the buildup of charge in each cell – notice </w:t>
      </w:r>
      <w:r w:rsidR="00553D1C">
        <w:t>the nitrate anion move</w:t>
      </w:r>
      <w:r w:rsidR="00833044">
        <w:t xml:space="preserve">s toward the </w:t>
      </w:r>
    </w:p>
    <w:p w:rsidR="00553D1C" w:rsidRDefault="00833044" w:rsidP="004768FC">
      <w:pPr>
        <w:spacing w:before="120"/>
      </w:pPr>
      <w:r>
        <w:t>______od</w:t>
      </w:r>
      <w:r w:rsidR="00553D1C">
        <w:t>e and the potassium cation move</w:t>
      </w:r>
      <w:r>
        <w:t xml:space="preserve"> towards the ________</w:t>
      </w:r>
      <w:r w:rsidR="00553D1C">
        <w:t xml:space="preserve"> allowing current to flow</w:t>
      </w:r>
      <w:r>
        <w:t xml:space="preserve">.  </w:t>
      </w:r>
      <w:r w:rsidR="00553D1C">
        <w:t xml:space="preserve">It is important the salt used </w:t>
      </w:r>
    </w:p>
    <w:p w:rsidR="00553D1C" w:rsidRDefault="00553D1C" w:rsidP="004768FC">
      <w:pPr>
        <w:spacing w:before="120"/>
      </w:pPr>
      <w:r>
        <w:t xml:space="preserve">is used is a __________ electrolyte which contains ions that do not hydrolyze or react with ions in the cell solutions.  </w:t>
      </w:r>
    </w:p>
    <w:p w:rsidR="00553D1C" w:rsidRDefault="00833044" w:rsidP="00A50497">
      <w:pPr>
        <w:spacing w:before="120"/>
      </w:pPr>
      <w:r>
        <w:t xml:space="preserve">The rate of flow of electrons is measured in ___________ (A).  </w:t>
      </w:r>
      <w:r w:rsidR="00553D1C">
        <w:tab/>
      </w:r>
      <w:r w:rsidR="00553D1C">
        <w:tab/>
      </w:r>
      <w:r w:rsidR="00553D1C">
        <w:tab/>
      </w:r>
      <w:r w:rsidR="00553D1C">
        <w:tab/>
      </w:r>
      <w:r w:rsidR="00553D1C">
        <w:tab/>
      </w:r>
      <w:r>
        <w:t xml:space="preserve">1A = 1C/s </w:t>
      </w:r>
    </w:p>
    <w:p w:rsidR="00C57AC7" w:rsidRPr="00553D1C" w:rsidRDefault="00553D1C" w:rsidP="00553D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3D1C">
        <w:rPr>
          <w:sz w:val="18"/>
          <w:szCs w:val="18"/>
        </w:rPr>
        <w:t>(</w:t>
      </w:r>
      <w:r w:rsidR="00833044" w:rsidRPr="00553D1C">
        <w:rPr>
          <w:sz w:val="18"/>
          <w:szCs w:val="18"/>
        </w:rPr>
        <w:t>since an electron has a charge of 1.602 x 10</w:t>
      </w:r>
      <w:r w:rsidR="00833044" w:rsidRPr="00553D1C">
        <w:rPr>
          <w:sz w:val="18"/>
          <w:szCs w:val="18"/>
          <w:vertAlign w:val="superscript"/>
        </w:rPr>
        <w:t>-19</w:t>
      </w:r>
      <w:r w:rsidR="00A50497" w:rsidRPr="00553D1C">
        <w:rPr>
          <w:sz w:val="18"/>
          <w:szCs w:val="18"/>
        </w:rPr>
        <w:t>C, 1A = 1/1.602 x10</w:t>
      </w:r>
      <w:r w:rsidR="00A50497" w:rsidRPr="00553D1C">
        <w:rPr>
          <w:sz w:val="18"/>
          <w:szCs w:val="18"/>
          <w:vertAlign w:val="superscript"/>
        </w:rPr>
        <w:t>−19</w:t>
      </w:r>
      <w:r w:rsidR="00A50497" w:rsidRPr="00553D1C">
        <w:rPr>
          <w:sz w:val="18"/>
          <w:szCs w:val="18"/>
        </w:rPr>
        <w:t xml:space="preserve"> = 6.242 x 10</w:t>
      </w:r>
      <w:r w:rsidR="00A50497" w:rsidRPr="00553D1C">
        <w:rPr>
          <w:sz w:val="18"/>
          <w:szCs w:val="18"/>
          <w:vertAlign w:val="superscript"/>
        </w:rPr>
        <w:t>18</w:t>
      </w:r>
      <w:r w:rsidR="00A50497" w:rsidRPr="00553D1C">
        <w:rPr>
          <w:sz w:val="18"/>
          <w:szCs w:val="18"/>
        </w:rPr>
        <w:t xml:space="preserve"> e</w:t>
      </w:r>
      <w:r w:rsidR="00A50497" w:rsidRPr="00553D1C">
        <w:rPr>
          <w:sz w:val="18"/>
          <w:szCs w:val="18"/>
          <w:vertAlign w:val="superscript"/>
        </w:rPr>
        <w:t>−</w:t>
      </w:r>
      <w:r>
        <w:rPr>
          <w:sz w:val="18"/>
          <w:szCs w:val="18"/>
        </w:rPr>
        <w:t>/s)</w:t>
      </w:r>
    </w:p>
    <w:p w:rsidR="00A50497" w:rsidRDefault="00A50497" w:rsidP="00A50497">
      <w:pPr>
        <w:spacing w:before="120"/>
      </w:pPr>
      <w:r>
        <w:t>The cell is “driven” by _________________ difference  between the electrodes measured in _______s (V).  1V =1J/C</w:t>
      </w:r>
    </w:p>
    <w:p w:rsidR="00A50497" w:rsidRDefault="00A50497" w:rsidP="00A50497">
      <w:pPr>
        <w:spacing w:before="120"/>
      </w:pPr>
      <w:r>
        <w:t>The larger the difference the stronger the tendency for electron flow which is referred to as ______________________</w:t>
      </w:r>
    </w:p>
    <w:p w:rsidR="0039549A" w:rsidRDefault="00A50497" w:rsidP="00A50497">
      <w:pPr>
        <w:spacing w:before="120"/>
      </w:pPr>
      <w:r>
        <w:t xml:space="preserve">force (emf) which is </w:t>
      </w:r>
      <w:proofErr w:type="spellStart"/>
      <w:r>
        <w:rPr>
          <w:i/>
        </w:rPr>
        <w:t>E</w:t>
      </w:r>
      <w:r>
        <w:rPr>
          <w:sz w:val="18"/>
          <w:szCs w:val="18"/>
        </w:rPr>
        <w:t>cell</w:t>
      </w:r>
      <w:proofErr w:type="spellEnd"/>
      <w:r>
        <w:t>.   Under standard conditions (____</w:t>
      </w:r>
      <w:proofErr w:type="spellStart"/>
      <w:r w:rsidRPr="00A50497">
        <w:rPr>
          <w:vertAlign w:val="superscript"/>
        </w:rPr>
        <w:t>o</w:t>
      </w:r>
      <w:r>
        <w:t>C</w:t>
      </w:r>
      <w:proofErr w:type="spellEnd"/>
      <w:r>
        <w:t xml:space="preserve"> and ___M reactant solutions, 1atm for reactant gases) </w:t>
      </w:r>
    </w:p>
    <w:p w:rsidR="0039549A" w:rsidRDefault="00A50497" w:rsidP="0039549A">
      <w:pPr>
        <w:spacing w:before="120"/>
        <w:rPr>
          <w:i/>
        </w:rPr>
      </w:pPr>
      <w:r>
        <w:t>the cell potential is called ___________________ cell potential (</w:t>
      </w:r>
      <w:r w:rsidR="0039549A">
        <w:t xml:space="preserve">__________).  The </w:t>
      </w:r>
      <w:proofErr w:type="spellStart"/>
      <w:r w:rsidR="0039549A">
        <w:rPr>
          <w:i/>
        </w:rPr>
        <w:t>E</w:t>
      </w:r>
      <w:r w:rsidR="0039549A">
        <w:rPr>
          <w:i/>
          <w:vertAlign w:val="superscript"/>
        </w:rPr>
        <w:t>o</w:t>
      </w:r>
      <w:r w:rsidR="0039549A" w:rsidRPr="0039549A">
        <w:rPr>
          <w:sz w:val="18"/>
          <w:szCs w:val="18"/>
        </w:rPr>
        <w:t>cell</w:t>
      </w:r>
      <w:proofErr w:type="spellEnd"/>
      <w:r w:rsidR="0039549A">
        <w:t xml:space="preserve"> for the zinc/copper cell in </w:t>
      </w:r>
    </w:p>
    <w:p w:rsidR="0039549A" w:rsidRDefault="0039549A" w:rsidP="0039549A">
      <w:pPr>
        <w:spacing w:before="120"/>
      </w:pPr>
      <w:r>
        <w:rPr>
          <w:i/>
        </w:rPr>
        <w:t xml:space="preserve">Figure </w:t>
      </w:r>
      <w:r w:rsidR="00E84200">
        <w:rPr>
          <w:i/>
        </w:rPr>
        <w:t>20</w:t>
      </w:r>
      <w:r>
        <w:rPr>
          <w:i/>
        </w:rPr>
        <w:t xml:space="preserve">.2 </w:t>
      </w:r>
      <w:r>
        <w:t>is +1.10V.  What happens if the zinc is replaced with nickel?</w:t>
      </w:r>
    </w:p>
    <w:p w:rsidR="0039549A" w:rsidRDefault="0039549A" w:rsidP="0039549A">
      <w:pPr>
        <w:spacing w:before="120"/>
      </w:pPr>
    </w:p>
    <w:p w:rsidR="0019238E" w:rsidRDefault="00553D1C" w:rsidP="00C57AC7">
      <w:r>
        <w:lastRenderedPageBreak/>
        <w:t xml:space="preserve">In ALL electrochemical cells ________________ occurs at the ___ode and reduction occurs at the _____ode.  In a </w:t>
      </w:r>
    </w:p>
    <w:p w:rsidR="0019238E" w:rsidRDefault="00553D1C" w:rsidP="0019238E">
      <w:pPr>
        <w:spacing w:before="120" w:after="120"/>
      </w:pPr>
      <w:r>
        <w:t xml:space="preserve">voltaic/galvanic cell the </w:t>
      </w:r>
      <w:r w:rsidR="0019238E">
        <w:t xml:space="preserve">anode is labeled with a (___) sign because electrons are flowing out and the cathode is labeled </w:t>
      </w:r>
    </w:p>
    <w:p w:rsidR="00C57AC7" w:rsidRDefault="0019238E" w:rsidP="00C57AC7">
      <w:pPr>
        <w:rPr>
          <w:i/>
        </w:rPr>
      </w:pPr>
      <w:r>
        <w:t xml:space="preserve">with a (____) sign because electrons are flowing in.  </w:t>
      </w:r>
      <w:r>
        <w:rPr>
          <w:i/>
        </w:rPr>
        <w:t>(This is what these signs mean on a battery!)</w:t>
      </w:r>
      <w:r w:rsidR="009F2404">
        <w:rPr>
          <w:i/>
        </w:rPr>
        <w:t xml:space="preserve">  </w:t>
      </w:r>
    </w:p>
    <w:p w:rsidR="009F2404" w:rsidRDefault="00E84200" w:rsidP="00C57AC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CC20.1 ____  20.2 ____</w:t>
      </w:r>
    </w:p>
    <w:p w:rsidR="009F2404" w:rsidRPr="0019238E" w:rsidRDefault="009F2404" w:rsidP="00C57AC7">
      <w:pPr>
        <w:rPr>
          <w:i/>
        </w:rPr>
      </w:pPr>
      <w:r>
        <w:rPr>
          <w:i/>
        </w:rPr>
        <w:t>Mnemonic for remembering:  ANOX and REDCAT (anode oxidation, reduction cathode)</w:t>
      </w:r>
    </w:p>
    <w:p w:rsidR="00C57AC7" w:rsidRDefault="00C57AC7" w:rsidP="00C57AC7"/>
    <w:p w:rsidR="0019238E" w:rsidRDefault="0019238E" w:rsidP="00C57AC7">
      <w:r>
        <w:rPr>
          <w:i/>
        </w:rPr>
        <w:t>Electrochemical Cell Notation</w:t>
      </w:r>
      <w:r>
        <w:t xml:space="preserve">  The notation is not required by AP, but I introduce it in our Electrochemical Cell lab so </w:t>
      </w:r>
    </w:p>
    <w:p w:rsidR="008B7183" w:rsidRDefault="0019238E" w:rsidP="0019238E">
      <w:pPr>
        <w:spacing w:before="60" w:after="60"/>
      </w:pPr>
      <w:r>
        <w:t xml:space="preserve">you are familiar with it. </w:t>
      </w:r>
      <w:r>
        <w:rPr>
          <w:i/>
        </w:rPr>
        <w:t xml:space="preserve">Figure </w:t>
      </w:r>
      <w:r w:rsidR="00E84200">
        <w:rPr>
          <w:i/>
        </w:rPr>
        <w:t>20</w:t>
      </w:r>
      <w:r>
        <w:rPr>
          <w:i/>
        </w:rPr>
        <w:t xml:space="preserve">.4 </w:t>
      </w:r>
      <w:r>
        <w:t xml:space="preserve"> show</w:t>
      </w:r>
      <w:r w:rsidR="008B7183">
        <w:t>s</w:t>
      </w:r>
      <w:r>
        <w:t xml:space="preserve"> a voltaic cell with </w:t>
      </w:r>
      <w:r w:rsidR="008B7183">
        <w:t>a</w:t>
      </w:r>
      <w:r>
        <w:t xml:space="preserve"> more complicated reaction occurring at the cathode </w:t>
      </w:r>
    </w:p>
    <w:p w:rsidR="0019238E" w:rsidRDefault="0019238E" w:rsidP="0019238E">
      <w:pPr>
        <w:spacing w:before="60" w:after="60"/>
      </w:pPr>
      <w:r>
        <w:t xml:space="preserve">and the use of an _________ platinum electrode which does not take part in the reaction, but supplies a surface for the </w:t>
      </w:r>
    </w:p>
    <w:p w:rsidR="0019238E" w:rsidRPr="0019238E" w:rsidRDefault="0019238E" w:rsidP="0019238E">
      <w:pPr>
        <w:spacing w:before="60"/>
      </w:pPr>
      <w:r>
        <w:t>reaction to occur and a means to conduct the electrons.</w:t>
      </w:r>
    </w:p>
    <w:p w:rsidR="00C57AC7" w:rsidRDefault="00C57AC7" w:rsidP="00C57AC7"/>
    <w:p w:rsidR="0019238E" w:rsidRPr="0019238E" w:rsidRDefault="00E84200" w:rsidP="00C57AC7">
      <w:pPr>
        <w:rPr>
          <w:i/>
        </w:rPr>
      </w:pPr>
      <w:r>
        <w:rPr>
          <w:i/>
        </w:rPr>
        <w:t>20</w:t>
      </w:r>
      <w:r w:rsidR="0019238E">
        <w:rPr>
          <w:i/>
        </w:rPr>
        <w:t>.4 Standard Electrode Potentials</w:t>
      </w:r>
    </w:p>
    <w:p w:rsidR="00C57AC7" w:rsidRDefault="00AC13B9" w:rsidP="00AC13B9">
      <w:pPr>
        <w:spacing w:before="120"/>
      </w:pP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 w:rsidRPr="0039549A">
        <w:rPr>
          <w:sz w:val="18"/>
          <w:szCs w:val="18"/>
        </w:rPr>
        <w:t>cell</w:t>
      </w:r>
      <w:proofErr w:type="spellEnd"/>
      <w:r>
        <w:rPr>
          <w:sz w:val="20"/>
          <w:szCs w:val="20"/>
        </w:rPr>
        <w:t xml:space="preserve"> </w:t>
      </w:r>
      <w:r>
        <w:t>for a half-cell must be measured vs a “standard”.  What is the SHE? Describe the cell.</w:t>
      </w:r>
    </w:p>
    <w:p w:rsidR="00AC13B9" w:rsidRDefault="00AC13B9" w:rsidP="00AC13B9">
      <w:pPr>
        <w:spacing w:before="120"/>
      </w:pPr>
    </w:p>
    <w:p w:rsidR="00AC13B9" w:rsidRDefault="00AC13B9" w:rsidP="00AC13B9">
      <w:pPr>
        <w:spacing w:before="120"/>
      </w:pPr>
    </w:p>
    <w:p w:rsidR="008D7ABE" w:rsidRDefault="00AC13B9" w:rsidP="00AC13B9">
      <w:pPr>
        <w:spacing w:before="120"/>
      </w:pPr>
      <w:r>
        <w:rPr>
          <w:i/>
        </w:rPr>
        <w:t xml:space="preserve">Figure </w:t>
      </w:r>
      <w:r w:rsidR="00E84200">
        <w:rPr>
          <w:i/>
        </w:rPr>
        <w:t>20</w:t>
      </w:r>
      <w:r>
        <w:rPr>
          <w:i/>
        </w:rPr>
        <w:t>.7</w:t>
      </w:r>
      <w:r>
        <w:t xml:space="preserve"> shows how the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>
        <w:rPr>
          <w:sz w:val="18"/>
          <w:szCs w:val="18"/>
        </w:rPr>
        <w:t>cell</w:t>
      </w:r>
      <w:proofErr w:type="spellEnd"/>
      <w:r>
        <w:t xml:space="preserve"> for the Zn/Zn</w:t>
      </w:r>
      <w:r>
        <w:rPr>
          <w:vertAlign w:val="superscript"/>
        </w:rPr>
        <w:t xml:space="preserve">2+ </w:t>
      </w:r>
      <w:r>
        <w:t>cell is measure</w:t>
      </w:r>
      <w:r w:rsidR="008B7183">
        <w:t>d</w:t>
      </w:r>
      <w:r>
        <w:t>.  Note the calculation on pg</w:t>
      </w:r>
      <w:r w:rsidR="00E84200">
        <w:t>907</w:t>
      </w:r>
      <w:r>
        <w:t xml:space="preserve"> to show that the </w:t>
      </w:r>
    </w:p>
    <w:p w:rsidR="008D7ABE" w:rsidRDefault="00AC13B9" w:rsidP="00AC13B9">
      <w:pPr>
        <w:spacing w:before="120"/>
      </w:pPr>
      <w:r>
        <w:t>Zn/Zn</w:t>
      </w:r>
      <w:r>
        <w:rPr>
          <w:vertAlign w:val="superscript"/>
        </w:rPr>
        <w:t xml:space="preserve">2 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>
        <w:rPr>
          <w:sz w:val="18"/>
          <w:szCs w:val="18"/>
        </w:rPr>
        <w:t>anode</w:t>
      </w:r>
      <w:proofErr w:type="spellEnd"/>
      <w:r>
        <w:t xml:space="preserve"> = −</w:t>
      </w:r>
      <w:r w:rsidR="008D7ABE">
        <w:t xml:space="preserve">_____ </w:t>
      </w:r>
      <w:r>
        <w:t>V (this means the Zn</w:t>
      </w:r>
      <w:r w:rsidR="008D7ABE">
        <w:t xml:space="preserve"> electrode</w:t>
      </w:r>
      <w:r>
        <w:t xml:space="preserve"> is more likely to oxidize)</w:t>
      </w:r>
      <w:r w:rsidR="008D7ABE">
        <w:t>.  When the Cu/Cu</w:t>
      </w:r>
      <w:r w:rsidR="008D7ABE">
        <w:rPr>
          <w:vertAlign w:val="superscript"/>
        </w:rPr>
        <w:t>2+</w:t>
      </w:r>
      <w:r w:rsidR="008D7ABE">
        <w:t xml:space="preserve"> potential is </w:t>
      </w:r>
    </w:p>
    <w:p w:rsidR="008D7ABE" w:rsidRDefault="008D7ABE" w:rsidP="00AC13B9">
      <w:pPr>
        <w:spacing w:before="120"/>
      </w:pPr>
      <w:r>
        <w:t xml:space="preserve">measured the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>
        <w:rPr>
          <w:sz w:val="18"/>
          <w:szCs w:val="18"/>
        </w:rPr>
        <w:t>anode</w:t>
      </w:r>
      <w:proofErr w:type="spellEnd"/>
      <w:r>
        <w:t xml:space="preserve"> = +_____ V (this means the Cu electrode is more likely to reduce).  By convention</w:t>
      </w:r>
      <w:r w:rsidR="008B7183">
        <w:t>,</w:t>
      </w:r>
      <w:r>
        <w:t xml:space="preserve"> standard </w:t>
      </w:r>
    </w:p>
    <w:p w:rsidR="008D7ABE" w:rsidRDefault="008D7ABE" w:rsidP="00AC13B9">
      <w:pPr>
        <w:spacing w:before="120"/>
      </w:pPr>
      <w:r>
        <w:t xml:space="preserve">electrode potentials are written for ________________ half-reactions.  </w:t>
      </w:r>
      <w:r>
        <w:rPr>
          <w:i/>
        </w:rPr>
        <w:t xml:space="preserve">Table </w:t>
      </w:r>
      <w:r w:rsidR="00E84200">
        <w:rPr>
          <w:i/>
        </w:rPr>
        <w:t>20</w:t>
      </w:r>
      <w:r>
        <w:rPr>
          <w:i/>
        </w:rPr>
        <w:t>.1</w:t>
      </w:r>
      <w:r>
        <w:t xml:space="preserve"> shows that ___(g) has the highest</w:t>
      </w:r>
    </w:p>
    <w:p w:rsidR="008D7ABE" w:rsidRDefault="008D7ABE" w:rsidP="00AC13B9">
      <w:pPr>
        <w:spacing w:before="120"/>
      </w:pPr>
      <w:r>
        <w:t xml:space="preserve">_______________  potential (most likely to gain _________________) and is the strongest ___________________ </w:t>
      </w:r>
    </w:p>
    <w:p w:rsidR="008D7ABE" w:rsidRDefault="008D7ABE" w:rsidP="00AC13B9">
      <w:pPr>
        <w:spacing w:before="120"/>
      </w:pPr>
      <w:r>
        <w:t>agent.  Lithium ions (___</w:t>
      </w:r>
      <w:r>
        <w:rPr>
          <w:vertAlign w:val="superscript"/>
        </w:rPr>
        <w:t>+</w:t>
      </w:r>
      <w:r>
        <w:t xml:space="preserve">) have the lowest _____________________ potential because it is more likely that lithium </w:t>
      </w:r>
    </w:p>
    <w:p w:rsidR="008D7ABE" w:rsidRDefault="008D7ABE" w:rsidP="00AC13B9">
      <w:pPr>
        <w:spacing w:before="120"/>
      </w:pPr>
      <w:r>
        <w:t>(solid) will undergo ________________ (most likely to __________ electrons) and is the strongest ______________</w:t>
      </w:r>
    </w:p>
    <w:p w:rsidR="00AC13B9" w:rsidRPr="00040036" w:rsidRDefault="008D7ABE" w:rsidP="00AC13B9">
      <w:pPr>
        <w:spacing w:before="120"/>
      </w:pPr>
      <w:r>
        <w:t xml:space="preserve">agent.  Using this chart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proofErr w:type="spellEnd"/>
      <w:r w:rsidR="00040036">
        <w:rPr>
          <w:sz w:val="18"/>
          <w:szCs w:val="18"/>
        </w:rPr>
        <w:t>_______</w:t>
      </w:r>
      <w:r>
        <w:t xml:space="preserve"> </w:t>
      </w:r>
      <w:r w:rsidR="00040036">
        <w:t>=</w:t>
      </w:r>
      <w:r>
        <w:t xml:space="preserve"> </w:t>
      </w:r>
      <w:proofErr w:type="spellStart"/>
      <w:r w:rsidR="00040036">
        <w:rPr>
          <w:i/>
        </w:rPr>
        <w:t>E</w:t>
      </w:r>
      <w:r w:rsidR="00040036">
        <w:rPr>
          <w:i/>
          <w:vertAlign w:val="superscript"/>
        </w:rPr>
        <w:t>o</w:t>
      </w:r>
      <w:r w:rsidR="00040036">
        <w:rPr>
          <w:sz w:val="18"/>
          <w:szCs w:val="18"/>
        </w:rPr>
        <w:t>cathode</w:t>
      </w:r>
      <w:proofErr w:type="spellEnd"/>
      <w:r w:rsidR="00040036">
        <w:rPr>
          <w:sz w:val="18"/>
          <w:szCs w:val="18"/>
        </w:rPr>
        <w:t xml:space="preserve"> </w:t>
      </w:r>
      <w:r w:rsidR="00040036">
        <w:t>−</w:t>
      </w:r>
      <w:r w:rsidR="00040036" w:rsidRPr="00040036">
        <w:rPr>
          <w:i/>
        </w:rPr>
        <w:t xml:space="preserve"> </w:t>
      </w:r>
      <w:proofErr w:type="spellStart"/>
      <w:r w:rsidR="00040036">
        <w:rPr>
          <w:i/>
        </w:rPr>
        <w:t>E</w:t>
      </w:r>
      <w:r w:rsidR="00040036">
        <w:rPr>
          <w:i/>
          <w:vertAlign w:val="superscript"/>
        </w:rPr>
        <w:t>o</w:t>
      </w:r>
      <w:r w:rsidR="00040036">
        <w:rPr>
          <w:sz w:val="18"/>
          <w:szCs w:val="18"/>
        </w:rPr>
        <w:t>anode</w:t>
      </w:r>
      <w:proofErr w:type="spellEnd"/>
      <w:r w:rsidR="00040036">
        <w:rPr>
          <w:sz w:val="18"/>
          <w:szCs w:val="18"/>
        </w:rPr>
        <w:t xml:space="preserve"> </w:t>
      </w:r>
      <w:r w:rsidR="00040036">
        <w:rPr>
          <w:i/>
          <w:sz w:val="18"/>
          <w:szCs w:val="18"/>
        </w:rPr>
        <w:t xml:space="preserve">(the minus sign is necessary since all potentials are reductions).  </w:t>
      </w:r>
    </w:p>
    <w:p w:rsidR="00AC13B9" w:rsidRDefault="00040036" w:rsidP="00AC13B9">
      <w:pPr>
        <w:spacing w:before="120"/>
      </w:pP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 w:rsidRPr="0039549A">
        <w:rPr>
          <w:sz w:val="18"/>
          <w:szCs w:val="18"/>
        </w:rPr>
        <w:t>cell</w:t>
      </w:r>
      <w:proofErr w:type="spellEnd"/>
      <w:r>
        <w:t xml:space="preserve"> is ______________ for _____________________ reactions and ______________ for</w:t>
      </w:r>
      <w:r w:rsidR="008B7183">
        <w:t xml:space="preserve"> </w:t>
      </w:r>
      <w:r>
        <w:t>nonspontaneous reactions.</w:t>
      </w:r>
    </w:p>
    <w:p w:rsidR="00AC13B9" w:rsidRPr="009F2404" w:rsidRDefault="00040036" w:rsidP="00AC13B9">
      <w:pPr>
        <w:spacing w:before="120"/>
      </w:pPr>
      <w:r>
        <w:rPr>
          <w:i/>
        </w:rPr>
        <w:t xml:space="preserve">Example </w:t>
      </w:r>
      <w:r w:rsidR="00E84200">
        <w:rPr>
          <w:i/>
        </w:rPr>
        <w:t>20</w:t>
      </w:r>
      <w:r>
        <w:rPr>
          <w:i/>
        </w:rPr>
        <w:t xml:space="preserve">.4  </w:t>
      </w:r>
      <w:r>
        <w:t>The overall reaction has been separated into the oxidation and reduction half-reactions</w:t>
      </w:r>
      <w:r w:rsidR="00947AFA">
        <w:t xml:space="preserve">. In the next step the </w:t>
      </w:r>
      <w:proofErr w:type="spellStart"/>
      <w:r w:rsidR="00947AFA">
        <w:rPr>
          <w:i/>
        </w:rPr>
        <w:t>E</w:t>
      </w:r>
      <w:r w:rsidR="00947AFA">
        <w:rPr>
          <w:i/>
          <w:vertAlign w:val="superscript"/>
        </w:rPr>
        <w:t>o</w:t>
      </w:r>
      <w:r w:rsidR="00947AFA" w:rsidRPr="0039549A">
        <w:rPr>
          <w:sz w:val="18"/>
          <w:szCs w:val="18"/>
        </w:rPr>
        <w:t>cell</w:t>
      </w:r>
      <w:proofErr w:type="spellEnd"/>
      <w:r w:rsidR="00947AFA">
        <w:t xml:space="preserve"> for the Al ANODE is written as a </w:t>
      </w:r>
      <w:r w:rsidR="00947AFA">
        <w:rPr>
          <w:i/>
        </w:rPr>
        <w:t>reduction potential</w:t>
      </w:r>
      <w:r w:rsidR="00947AFA">
        <w:rPr>
          <w:i/>
        </w:rPr>
        <w:softHyphen/>
      </w:r>
      <w:r w:rsidR="00947AFA">
        <w:t xml:space="preserve"> since the half-reaction is an oxidation you can “flip” the sign to + and then just ADD the 2 potentials together.  </w:t>
      </w:r>
      <w:r w:rsidR="00947AFA" w:rsidRPr="008B7183">
        <w:rPr>
          <w:i/>
        </w:rPr>
        <w:t>Try this when you complete</w:t>
      </w:r>
      <w:r w:rsidR="00947AFA">
        <w:t xml:space="preserve"> </w:t>
      </w:r>
      <w:r w:rsidR="00947AFA">
        <w:rPr>
          <w:i/>
        </w:rPr>
        <w:t xml:space="preserve">Practice </w:t>
      </w:r>
      <w:r w:rsidR="00E84200">
        <w:rPr>
          <w:i/>
        </w:rPr>
        <w:t>20</w:t>
      </w:r>
      <w:r w:rsidR="00947AFA">
        <w:rPr>
          <w:i/>
        </w:rPr>
        <w:t>.4.</w:t>
      </w:r>
    </w:p>
    <w:p w:rsidR="00947AFA" w:rsidRDefault="00947AFA" w:rsidP="00AC13B9">
      <w:pPr>
        <w:spacing w:before="120"/>
        <w:rPr>
          <w:i/>
        </w:rPr>
      </w:pPr>
    </w:p>
    <w:p w:rsidR="00947AFA" w:rsidRPr="00E84200" w:rsidRDefault="00E84200" w:rsidP="00AC13B9">
      <w:pPr>
        <w:spacing w:before="120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CC20.3 ____</w:t>
      </w:r>
    </w:p>
    <w:p w:rsidR="00E84200" w:rsidRDefault="00E84200" w:rsidP="00AC13B9">
      <w:pPr>
        <w:spacing w:before="120"/>
        <w:rPr>
          <w:i/>
        </w:rPr>
      </w:pPr>
    </w:p>
    <w:p w:rsidR="00E84200" w:rsidRDefault="00E84200" w:rsidP="00AC13B9">
      <w:pPr>
        <w:spacing w:before="120"/>
        <w:rPr>
          <w:i/>
        </w:rPr>
      </w:pPr>
    </w:p>
    <w:p w:rsidR="00947AFA" w:rsidRPr="00E84200" w:rsidRDefault="009F2404" w:rsidP="00AC13B9">
      <w:pPr>
        <w:spacing w:before="120"/>
        <w:rPr>
          <w:i/>
        </w:rPr>
      </w:pPr>
      <w:r>
        <w:rPr>
          <w:i/>
        </w:rPr>
        <w:t>Prediction the Spontaneous Direction of a REDOX Reaction</w:t>
      </w:r>
      <w:r>
        <w:t xml:space="preserve">  This section can be simplified by remembering that the half-cell with the </w:t>
      </w:r>
      <w:r>
        <w:rPr>
          <w:i/>
        </w:rPr>
        <w:t xml:space="preserve">highest </w:t>
      </w:r>
      <w:r>
        <w:t xml:space="preserve">(most </w:t>
      </w:r>
      <w:r>
        <w:rPr>
          <w:i/>
        </w:rPr>
        <w:t xml:space="preserve">positive) </w:t>
      </w:r>
      <w:r>
        <w:t xml:space="preserve">reduction potential will ALWAYS be the cathode.  </w:t>
      </w:r>
    </w:p>
    <w:p w:rsidR="00947AFA" w:rsidRDefault="009F2404" w:rsidP="00AC13B9">
      <w:pPr>
        <w:spacing w:before="120"/>
      </w:pPr>
      <w:r>
        <w:rPr>
          <w:i/>
        </w:rPr>
        <w:t xml:space="preserve">Practice </w:t>
      </w:r>
      <w:r w:rsidR="00E84200">
        <w:rPr>
          <w:i/>
        </w:rPr>
        <w:t>20</w:t>
      </w:r>
      <w:r>
        <w:rPr>
          <w:i/>
        </w:rPr>
        <w:t>.5</w:t>
      </w:r>
      <w:r>
        <w:t xml:space="preserve"> </w:t>
      </w:r>
      <w:r w:rsidR="008B7183">
        <w:t>For “a” t</w:t>
      </w:r>
      <w:r>
        <w:t>here are 2 ways to think about this</w:t>
      </w:r>
      <w:r w:rsidR="008B7183">
        <w:t>:</w:t>
      </w:r>
      <w:r>
        <w:t xml:space="preserve">  1) </w:t>
      </w:r>
      <w:r w:rsidR="00CB6678">
        <w:t>Ni</w:t>
      </w:r>
      <w:r w:rsidR="00CB6678">
        <w:rPr>
          <w:vertAlign w:val="superscript"/>
        </w:rPr>
        <w:t xml:space="preserve">2+ </w:t>
      </w:r>
      <w:r w:rsidR="00CB6678">
        <w:t>has a higher reduction potential than Zn</w:t>
      </w:r>
      <w:r w:rsidR="00CB6678">
        <w:rPr>
          <w:vertAlign w:val="superscript"/>
        </w:rPr>
        <w:t>2+</w:t>
      </w:r>
      <w:r w:rsidR="00CB6678">
        <w:t xml:space="preserve"> so as written it will reduce by gaining electrons from Zn(s) which will oxidize or 2) Zn</w:t>
      </w:r>
      <w:r w:rsidR="00CB6678">
        <w:rPr>
          <w:vertAlign w:val="superscript"/>
        </w:rPr>
        <w:t xml:space="preserve">2+ </w:t>
      </w:r>
      <w:r w:rsidR="00CB6678">
        <w:t>has a lower reduction potential so Zn(s) would have a higher oxidation potential and it will act as a reducing agent for the Ni</w:t>
      </w:r>
      <w:r w:rsidR="00CB6678">
        <w:rPr>
          <w:vertAlign w:val="superscript"/>
        </w:rPr>
        <w:t>2+</w:t>
      </w:r>
      <w:r w:rsidR="00CB6678">
        <w:t xml:space="preserve">.  Explain why “b” is nonspontaneous as written.   </w:t>
      </w:r>
      <w:r w:rsidR="008B7183">
        <w:t>C</w:t>
      </w:r>
      <w:r w:rsidR="00CB6678">
        <w:t xml:space="preserve">alculate </w:t>
      </w:r>
      <w:proofErr w:type="spellStart"/>
      <w:r w:rsidR="00CB6678">
        <w:rPr>
          <w:i/>
        </w:rPr>
        <w:t>E</w:t>
      </w:r>
      <w:r w:rsidR="00CB6678">
        <w:rPr>
          <w:i/>
          <w:vertAlign w:val="superscript"/>
        </w:rPr>
        <w:t>o</w:t>
      </w:r>
      <w:r w:rsidR="00CB6678" w:rsidRPr="0039549A">
        <w:rPr>
          <w:sz w:val="18"/>
          <w:szCs w:val="18"/>
        </w:rPr>
        <w:t>cell</w:t>
      </w:r>
      <w:proofErr w:type="spellEnd"/>
      <w:r w:rsidR="00CB6678">
        <w:t xml:space="preserve"> </w:t>
      </w:r>
      <w:r w:rsidR="008B7183">
        <w:t>to confirm</w:t>
      </w:r>
      <w:r w:rsidR="00CB6678">
        <w:t xml:space="preserve"> it is positive</w:t>
      </w:r>
      <w:r w:rsidR="008B7183">
        <w:t xml:space="preserve"> (</w:t>
      </w:r>
      <w:r w:rsidR="00CB6678">
        <w:t>nonspontaneous.)</w:t>
      </w:r>
    </w:p>
    <w:p w:rsidR="00CB6678" w:rsidRDefault="00CB6678" w:rsidP="00AC13B9">
      <w:pPr>
        <w:spacing w:before="120"/>
      </w:pPr>
    </w:p>
    <w:p w:rsidR="00CB6678" w:rsidRDefault="00CB6678" w:rsidP="00AC13B9">
      <w:pPr>
        <w:spacing w:before="120"/>
      </w:pPr>
    </w:p>
    <w:p w:rsidR="00E84200" w:rsidRPr="00E84200" w:rsidRDefault="00E84200" w:rsidP="00AC13B9">
      <w:pPr>
        <w:spacing w:before="120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CC20.4 ____</w:t>
      </w:r>
    </w:p>
    <w:p w:rsidR="00CB6678" w:rsidRPr="00CB6678" w:rsidRDefault="00CB6678" w:rsidP="00AC13B9">
      <w:pPr>
        <w:spacing w:before="120"/>
        <w:rPr>
          <w:sz w:val="16"/>
          <w:szCs w:val="16"/>
        </w:rPr>
      </w:pPr>
      <w:r>
        <w:t xml:space="preserve">What is the general rule for determining if a metal will react with an acid? </w:t>
      </w:r>
      <w:r w:rsidRPr="00CB6678">
        <w:rPr>
          <w:sz w:val="16"/>
          <w:szCs w:val="16"/>
        </w:rPr>
        <w:t>(I don’t like the use of the word “dissolve” in this section.</w:t>
      </w:r>
      <w:r>
        <w:rPr>
          <w:sz w:val="16"/>
          <w:szCs w:val="16"/>
        </w:rPr>
        <w:t>)</w:t>
      </w:r>
      <w:r w:rsidRPr="00CB6678">
        <w:rPr>
          <w:sz w:val="16"/>
          <w:szCs w:val="16"/>
        </w:rPr>
        <w:t xml:space="preserve">  </w:t>
      </w:r>
    </w:p>
    <w:p w:rsidR="00040036" w:rsidRDefault="00040036" w:rsidP="00AC13B9">
      <w:pPr>
        <w:spacing w:before="120"/>
      </w:pPr>
    </w:p>
    <w:p w:rsidR="00CB6678" w:rsidRPr="00E84200" w:rsidRDefault="00CB6678" w:rsidP="00AC13B9">
      <w:pPr>
        <w:spacing w:before="120"/>
        <w:rPr>
          <w:i/>
        </w:rPr>
      </w:pPr>
      <w:r>
        <w:t xml:space="preserve">What is an important exception to the rule?  (We saw this during the Chemical </w:t>
      </w:r>
      <w:proofErr w:type="spellStart"/>
      <w:r>
        <w:t>Rxns</w:t>
      </w:r>
      <w:proofErr w:type="spellEnd"/>
      <w:r>
        <w:t xml:space="preserve"> of Copper Lab.)</w:t>
      </w:r>
      <w:r w:rsidR="00E84200">
        <w:t xml:space="preserve">   </w:t>
      </w:r>
      <w:r w:rsidR="00E84200">
        <w:rPr>
          <w:i/>
        </w:rPr>
        <w:t>CC20.5 ____</w:t>
      </w:r>
    </w:p>
    <w:p w:rsidR="00CB6678" w:rsidRPr="00CB6678" w:rsidRDefault="00E84200" w:rsidP="00AC13B9">
      <w:pPr>
        <w:spacing w:before="120"/>
        <w:rPr>
          <w:i/>
        </w:rPr>
      </w:pPr>
      <w:r>
        <w:rPr>
          <w:i/>
        </w:rPr>
        <w:lastRenderedPageBreak/>
        <w:t>20</w:t>
      </w:r>
      <w:r w:rsidR="00CB6678">
        <w:rPr>
          <w:i/>
        </w:rPr>
        <w:t>.5 Cell Potential, Free Energy, and the Equilibrium Constant</w:t>
      </w:r>
    </w:p>
    <w:p w:rsidR="00040036" w:rsidRPr="00B861D8" w:rsidRDefault="00B861D8" w:rsidP="00AC13B9">
      <w:pPr>
        <w:spacing w:before="120"/>
        <w:rPr>
          <w:i/>
        </w:rPr>
      </w:pPr>
      <w:r>
        <w:t xml:space="preserve">Spontaneous: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proofErr w:type="spellEnd"/>
      <w:r>
        <w:rPr>
          <w:i/>
        </w:rPr>
        <w:t xml:space="preserve"> is</w:t>
      </w:r>
      <w:r w:rsidRPr="00B861D8">
        <w:t xml:space="preserve"> ________________,</w:t>
      </w:r>
      <w:r>
        <w:rPr>
          <w:i/>
        </w:rPr>
        <w:t xml:space="preserve"> </w:t>
      </w:r>
      <w:r>
        <w:t xml:space="preserve">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 w:rsidRPr="0039549A"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 xml:space="preserve"> </w:t>
      </w:r>
      <w:r>
        <w:t xml:space="preserve">is ________________, </w:t>
      </w:r>
      <w:r>
        <w:rPr>
          <w:i/>
        </w:rPr>
        <w:t>K _______</w:t>
      </w:r>
    </w:p>
    <w:p w:rsidR="00AC13B9" w:rsidRDefault="00B861D8" w:rsidP="00AC13B9">
      <w:pPr>
        <w:spacing w:before="120"/>
        <w:rPr>
          <w:i/>
        </w:rPr>
      </w:pPr>
      <w:r>
        <w:t xml:space="preserve">Nonspontaneous: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proofErr w:type="spellEnd"/>
      <w:r>
        <w:rPr>
          <w:i/>
        </w:rPr>
        <w:t xml:space="preserve"> is</w:t>
      </w:r>
      <w:r w:rsidRPr="00B861D8">
        <w:t xml:space="preserve"> ________________,</w:t>
      </w:r>
      <w:r>
        <w:rPr>
          <w:i/>
        </w:rPr>
        <w:t xml:space="preserve"> </w:t>
      </w:r>
      <w:r>
        <w:t xml:space="preserve">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 w:rsidRPr="0039549A"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 xml:space="preserve"> </w:t>
      </w:r>
      <w:r>
        <w:t xml:space="preserve">is ________________, </w:t>
      </w:r>
      <w:r>
        <w:rPr>
          <w:i/>
        </w:rPr>
        <w:t>K _______</w:t>
      </w:r>
    </w:p>
    <w:p w:rsidR="00B861D8" w:rsidRDefault="00B861D8" w:rsidP="00AC13B9">
      <w:pPr>
        <w:spacing w:before="120"/>
      </w:pP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proofErr w:type="spellEnd"/>
      <w:r>
        <w:rPr>
          <w:i/>
        </w:rPr>
        <w:t xml:space="preserve"> </w:t>
      </w:r>
      <w:r>
        <w:t xml:space="preserve">can be related to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 w:rsidRPr="0039549A">
        <w:rPr>
          <w:sz w:val="18"/>
          <w:szCs w:val="18"/>
        </w:rPr>
        <w:t>cell</w:t>
      </w:r>
      <w:proofErr w:type="spellEnd"/>
      <w:r>
        <w:t xml:space="preserve"> </w:t>
      </w:r>
      <w:r w:rsidR="00B46976">
        <w:t>by</w:t>
      </w:r>
      <w:r>
        <w:t xml:space="preserve"> the equation: 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proofErr w:type="spellEnd"/>
      <w:r>
        <w:rPr>
          <w:i/>
        </w:rPr>
        <w:t xml:space="preserve"> </w:t>
      </w:r>
      <w:r>
        <w:t>= __________________  [18.3]</w:t>
      </w:r>
    </w:p>
    <w:p w:rsidR="00B861D8" w:rsidRDefault="00B861D8" w:rsidP="00AC13B9">
      <w:pPr>
        <w:spacing w:before="120"/>
      </w:pPr>
      <w:r>
        <w:tab/>
        <w:t xml:space="preserve">What is </w:t>
      </w:r>
      <w:r>
        <w:rPr>
          <w:i/>
        </w:rPr>
        <w:t>F</w:t>
      </w:r>
      <w:r>
        <w:t>?  Why is this a more convenient unit than the charge on one electron?</w:t>
      </w:r>
    </w:p>
    <w:p w:rsidR="00B861D8" w:rsidRDefault="00B861D8" w:rsidP="00AC13B9">
      <w:pPr>
        <w:spacing w:before="120"/>
      </w:pPr>
    </w:p>
    <w:p w:rsidR="00E84200" w:rsidRDefault="00E84200" w:rsidP="00AC13B9">
      <w:pPr>
        <w:spacing w:before="120"/>
      </w:pPr>
    </w:p>
    <w:p w:rsidR="00E84200" w:rsidRDefault="00E84200" w:rsidP="00AC13B9">
      <w:pPr>
        <w:spacing w:before="120"/>
      </w:pPr>
    </w:p>
    <w:p w:rsidR="00B861D8" w:rsidRDefault="00B861D8" w:rsidP="00AC13B9">
      <w:pPr>
        <w:spacing w:before="120"/>
      </w:pPr>
      <w:r>
        <w:rPr>
          <w:i/>
        </w:rPr>
        <w:t xml:space="preserve">Practice </w:t>
      </w:r>
      <w:r w:rsidR="00E84200">
        <w:rPr>
          <w:i/>
        </w:rPr>
        <w:t>20</w:t>
      </w:r>
      <w:r>
        <w:rPr>
          <w:i/>
        </w:rPr>
        <w:t>.6</w:t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</w:r>
      <w:r w:rsidR="003311A9">
        <w:rPr>
          <w:i/>
        </w:rPr>
        <w:tab/>
        <w:t xml:space="preserve">CC </w:t>
      </w:r>
      <w:r w:rsidR="00E84200">
        <w:rPr>
          <w:i/>
        </w:rPr>
        <w:t>20</w:t>
      </w:r>
      <w:r w:rsidR="003311A9">
        <w:rPr>
          <w:i/>
        </w:rPr>
        <w:t>.</w:t>
      </w:r>
      <w:r w:rsidR="00E84200">
        <w:rPr>
          <w:i/>
        </w:rPr>
        <w:t>6</w:t>
      </w:r>
      <w:r w:rsidR="003311A9">
        <w:rPr>
          <w:i/>
        </w:rPr>
        <w:t xml:space="preserve"> ____</w:t>
      </w:r>
    </w:p>
    <w:p w:rsidR="00B861D8" w:rsidRDefault="00B861D8" w:rsidP="00AC13B9">
      <w:pPr>
        <w:spacing w:before="120"/>
      </w:pPr>
    </w:p>
    <w:p w:rsidR="00B46976" w:rsidRDefault="00B46976" w:rsidP="00AC13B9">
      <w:pPr>
        <w:spacing w:before="120"/>
      </w:pPr>
    </w:p>
    <w:p w:rsidR="000A5158" w:rsidRDefault="000A5158" w:rsidP="00AC13B9">
      <w:pPr>
        <w:spacing w:before="120"/>
      </w:pPr>
    </w:p>
    <w:p w:rsidR="00E84200" w:rsidRDefault="00E84200" w:rsidP="00AC13B9">
      <w:pPr>
        <w:spacing w:before="120"/>
      </w:pPr>
    </w:p>
    <w:p w:rsidR="00E84200" w:rsidRDefault="00E84200" w:rsidP="00AC13B9">
      <w:pPr>
        <w:spacing w:before="120"/>
      </w:pPr>
    </w:p>
    <w:p w:rsidR="003311A9" w:rsidRDefault="003311A9" w:rsidP="00AC13B9">
      <w:pPr>
        <w:spacing w:before="120"/>
      </w:pP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 w:rsidRPr="0039549A"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 xml:space="preserve"> </w:t>
      </w:r>
      <w:r>
        <w:t xml:space="preserve">can be related to </w:t>
      </w:r>
      <w:r>
        <w:rPr>
          <w:i/>
        </w:rPr>
        <w:t xml:space="preserve">K </w:t>
      </w:r>
      <w:r>
        <w:t xml:space="preserve">for a cell by: 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 w:rsidRPr="0039549A">
        <w:rPr>
          <w:sz w:val="18"/>
          <w:szCs w:val="18"/>
        </w:rPr>
        <w:t>cell</w:t>
      </w:r>
      <w:proofErr w:type="spellEnd"/>
      <w:r>
        <w:t xml:space="preserve"> = ____________________    (This equation is NOT on the AP reference sheet.  It is typically easier to use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proofErr w:type="spellEnd"/>
      <w:r>
        <w:t xml:space="preserve"> = </w:t>
      </w:r>
      <w:r>
        <w:rPr>
          <w:i/>
        </w:rPr>
        <w:t>−</w:t>
      </w:r>
      <w:proofErr w:type="spellStart"/>
      <w:r>
        <w:rPr>
          <w:i/>
        </w:rPr>
        <w:t>nFE</w:t>
      </w:r>
      <w:r>
        <w:rPr>
          <w:i/>
          <w:vertAlign w:val="superscript"/>
        </w:rPr>
        <w:t>o</w:t>
      </w:r>
      <w:r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 xml:space="preserve"> </w:t>
      </w:r>
      <w:r>
        <w:t xml:space="preserve"> and then substitute into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proofErr w:type="spellEnd"/>
      <w:r>
        <w:rPr>
          <w:i/>
        </w:rPr>
        <w:t xml:space="preserve"> = −</w:t>
      </w:r>
      <w:proofErr w:type="spellStart"/>
      <w:r>
        <w:rPr>
          <w:i/>
        </w:rPr>
        <w:t>RTlnK</w:t>
      </w:r>
      <w:proofErr w:type="spellEnd"/>
      <w:r>
        <w:rPr>
          <w:i/>
        </w:rPr>
        <w:t xml:space="preserve"> </w:t>
      </w:r>
      <w:r>
        <w:t xml:space="preserve"> to find </w:t>
      </w:r>
      <w:r>
        <w:rPr>
          <w:i/>
        </w:rPr>
        <w:t>K</w:t>
      </w:r>
      <w:r w:rsidRPr="00B46976">
        <w:rPr>
          <w:i/>
        </w:rPr>
        <w:t>.  Try this for</w:t>
      </w:r>
      <w:r w:rsidR="00B46976">
        <w:rPr>
          <w:i/>
        </w:rPr>
        <w:t>:</w:t>
      </w:r>
      <w:r>
        <w:t xml:space="preserve"> </w:t>
      </w:r>
    </w:p>
    <w:p w:rsidR="003311A9" w:rsidRDefault="003311A9" w:rsidP="00AC13B9">
      <w:pPr>
        <w:spacing w:before="120"/>
        <w:rPr>
          <w:i/>
        </w:rPr>
      </w:pPr>
      <w:r>
        <w:rPr>
          <w:i/>
        </w:rPr>
        <w:t xml:space="preserve">Practice </w:t>
      </w:r>
      <w:r w:rsidR="00E84200">
        <w:rPr>
          <w:i/>
        </w:rPr>
        <w:t>20</w:t>
      </w:r>
      <w:r>
        <w:rPr>
          <w:i/>
        </w:rPr>
        <w:t>.7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CC </w:t>
      </w:r>
      <w:r w:rsidR="00E84200">
        <w:rPr>
          <w:i/>
        </w:rPr>
        <w:t>20</w:t>
      </w:r>
      <w:r>
        <w:rPr>
          <w:i/>
        </w:rPr>
        <w:t>.</w:t>
      </w:r>
      <w:r w:rsidR="000A5158">
        <w:rPr>
          <w:i/>
        </w:rPr>
        <w:t>7</w:t>
      </w:r>
      <w:r>
        <w:rPr>
          <w:i/>
        </w:rPr>
        <w:t xml:space="preserve"> ____</w:t>
      </w:r>
    </w:p>
    <w:p w:rsidR="003311A9" w:rsidRDefault="003311A9" w:rsidP="00AC13B9">
      <w:pPr>
        <w:spacing w:before="120"/>
      </w:pPr>
    </w:p>
    <w:p w:rsidR="003311A9" w:rsidRDefault="003311A9" w:rsidP="00AC13B9">
      <w:pPr>
        <w:spacing w:before="120"/>
      </w:pPr>
    </w:p>
    <w:p w:rsidR="003311A9" w:rsidRDefault="003311A9" w:rsidP="00AC13B9">
      <w:pPr>
        <w:spacing w:before="120"/>
      </w:pPr>
    </w:p>
    <w:p w:rsidR="000A5158" w:rsidRDefault="000A5158" w:rsidP="00AC13B9">
      <w:pPr>
        <w:spacing w:before="120"/>
      </w:pPr>
    </w:p>
    <w:p w:rsidR="000A5158" w:rsidRDefault="000A5158" w:rsidP="00AC13B9">
      <w:pPr>
        <w:spacing w:before="120"/>
      </w:pPr>
    </w:p>
    <w:p w:rsidR="003311A9" w:rsidRDefault="003311A9" w:rsidP="00AC13B9">
      <w:pPr>
        <w:spacing w:before="120"/>
      </w:pPr>
    </w:p>
    <w:p w:rsidR="003311A9" w:rsidRDefault="000A5158" w:rsidP="00AC13B9">
      <w:pPr>
        <w:spacing w:before="120"/>
      </w:pPr>
      <w:r>
        <w:rPr>
          <w:i/>
        </w:rPr>
        <w:t>20</w:t>
      </w:r>
      <w:r w:rsidR="003311A9">
        <w:rPr>
          <w:i/>
        </w:rPr>
        <w:t>.6 Cell Potential and Concentration</w:t>
      </w:r>
    </w:p>
    <w:p w:rsidR="003311A9" w:rsidRPr="009076FF" w:rsidRDefault="003311A9" w:rsidP="00AC13B9">
      <w:pPr>
        <w:spacing w:before="120"/>
      </w:pPr>
      <w:r>
        <w:t xml:space="preserve">According to Le </w:t>
      </w:r>
      <w:proofErr w:type="spellStart"/>
      <w:r>
        <w:t>Ch</w:t>
      </w:r>
      <w:r w:rsidRPr="009076FF">
        <w:t>â</w:t>
      </w:r>
      <w:r w:rsidR="009076FF">
        <w:t>tlier’s</w:t>
      </w:r>
      <w:proofErr w:type="spellEnd"/>
      <w:r w:rsidR="009076FF">
        <w:t xml:space="preserve"> principle why will the zinc/copper cell have a potential greater than +1.10V when the concentration of Cu</w:t>
      </w:r>
      <w:r w:rsidR="009076FF">
        <w:rPr>
          <w:vertAlign w:val="superscript"/>
        </w:rPr>
        <w:t xml:space="preserve">2+ </w:t>
      </w:r>
      <w:r w:rsidR="009076FF">
        <w:t>is increased to 2M and the Zn</w:t>
      </w:r>
      <w:r w:rsidR="009076FF">
        <w:rPr>
          <w:vertAlign w:val="superscript"/>
        </w:rPr>
        <w:t>2+</w:t>
      </w:r>
      <w:r w:rsidR="009076FF">
        <w:t xml:space="preserve"> is reduced to 0.0100M?  </w:t>
      </w:r>
      <w:r w:rsidR="009076FF">
        <w:rPr>
          <w:i/>
        </w:rPr>
        <w:t xml:space="preserve">Figure </w:t>
      </w:r>
      <w:r w:rsidR="000A5158">
        <w:rPr>
          <w:i/>
        </w:rPr>
        <w:t>20</w:t>
      </w:r>
      <w:r w:rsidR="009076FF">
        <w:rPr>
          <w:i/>
        </w:rPr>
        <w:t>.11</w:t>
      </w:r>
    </w:p>
    <w:p w:rsidR="009076FF" w:rsidRDefault="009076FF" w:rsidP="00AC13B9">
      <w:pPr>
        <w:spacing w:before="120"/>
      </w:pPr>
    </w:p>
    <w:p w:rsidR="000A5158" w:rsidRDefault="000A5158" w:rsidP="00AC13B9">
      <w:pPr>
        <w:spacing w:before="120"/>
      </w:pPr>
    </w:p>
    <w:p w:rsidR="000A5158" w:rsidRDefault="000A5158" w:rsidP="00AC13B9">
      <w:pPr>
        <w:spacing w:before="120"/>
      </w:pPr>
    </w:p>
    <w:p w:rsidR="000A5158" w:rsidRDefault="000A5158" w:rsidP="00AC13B9">
      <w:pPr>
        <w:spacing w:before="120"/>
      </w:pPr>
    </w:p>
    <w:p w:rsidR="009076FF" w:rsidRDefault="009076FF" w:rsidP="00AC13B9">
      <w:pPr>
        <w:spacing w:before="120"/>
      </w:pPr>
    </w:p>
    <w:p w:rsidR="00B46976" w:rsidRDefault="00B46976" w:rsidP="00AC13B9">
      <w:pPr>
        <w:spacing w:before="120"/>
      </w:pPr>
    </w:p>
    <w:p w:rsidR="009076FF" w:rsidRDefault="009076FF" w:rsidP="00AC13B9">
      <w:pPr>
        <w:spacing w:before="120"/>
      </w:pPr>
    </w:p>
    <w:p w:rsidR="009076FF" w:rsidRDefault="009076FF" w:rsidP="00AC13B9">
      <w:pPr>
        <w:spacing w:before="120"/>
      </w:pPr>
      <w:r>
        <w:t>The discussion of pg</w:t>
      </w:r>
      <w:r w:rsidR="000A5158">
        <w:t>918</w:t>
      </w:r>
      <w:r>
        <w:t xml:space="preserve"> shows how the equation for Δ</w:t>
      </w:r>
      <w:r>
        <w:rPr>
          <w:i/>
        </w:rPr>
        <w:t>G</w:t>
      </w:r>
      <w:r>
        <w:t xml:space="preserve"> (free energy under ____standard conditions) can be used to </w:t>
      </w:r>
    </w:p>
    <w:p w:rsidR="000A5158" w:rsidRDefault="009076FF" w:rsidP="00AC13B9">
      <w:pPr>
        <w:spacing w:before="120"/>
      </w:pPr>
      <w:r>
        <w:t xml:space="preserve">derive a way to calculate </w:t>
      </w:r>
      <w:proofErr w:type="spellStart"/>
      <w:r>
        <w:rPr>
          <w:i/>
        </w:rPr>
        <w:t>E</w:t>
      </w:r>
      <w:r>
        <w:rPr>
          <w:sz w:val="18"/>
          <w:szCs w:val="18"/>
        </w:rPr>
        <w:t>cell</w:t>
      </w:r>
      <w:proofErr w:type="spellEnd"/>
      <w:r>
        <w:t xml:space="preserve"> (cell potential under nonstandard conditions).  </w:t>
      </w:r>
    </w:p>
    <w:p w:rsidR="000A5158" w:rsidRDefault="009076FF" w:rsidP="00AC13B9">
      <w:pPr>
        <w:spacing w:before="120"/>
      </w:pPr>
      <w:r>
        <w:t>This equation is called the ___________</w:t>
      </w:r>
      <w:r w:rsidR="000A5158">
        <w:t xml:space="preserve"> </w:t>
      </w:r>
      <w:r>
        <w:t xml:space="preserve">equation: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5158" w:rsidRDefault="000A5158" w:rsidP="00AC13B9">
      <w:pPr>
        <w:spacing w:before="120"/>
      </w:pPr>
    </w:p>
    <w:p w:rsidR="000A5158" w:rsidRDefault="009076FF" w:rsidP="00AC13B9">
      <w:pPr>
        <w:spacing w:before="120"/>
        <w:rPr>
          <w:i/>
        </w:rPr>
      </w:pPr>
      <w:r>
        <w:t xml:space="preserve">This equation is NOT given on the AP reference sheet but it comes in very handy to help with qualitative </w:t>
      </w:r>
      <w:r>
        <w:rPr>
          <w:i/>
        </w:rPr>
        <w:t xml:space="preserve">Q </w:t>
      </w:r>
      <w:r>
        <w:t>vs</w:t>
      </w:r>
      <w:r>
        <w:rPr>
          <w:i/>
        </w:rPr>
        <w:t xml:space="preserve"> K </w:t>
      </w:r>
    </w:p>
    <w:p w:rsidR="000A5158" w:rsidRDefault="009076FF" w:rsidP="00AC13B9">
      <w:pPr>
        <w:spacing w:before="120"/>
        <w:rPr>
          <w:sz w:val="18"/>
          <w:szCs w:val="18"/>
        </w:rPr>
      </w:pPr>
      <w:r>
        <w:t xml:space="preserve">explanations.  Note under standard conditions </w:t>
      </w:r>
      <w:r>
        <w:rPr>
          <w:i/>
        </w:rPr>
        <w:t xml:space="preserve">Q </w:t>
      </w:r>
      <w:r>
        <w:t xml:space="preserve">= ___ </w:t>
      </w:r>
      <w:r w:rsidR="00E2080D">
        <w:t xml:space="preserve">and </w:t>
      </w:r>
      <w:proofErr w:type="spellStart"/>
      <w:r w:rsidR="00E2080D">
        <w:rPr>
          <w:i/>
        </w:rPr>
        <w:t>E</w:t>
      </w:r>
      <w:r w:rsidR="00E2080D">
        <w:rPr>
          <w:sz w:val="18"/>
          <w:szCs w:val="18"/>
        </w:rPr>
        <w:t>cell</w:t>
      </w:r>
      <w:proofErr w:type="spellEnd"/>
      <w:r w:rsidR="00E2080D">
        <w:rPr>
          <w:sz w:val="18"/>
          <w:szCs w:val="18"/>
        </w:rPr>
        <w:t xml:space="preserve">  </w:t>
      </w:r>
      <w:r w:rsidR="00E2080D">
        <w:t xml:space="preserve">__ </w:t>
      </w:r>
      <w:proofErr w:type="spellStart"/>
      <w:r w:rsidR="00E2080D">
        <w:rPr>
          <w:i/>
        </w:rPr>
        <w:t>E</w:t>
      </w:r>
      <w:r w:rsidR="00E2080D">
        <w:rPr>
          <w:i/>
          <w:vertAlign w:val="superscript"/>
        </w:rPr>
        <w:t>o</w:t>
      </w:r>
      <w:r w:rsidR="00E2080D">
        <w:rPr>
          <w:sz w:val="18"/>
          <w:szCs w:val="18"/>
        </w:rPr>
        <w:t>cell</w:t>
      </w:r>
      <w:proofErr w:type="spellEnd"/>
      <w:r w:rsidR="00E2080D">
        <w:rPr>
          <w:sz w:val="18"/>
          <w:szCs w:val="18"/>
        </w:rPr>
        <w:t>.</w:t>
      </w:r>
      <w:r w:rsidR="00E2080D">
        <w:rPr>
          <w:sz w:val="18"/>
          <w:szCs w:val="18"/>
        </w:rPr>
        <w:tab/>
      </w:r>
    </w:p>
    <w:p w:rsidR="00E2080D" w:rsidRPr="000A5158" w:rsidRDefault="00E2080D" w:rsidP="00AC13B9">
      <w:pPr>
        <w:spacing w:before="120"/>
      </w:pPr>
      <w:r>
        <w:rPr>
          <w:i/>
        </w:rPr>
        <w:lastRenderedPageBreak/>
        <w:t xml:space="preserve">Practice </w:t>
      </w:r>
      <w:r w:rsidR="000A5158">
        <w:rPr>
          <w:i/>
        </w:rPr>
        <w:t>20</w:t>
      </w:r>
      <w:r>
        <w:rPr>
          <w:i/>
        </w:rPr>
        <w:t xml:space="preserve">.8 </w:t>
      </w:r>
    </w:p>
    <w:p w:rsidR="00E2080D" w:rsidRDefault="00E2080D" w:rsidP="00AC13B9">
      <w:pPr>
        <w:spacing w:before="120"/>
        <w:rPr>
          <w:i/>
        </w:rPr>
      </w:pPr>
    </w:p>
    <w:p w:rsidR="000A5158" w:rsidRDefault="000A5158" w:rsidP="00AC13B9">
      <w:pPr>
        <w:spacing w:before="120"/>
        <w:rPr>
          <w:i/>
        </w:rPr>
      </w:pPr>
    </w:p>
    <w:p w:rsidR="000A5158" w:rsidRDefault="000A5158" w:rsidP="00AC13B9">
      <w:pPr>
        <w:spacing w:before="120"/>
        <w:rPr>
          <w:i/>
        </w:rPr>
      </w:pPr>
    </w:p>
    <w:p w:rsidR="00E2080D" w:rsidRDefault="00E2080D" w:rsidP="00AC13B9">
      <w:pPr>
        <w:spacing w:before="120"/>
        <w:rPr>
          <w:i/>
        </w:rPr>
      </w:pPr>
    </w:p>
    <w:p w:rsidR="000A5158" w:rsidRDefault="000A5158" w:rsidP="00AC13B9">
      <w:pPr>
        <w:spacing w:before="120"/>
        <w:rPr>
          <w:i/>
        </w:rPr>
      </w:pPr>
    </w:p>
    <w:p w:rsidR="00B46976" w:rsidRDefault="00B46976" w:rsidP="00AC13B9">
      <w:pPr>
        <w:spacing w:before="120"/>
        <w:rPr>
          <w:i/>
        </w:rPr>
      </w:pPr>
    </w:p>
    <w:p w:rsidR="00B46976" w:rsidRDefault="00B46976" w:rsidP="00AC13B9">
      <w:pPr>
        <w:spacing w:before="120"/>
        <w:rPr>
          <w:i/>
        </w:rPr>
      </w:pPr>
    </w:p>
    <w:p w:rsidR="00E2080D" w:rsidRDefault="00E2080D" w:rsidP="00AC13B9">
      <w:pPr>
        <w:spacing w:before="120"/>
        <w:rPr>
          <w:i/>
        </w:rPr>
      </w:pPr>
    </w:p>
    <w:p w:rsidR="00B46976" w:rsidRDefault="00B46976" w:rsidP="00AC13B9">
      <w:pPr>
        <w:spacing w:before="120"/>
        <w:rPr>
          <w:i/>
        </w:rPr>
      </w:pPr>
    </w:p>
    <w:p w:rsidR="00E2080D" w:rsidRPr="00B46976" w:rsidRDefault="00B46976" w:rsidP="00AC13B9">
      <w:pPr>
        <w:spacing w:before="120"/>
        <w:rPr>
          <w:i/>
        </w:rPr>
      </w:pPr>
      <w:r>
        <w:t xml:space="preserve">When </w:t>
      </w:r>
      <w:r>
        <w:rPr>
          <w:i/>
        </w:rPr>
        <w:t>Q = 1 (standard conditions with 1M concentrations)</w:t>
      </w:r>
      <w:r>
        <w:t xml:space="preserve"> log 1= __  and </w:t>
      </w:r>
      <w:proofErr w:type="spellStart"/>
      <w:r>
        <w:rPr>
          <w:i/>
        </w:rPr>
        <w:t>E</w:t>
      </w:r>
      <w:r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 xml:space="preserve">  </w:t>
      </w:r>
      <w:r>
        <w:t xml:space="preserve">__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>.</w:t>
      </w:r>
      <w:r>
        <w:rPr>
          <w:i/>
        </w:rPr>
        <w:t xml:space="preserve"> </w:t>
      </w:r>
    </w:p>
    <w:p w:rsidR="00E2080D" w:rsidRDefault="00E2080D" w:rsidP="00AC13B9">
      <w:pPr>
        <w:spacing w:before="120"/>
        <w:rPr>
          <w:sz w:val="18"/>
          <w:szCs w:val="18"/>
        </w:rPr>
      </w:pPr>
      <w:r>
        <w:t xml:space="preserve">When </w:t>
      </w:r>
      <w:r>
        <w:rPr>
          <w:i/>
        </w:rPr>
        <w:t xml:space="preserve">Q &lt; 1 </w:t>
      </w:r>
      <w:r>
        <w:t xml:space="preserve">(___________s &gt; _____________s) the reaction is driven to the ________ and </w:t>
      </w:r>
      <w:proofErr w:type="spellStart"/>
      <w:r>
        <w:rPr>
          <w:i/>
        </w:rPr>
        <w:t>E</w:t>
      </w:r>
      <w:r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 xml:space="preserve">  </w:t>
      </w:r>
      <w:r>
        <w:t xml:space="preserve">__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>.</w:t>
      </w:r>
    </w:p>
    <w:p w:rsidR="00E2080D" w:rsidRDefault="00E2080D" w:rsidP="00E2080D">
      <w:pPr>
        <w:spacing w:before="120"/>
        <w:rPr>
          <w:sz w:val="18"/>
          <w:szCs w:val="18"/>
        </w:rPr>
      </w:pPr>
      <w:r>
        <w:t xml:space="preserve">When </w:t>
      </w:r>
      <w:r>
        <w:rPr>
          <w:i/>
        </w:rPr>
        <w:t xml:space="preserve">Q &gt; 1 </w:t>
      </w:r>
      <w:r>
        <w:t xml:space="preserve">(___________s &gt; _____________s) the reaction is driven to the ________ and </w:t>
      </w:r>
      <w:proofErr w:type="spellStart"/>
      <w:r>
        <w:rPr>
          <w:i/>
        </w:rPr>
        <w:t>E</w:t>
      </w:r>
      <w:r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 xml:space="preserve">  </w:t>
      </w:r>
      <w:r>
        <w:t xml:space="preserve">__ 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>.</w:t>
      </w:r>
    </w:p>
    <w:p w:rsidR="00E2080D" w:rsidRDefault="00E2080D" w:rsidP="000A5158">
      <w:pPr>
        <w:spacing w:before="240"/>
      </w:pPr>
      <w:r>
        <w:t xml:space="preserve">When a redox reaction reaches ______________________ </w:t>
      </w:r>
      <w:r>
        <w:rPr>
          <w:i/>
        </w:rPr>
        <w:t>Q = K</w:t>
      </w:r>
      <w:r>
        <w:t xml:space="preserve"> and the reaction has NO tendency to proceed in </w:t>
      </w:r>
    </w:p>
    <w:p w:rsidR="00E2080D" w:rsidRDefault="00E2080D" w:rsidP="00AC13B9">
      <w:pPr>
        <w:spacing w:before="120"/>
        <w:rPr>
          <w:i/>
          <w:sz w:val="18"/>
          <w:szCs w:val="18"/>
        </w:rPr>
      </w:pPr>
      <w:r>
        <w:t xml:space="preserve">either _________________ and </w:t>
      </w:r>
      <w:proofErr w:type="spellStart"/>
      <w:r>
        <w:rPr>
          <w:i/>
        </w:rPr>
        <w:t>E</w:t>
      </w:r>
      <w:r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 xml:space="preserve">  </w:t>
      </w:r>
      <w:r>
        <w:t xml:space="preserve">= _____  (your battery is DEAD). </w:t>
      </w:r>
      <w:r>
        <w:tab/>
      </w:r>
      <w:r>
        <w:tab/>
      </w:r>
      <w:r w:rsidR="000A5158">
        <w:tab/>
      </w:r>
      <w:r w:rsidR="000A5158">
        <w:tab/>
      </w:r>
      <w:r w:rsidR="000A5158">
        <w:tab/>
      </w:r>
      <w:r w:rsidR="000A5158">
        <w:tab/>
      </w:r>
      <w:r w:rsidR="000A5158">
        <w:tab/>
      </w:r>
      <w:r>
        <w:rPr>
          <w:i/>
        </w:rPr>
        <w:t xml:space="preserve">CC </w:t>
      </w:r>
      <w:r w:rsidR="000A5158">
        <w:rPr>
          <w:i/>
        </w:rPr>
        <w:t>20.8</w:t>
      </w:r>
      <w:r>
        <w:rPr>
          <w:i/>
        </w:rPr>
        <w:t xml:space="preserve"> _____</w:t>
      </w:r>
    </w:p>
    <w:p w:rsidR="00465161" w:rsidRDefault="00E2080D" w:rsidP="000A5158">
      <w:pPr>
        <w:spacing w:before="240"/>
      </w:pPr>
      <w:r>
        <w:t xml:space="preserve">Since </w:t>
      </w:r>
      <w:proofErr w:type="spellStart"/>
      <w:r>
        <w:rPr>
          <w:i/>
        </w:rPr>
        <w:t>E</w:t>
      </w:r>
      <w:r>
        <w:rPr>
          <w:sz w:val="18"/>
          <w:szCs w:val="18"/>
        </w:rPr>
        <w:t>cell</w:t>
      </w:r>
      <w:proofErr w:type="spellEnd"/>
      <w:r>
        <w:rPr>
          <w:sz w:val="18"/>
          <w:szCs w:val="18"/>
        </w:rPr>
        <w:t xml:space="preserve">  </w:t>
      </w:r>
      <w:r>
        <w:t xml:space="preserve">depends not only on the ______-reactions in the cell but also on ____________________ </w:t>
      </w:r>
      <w:r w:rsidR="00465161">
        <w:t xml:space="preserve">we can construct </w:t>
      </w:r>
    </w:p>
    <w:p w:rsidR="00465161" w:rsidRDefault="00465161" w:rsidP="00E2080D">
      <w:pPr>
        <w:spacing w:before="120"/>
      </w:pPr>
      <w:r>
        <w:t>a</w:t>
      </w:r>
      <w:r w:rsidR="00E2080D">
        <w:t xml:space="preserve"> voltaic cell in</w:t>
      </w:r>
      <w:r>
        <w:t xml:space="preserve"> </w:t>
      </w:r>
      <w:r w:rsidR="00E2080D">
        <w:t xml:space="preserve">which both half-reactions are the same but </w:t>
      </w:r>
      <w:r>
        <w:t xml:space="preserve">which a </w:t>
      </w:r>
      <w:r w:rsidRPr="00465161">
        <w:rPr>
          <w:i/>
        </w:rPr>
        <w:t>difference</w:t>
      </w:r>
      <w:r>
        <w:t xml:space="preserve"> in __________________</w:t>
      </w:r>
      <w:r w:rsidR="007F0878">
        <w:t xml:space="preserve"> </w:t>
      </w:r>
      <w:r>
        <w:t xml:space="preserve">drives the </w:t>
      </w:r>
    </w:p>
    <w:p w:rsidR="00465161" w:rsidRDefault="00465161" w:rsidP="00465161">
      <w:pPr>
        <w:spacing w:before="120"/>
      </w:pPr>
      <w:r>
        <w:t>current flow.</w:t>
      </w:r>
      <w:r w:rsidR="007F0878">
        <w:t xml:space="preserve">  </w:t>
      </w:r>
      <w:r w:rsidR="007F0878">
        <w:rPr>
          <w:i/>
        </w:rPr>
        <w:t xml:space="preserve">Fig </w:t>
      </w:r>
      <w:r w:rsidR="000A5158">
        <w:rPr>
          <w:i/>
        </w:rPr>
        <w:t>20</w:t>
      </w:r>
      <w:r w:rsidR="007F0878">
        <w:rPr>
          <w:i/>
        </w:rPr>
        <w:t>.12</w:t>
      </w:r>
      <w:r>
        <w:rPr>
          <w:i/>
        </w:rPr>
        <w:t xml:space="preserve">  </w:t>
      </w:r>
      <w:r w:rsidR="007F0878">
        <w:t>The flow of _______________ has the effect of _________________ the concentration of the</w:t>
      </w:r>
    </w:p>
    <w:p w:rsidR="007F0878" w:rsidRDefault="007F0878" w:rsidP="00465161">
      <w:pPr>
        <w:spacing w:before="120"/>
      </w:pPr>
      <w:r>
        <w:t>Cu</w:t>
      </w:r>
      <w:r>
        <w:rPr>
          <w:vertAlign w:val="superscript"/>
        </w:rPr>
        <w:t>2+</w:t>
      </w:r>
      <w:r>
        <w:t xml:space="preserve"> in the _________ half-cell and __________________ the concentration in the ____________________ half-cell.</w:t>
      </w:r>
    </w:p>
    <w:p w:rsidR="00465161" w:rsidRDefault="00465161" w:rsidP="007F0878">
      <w:pPr>
        <w:tabs>
          <w:tab w:val="left" w:pos="1980"/>
        </w:tabs>
        <w:spacing w:before="120"/>
      </w:pPr>
    </w:p>
    <w:p w:rsidR="007F0878" w:rsidRPr="007F0878" w:rsidRDefault="007F0878" w:rsidP="007F0878">
      <w:pPr>
        <w:tabs>
          <w:tab w:val="left" w:pos="1980"/>
        </w:tabs>
        <w:spacing w:before="120"/>
        <w:rPr>
          <w:i/>
        </w:rPr>
      </w:pPr>
      <w:r>
        <w:t xml:space="preserve">Read </w:t>
      </w:r>
      <w:r>
        <w:rPr>
          <w:i/>
        </w:rPr>
        <w:t>Chemistry and Medicine: Concentration Cells in Human Nerve Cells</w:t>
      </w:r>
    </w:p>
    <w:p w:rsidR="000A5158" w:rsidRDefault="000A5158" w:rsidP="00AC13B9">
      <w:pPr>
        <w:spacing w:before="120"/>
        <w:rPr>
          <w:i/>
        </w:rPr>
      </w:pPr>
    </w:p>
    <w:p w:rsidR="009076FF" w:rsidRDefault="000A5158" w:rsidP="00AC13B9">
      <w:pPr>
        <w:spacing w:before="120"/>
        <w:rPr>
          <w:i/>
        </w:rPr>
      </w:pPr>
      <w:r>
        <w:rPr>
          <w:i/>
        </w:rPr>
        <w:t>20</w:t>
      </w:r>
      <w:r w:rsidR="007F0878">
        <w:rPr>
          <w:i/>
        </w:rPr>
        <w:t>.7 Batteries: Using Chemistry to Generate Electricity</w:t>
      </w:r>
    </w:p>
    <w:p w:rsidR="000E7118" w:rsidRDefault="000E7118" w:rsidP="00AC13B9">
      <w:pPr>
        <w:spacing w:before="120"/>
      </w:pPr>
      <w:r>
        <w:t xml:space="preserve">What problem do you see occurring in the dry-cell “a” in </w:t>
      </w:r>
      <w:r>
        <w:rPr>
          <w:i/>
        </w:rPr>
        <w:t xml:space="preserve">Figure </w:t>
      </w:r>
      <w:r w:rsidR="000A5158">
        <w:rPr>
          <w:i/>
        </w:rPr>
        <w:t>20</w:t>
      </w:r>
      <w:r>
        <w:rPr>
          <w:i/>
        </w:rPr>
        <w:t>.15</w:t>
      </w:r>
      <w:r>
        <w:t xml:space="preserve"> if the battery case (Zn) is the anode?</w:t>
      </w:r>
    </w:p>
    <w:p w:rsidR="000E7118" w:rsidRDefault="000A5158" w:rsidP="000A5158">
      <w:pPr>
        <w:rPr>
          <w:i/>
        </w:rPr>
      </w:pPr>
      <w:r>
        <w:tab/>
      </w:r>
      <w:r>
        <w:rPr>
          <w:i/>
        </w:rPr>
        <w:t>(What will happen over time?)</w:t>
      </w:r>
    </w:p>
    <w:p w:rsidR="000A5158" w:rsidRPr="000A5158" w:rsidRDefault="000A5158" w:rsidP="000A5158">
      <w:pPr>
        <w:rPr>
          <w:i/>
        </w:rPr>
      </w:pPr>
    </w:p>
    <w:p w:rsidR="000A5158" w:rsidRDefault="000A5158" w:rsidP="00AC13B9">
      <w:pPr>
        <w:spacing w:before="120"/>
      </w:pPr>
    </w:p>
    <w:p w:rsidR="000E7118" w:rsidRDefault="000E7118" w:rsidP="000E7118">
      <w:pPr>
        <w:spacing w:before="120"/>
      </w:pPr>
      <w:r>
        <w:t xml:space="preserve">The </w:t>
      </w:r>
      <w:r w:rsidR="006C61E8">
        <w:t xml:space="preserve">voltage listed on the </w:t>
      </w:r>
      <w:r w:rsidR="00465161">
        <w:rPr>
          <w:i/>
        </w:rPr>
        <w:t xml:space="preserve">alkaline </w:t>
      </w:r>
      <w:r w:rsidR="006C61E8">
        <w:t>battery is ________V (</w:t>
      </w:r>
      <w:proofErr w:type="spellStart"/>
      <w:r>
        <w:rPr>
          <w:i/>
        </w:rPr>
        <w:t>E</w:t>
      </w:r>
      <w:r>
        <w:rPr>
          <w:i/>
          <w:vertAlign w:val="superscript"/>
        </w:rPr>
        <w:t>o</w:t>
      </w:r>
      <w:r>
        <w:rPr>
          <w:sz w:val="18"/>
          <w:szCs w:val="18"/>
        </w:rPr>
        <w:t>cell</w:t>
      </w:r>
      <w:proofErr w:type="spellEnd"/>
      <w:r w:rsidR="006C61E8">
        <w:t xml:space="preserve">).  </w:t>
      </w:r>
      <w:proofErr w:type="spellStart"/>
      <w:r w:rsidR="006C61E8">
        <w:rPr>
          <w:i/>
        </w:rPr>
        <w:t>E</w:t>
      </w:r>
      <w:r w:rsidR="006C61E8">
        <w:rPr>
          <w:i/>
          <w:vertAlign w:val="superscript"/>
        </w:rPr>
        <w:t>o</w:t>
      </w:r>
      <w:r w:rsidR="006C61E8">
        <w:rPr>
          <w:sz w:val="18"/>
          <w:szCs w:val="18"/>
        </w:rPr>
        <w:t>anode</w:t>
      </w:r>
      <w:proofErr w:type="spellEnd"/>
      <w:r w:rsidR="006C61E8">
        <w:t xml:space="preserve"> for the oxidation of the Zn is +1.245V (as written), what would be the </w:t>
      </w:r>
      <w:proofErr w:type="spellStart"/>
      <w:r w:rsidR="006C61E8">
        <w:rPr>
          <w:i/>
        </w:rPr>
        <w:t>E</w:t>
      </w:r>
      <w:r w:rsidR="006C61E8">
        <w:rPr>
          <w:i/>
          <w:vertAlign w:val="superscript"/>
        </w:rPr>
        <w:t>o</w:t>
      </w:r>
      <w:r w:rsidR="006C61E8">
        <w:rPr>
          <w:sz w:val="18"/>
          <w:szCs w:val="18"/>
        </w:rPr>
        <w:t>cathode</w:t>
      </w:r>
      <w:proofErr w:type="spellEnd"/>
      <w:r w:rsidR="006C61E8">
        <w:t xml:space="preserve"> for the MnO</w:t>
      </w:r>
      <w:r w:rsidR="006C61E8">
        <w:rPr>
          <w:vertAlign w:val="subscript"/>
        </w:rPr>
        <w:t>2</w:t>
      </w:r>
      <w:r w:rsidR="006C61E8">
        <w:t>?</w:t>
      </w:r>
    </w:p>
    <w:p w:rsidR="006C61E8" w:rsidRDefault="006C61E8" w:rsidP="000E7118">
      <w:pPr>
        <w:spacing w:before="120"/>
      </w:pPr>
    </w:p>
    <w:p w:rsidR="006C61E8" w:rsidRDefault="006C61E8" w:rsidP="000E7118">
      <w:pPr>
        <w:spacing w:before="120"/>
      </w:pPr>
      <w:r>
        <w:t>How many “cells” are in a lead-acid battery (typical car battery)? What is the voltage of each and how must they be wired to produce 12V?</w:t>
      </w:r>
    </w:p>
    <w:p w:rsidR="006C61E8" w:rsidRDefault="006C61E8" w:rsidP="000E7118">
      <w:pPr>
        <w:spacing w:before="120"/>
      </w:pPr>
    </w:p>
    <w:p w:rsidR="006C61E8" w:rsidRDefault="006C61E8" w:rsidP="000E7118">
      <w:pPr>
        <w:spacing w:before="120"/>
      </w:pPr>
      <w:r>
        <w:t>What problem has occurred with rechargeable batteries?</w:t>
      </w:r>
    </w:p>
    <w:p w:rsidR="006C61E8" w:rsidRDefault="006C61E8" w:rsidP="000E7118">
      <w:pPr>
        <w:spacing w:before="120"/>
      </w:pPr>
    </w:p>
    <w:p w:rsidR="006C61E8" w:rsidRDefault="006C61E8" w:rsidP="000E7118">
      <w:pPr>
        <w:spacing w:before="120"/>
      </w:pPr>
    </w:p>
    <w:p w:rsidR="000A5158" w:rsidRDefault="000A5158" w:rsidP="000E7118">
      <w:pPr>
        <w:spacing w:before="120"/>
      </w:pPr>
    </w:p>
    <w:p w:rsidR="006C61E8" w:rsidRDefault="006C61E8" w:rsidP="000E7118">
      <w:pPr>
        <w:spacing w:before="120"/>
      </w:pPr>
      <w:r>
        <w:t>What is the major difference between a battery and a fuel cell?  What is the major advantage of the H</w:t>
      </w:r>
      <w:r>
        <w:rPr>
          <w:vertAlign w:val="subscript"/>
        </w:rPr>
        <w:t>2</w:t>
      </w:r>
      <w:r>
        <w:t>-O</w:t>
      </w:r>
      <w:r>
        <w:rPr>
          <w:vertAlign w:val="subscript"/>
        </w:rPr>
        <w:t>2</w:t>
      </w:r>
      <w:r w:rsidR="000603B0">
        <w:t xml:space="preserve"> fuel cell?</w:t>
      </w:r>
    </w:p>
    <w:p w:rsidR="000603B0" w:rsidRDefault="000603B0" w:rsidP="000E7118">
      <w:pPr>
        <w:spacing w:before="120"/>
      </w:pPr>
    </w:p>
    <w:p w:rsidR="000603B0" w:rsidRDefault="000603B0" w:rsidP="000E7118">
      <w:pPr>
        <w:spacing w:before="120"/>
      </w:pPr>
    </w:p>
    <w:p w:rsidR="000603B0" w:rsidRDefault="000603B0" w:rsidP="000E7118">
      <w:pPr>
        <w:spacing w:before="120"/>
      </w:pPr>
      <w:r>
        <w:t xml:space="preserve">Read </w:t>
      </w:r>
      <w:r>
        <w:rPr>
          <w:i/>
        </w:rPr>
        <w:t xml:space="preserve">Chemistry in Your Day: The Fuel-cell Breathalyzer  </w:t>
      </w:r>
      <w:r>
        <w:t xml:space="preserve"> Why do you think it would be hard for someone to “beat” a breathalyzer test?</w:t>
      </w:r>
    </w:p>
    <w:p w:rsidR="000603B0" w:rsidRDefault="000603B0" w:rsidP="000E7118">
      <w:pPr>
        <w:spacing w:before="120"/>
      </w:pPr>
    </w:p>
    <w:p w:rsidR="000603B0" w:rsidRPr="000603B0" w:rsidRDefault="000A5158" w:rsidP="000E7118">
      <w:pPr>
        <w:spacing w:before="120"/>
        <w:rPr>
          <w:i/>
        </w:rPr>
      </w:pPr>
      <w:r>
        <w:rPr>
          <w:i/>
        </w:rPr>
        <w:t>20</w:t>
      </w:r>
      <w:r w:rsidR="000603B0">
        <w:rPr>
          <w:i/>
        </w:rPr>
        <w:t>.8 Electrolysis: Driving Nonspontaneous Chemical Reactions with Electricity</w:t>
      </w:r>
    </w:p>
    <w:p w:rsidR="000E7118" w:rsidRDefault="009A5F33" w:rsidP="00AC13B9">
      <w:pPr>
        <w:spacing w:before="120"/>
      </w:pPr>
      <w:r>
        <w:t>How is an electrolytic cell different from a voltaic cell?</w:t>
      </w:r>
    </w:p>
    <w:p w:rsidR="009A5F33" w:rsidRDefault="009A5F33" w:rsidP="00AC13B9">
      <w:pPr>
        <w:spacing w:before="120"/>
      </w:pPr>
    </w:p>
    <w:p w:rsidR="000A5158" w:rsidRDefault="000A5158" w:rsidP="00AC13B9">
      <w:pPr>
        <w:spacing w:before="120"/>
      </w:pPr>
    </w:p>
    <w:p w:rsidR="009A5F33" w:rsidRDefault="009A5F33" w:rsidP="00AC13B9">
      <w:pPr>
        <w:spacing w:before="120"/>
        <w:rPr>
          <w:i/>
        </w:rPr>
      </w:pPr>
      <w:r>
        <w:rPr>
          <w:i/>
        </w:rPr>
        <w:t xml:space="preserve">Figure </w:t>
      </w:r>
      <w:r w:rsidR="000A5158">
        <w:rPr>
          <w:i/>
        </w:rPr>
        <w:t>20</w:t>
      </w:r>
      <w:r>
        <w:rPr>
          <w:i/>
        </w:rPr>
        <w:t>.20</w:t>
      </w:r>
      <w:r>
        <w:t xml:space="preserve"> shows the classic “electrolysis” reaction of water.  </w:t>
      </w:r>
      <w:r>
        <w:rPr>
          <w:i/>
        </w:rPr>
        <w:t xml:space="preserve">Add the 2 half-cell reactions together to produce the overall reaction for the cell. (Hint: the cathode </w:t>
      </w:r>
      <w:proofErr w:type="spellStart"/>
      <w:r>
        <w:rPr>
          <w:i/>
        </w:rPr>
        <w:t>rxn</w:t>
      </w:r>
      <w:proofErr w:type="spellEnd"/>
      <w:r>
        <w:rPr>
          <w:i/>
        </w:rPr>
        <w:t xml:space="preserve"> needs to be multiplied by 2 to balance the exchange of electrons.</w:t>
      </w:r>
    </w:p>
    <w:p w:rsidR="009A5F33" w:rsidRDefault="009A5F33" w:rsidP="00AC13B9">
      <w:pPr>
        <w:spacing w:before="120"/>
        <w:rPr>
          <w:i/>
        </w:rPr>
      </w:pPr>
    </w:p>
    <w:p w:rsidR="00465161" w:rsidRDefault="00465161" w:rsidP="00AC13B9">
      <w:pPr>
        <w:spacing w:before="120"/>
        <w:rPr>
          <w:i/>
        </w:rPr>
      </w:pPr>
    </w:p>
    <w:p w:rsidR="009A5F33" w:rsidRDefault="009A5F33" w:rsidP="00AC13B9">
      <w:pPr>
        <w:spacing w:before="120"/>
        <w:rPr>
          <w:i/>
        </w:rPr>
      </w:pPr>
    </w:p>
    <w:p w:rsidR="0070533F" w:rsidRDefault="0070533F" w:rsidP="00AC13B9">
      <w:pPr>
        <w:spacing w:before="120"/>
        <w:rPr>
          <w:i/>
        </w:rPr>
      </w:pPr>
    </w:p>
    <w:p w:rsidR="009A5F33" w:rsidRDefault="009A5F33" w:rsidP="00AC13B9">
      <w:pPr>
        <w:spacing w:before="120"/>
        <w:rPr>
          <w:i/>
        </w:rPr>
      </w:pPr>
    </w:p>
    <w:p w:rsidR="009A5F33" w:rsidRDefault="009A5F33" w:rsidP="00AC13B9">
      <w:pPr>
        <w:spacing w:before="120"/>
      </w:pPr>
      <w:r>
        <w:rPr>
          <w:i/>
        </w:rPr>
        <w:t xml:space="preserve">Figure </w:t>
      </w:r>
      <w:r w:rsidR="0070533F">
        <w:rPr>
          <w:i/>
        </w:rPr>
        <w:t>20</w:t>
      </w:r>
      <w:r>
        <w:rPr>
          <w:i/>
        </w:rPr>
        <w:t>.21</w:t>
      </w:r>
      <w:r>
        <w:t xml:space="preserve"> shows how objects can be silver plated.  Why doesn’t it matter what metal is used for the cathode?</w:t>
      </w:r>
    </w:p>
    <w:p w:rsidR="009A5F33" w:rsidRDefault="009A5F33" w:rsidP="00AC13B9">
      <w:pPr>
        <w:spacing w:before="120"/>
      </w:pPr>
    </w:p>
    <w:p w:rsidR="0070533F" w:rsidRDefault="0070533F" w:rsidP="00AC13B9">
      <w:pPr>
        <w:spacing w:before="120"/>
      </w:pPr>
    </w:p>
    <w:p w:rsidR="009A5F33" w:rsidRDefault="009A5F33" w:rsidP="00AC13B9">
      <w:pPr>
        <w:spacing w:before="120"/>
      </w:pPr>
      <w:r>
        <w:rPr>
          <w:i/>
        </w:rPr>
        <w:t xml:space="preserve">Figure </w:t>
      </w:r>
      <w:r w:rsidR="0070533F">
        <w:rPr>
          <w:i/>
        </w:rPr>
        <w:t>20</w:t>
      </w:r>
      <w:r>
        <w:rPr>
          <w:i/>
        </w:rPr>
        <w:t>.22</w:t>
      </w:r>
      <w:r w:rsidR="007B1E85">
        <w:t xml:space="preserve"> H</w:t>
      </w:r>
      <w:r>
        <w:t xml:space="preserve">ow </w:t>
      </w:r>
      <w:r w:rsidR="00465161">
        <w:t xml:space="preserve">can </w:t>
      </w:r>
      <w:r>
        <w:t xml:space="preserve">the </w:t>
      </w:r>
      <w:r w:rsidR="007B1E85">
        <w:t>zinc/copper voltaic cell be reversed to become an electrolytic cell?</w:t>
      </w:r>
    </w:p>
    <w:p w:rsidR="007B1E85" w:rsidRDefault="007B1E85" w:rsidP="00AC13B9">
      <w:pPr>
        <w:spacing w:before="120"/>
      </w:pPr>
    </w:p>
    <w:p w:rsidR="007B1E85" w:rsidRDefault="007B1E85" w:rsidP="00AC13B9">
      <w:pPr>
        <w:spacing w:before="120"/>
      </w:pPr>
    </w:p>
    <w:p w:rsidR="0070533F" w:rsidRDefault="0070533F" w:rsidP="00AC13B9">
      <w:pPr>
        <w:spacing w:before="120"/>
      </w:pPr>
    </w:p>
    <w:p w:rsidR="007B1E85" w:rsidRDefault="007B1E85" w:rsidP="00AC13B9">
      <w:pPr>
        <w:spacing w:before="120"/>
      </w:pPr>
      <w:r>
        <w:t>Note in an electrolytic cell the power source drives electrons toward the cathode (where _______</w:t>
      </w:r>
      <w:proofErr w:type="spellStart"/>
      <w:r>
        <w:t>tion</w:t>
      </w:r>
      <w:proofErr w:type="spellEnd"/>
      <w:r>
        <w:t xml:space="preserve"> occurs) so the</w:t>
      </w:r>
    </w:p>
    <w:p w:rsidR="007B1E85" w:rsidRPr="009A5F33" w:rsidRDefault="007B1E85" w:rsidP="00AC13B9">
      <w:pPr>
        <w:spacing w:before="120"/>
      </w:pPr>
      <w:r>
        <w:t>cathode is now labelled as (___) and the anode is labelled as (___) but ________</w:t>
      </w:r>
      <w:proofErr w:type="spellStart"/>
      <w:r>
        <w:t>tion</w:t>
      </w:r>
      <w:proofErr w:type="spellEnd"/>
      <w:r>
        <w:t xml:space="preserve"> still occurs at the anode.</w:t>
      </w:r>
    </w:p>
    <w:p w:rsidR="0070533F" w:rsidRDefault="0070533F" w:rsidP="00AC13B9">
      <w:pPr>
        <w:spacing w:before="120"/>
        <w:rPr>
          <w:i/>
        </w:rPr>
      </w:pPr>
    </w:p>
    <w:p w:rsidR="003311A9" w:rsidRDefault="00F81FFF" w:rsidP="00AC13B9">
      <w:pPr>
        <w:spacing w:before="120"/>
      </w:pPr>
      <w:r>
        <w:rPr>
          <w:i/>
        </w:rPr>
        <w:t xml:space="preserve">Prediction the Products of Electrolysis </w:t>
      </w:r>
    </w:p>
    <w:p w:rsidR="00F81FFF" w:rsidRDefault="00F81FFF" w:rsidP="00AC13B9">
      <w:pPr>
        <w:spacing w:before="120"/>
      </w:pPr>
      <w:r>
        <w:t xml:space="preserve">When _______ electrodes are placed in a pure _____________ salt the ___ion is ___________and the cation is </w:t>
      </w:r>
    </w:p>
    <w:p w:rsidR="00F81FFF" w:rsidRPr="00F81FFF" w:rsidRDefault="00F81FFF" w:rsidP="00AC13B9">
      <w:pPr>
        <w:spacing w:before="120"/>
      </w:pPr>
      <w:r>
        <w:t>__________.  This is how pure Na and Cl</w:t>
      </w:r>
      <w:r>
        <w:rPr>
          <w:vertAlign w:val="subscript"/>
        </w:rPr>
        <w:t>2</w:t>
      </w:r>
      <w:r>
        <w:t xml:space="preserve"> can be obtained (a very DANGEROUS process).</w:t>
      </w:r>
    </w:p>
    <w:p w:rsidR="00465161" w:rsidRDefault="00F81FFF" w:rsidP="00AC13B9">
      <w:pPr>
        <w:spacing w:before="120"/>
      </w:pPr>
      <w:r>
        <w:tab/>
        <w:t xml:space="preserve">When the molten salt is a mixture </w:t>
      </w:r>
      <w:r w:rsidR="00465161">
        <w:t xml:space="preserve">of NaCl and </w:t>
      </w:r>
      <w:proofErr w:type="spellStart"/>
      <w:r w:rsidR="00465161">
        <w:t>KCl</w:t>
      </w:r>
      <w:proofErr w:type="spellEnd"/>
      <w:r w:rsidR="00465161">
        <w:t xml:space="preserve"> </w:t>
      </w:r>
      <w:r>
        <w:t>you need</w:t>
      </w:r>
      <w:r w:rsidR="0032797F">
        <w:t xml:space="preserve"> to look at relative potentials (the Standard Red Pot </w:t>
      </w:r>
    </w:p>
    <w:p w:rsidR="00465161" w:rsidRDefault="00465161" w:rsidP="00AC13B9">
      <w:pPr>
        <w:spacing w:before="120"/>
      </w:pPr>
      <w:r>
        <w:tab/>
      </w:r>
      <w:r w:rsidR="0032797F">
        <w:t>Table is for</w:t>
      </w:r>
      <w:r w:rsidR="0032797F" w:rsidRPr="00465161">
        <w:rPr>
          <w:i/>
        </w:rPr>
        <w:t xml:space="preserve"> solutions</w:t>
      </w:r>
      <w:r w:rsidR="0032797F">
        <w:t xml:space="preserve"> but the relative order can be used).  The table shows that it takes less voltage to reduce ___ </w:t>
      </w:r>
    </w:p>
    <w:p w:rsidR="003311A9" w:rsidRDefault="00465161" w:rsidP="00AC13B9">
      <w:pPr>
        <w:spacing w:before="120"/>
      </w:pPr>
      <w:r>
        <w:tab/>
      </w:r>
      <w:r w:rsidR="0032797F">
        <w:t xml:space="preserve">than ___. </w:t>
      </w:r>
      <w:r>
        <w:t xml:space="preserve"> </w:t>
      </w:r>
      <w:r w:rsidR="0032797F">
        <w:rPr>
          <w:i/>
        </w:rPr>
        <w:t>(Note +2.71 V would have to be applied.)</w:t>
      </w:r>
      <w:r w:rsidR="0032797F">
        <w:t xml:space="preserve"> </w:t>
      </w:r>
      <w:proofErr w:type="gramStart"/>
      <w:r w:rsidR="0032797F">
        <w:t>Similarly</w:t>
      </w:r>
      <w:proofErr w:type="gramEnd"/>
      <w:r>
        <w:t xml:space="preserve"> </w:t>
      </w:r>
      <w:r w:rsidR="0032797F">
        <w:t xml:space="preserve">it takes less voltage to oxidize ___ than ___. </w:t>
      </w:r>
    </w:p>
    <w:p w:rsidR="00465161" w:rsidRDefault="00465161" w:rsidP="00B03B06">
      <w:pPr>
        <w:rPr>
          <w:i/>
        </w:rPr>
      </w:pPr>
    </w:p>
    <w:p w:rsidR="003311A9" w:rsidRDefault="00B03B06" w:rsidP="00B03B06">
      <w:r>
        <w:rPr>
          <w:i/>
        </w:rPr>
        <w:t xml:space="preserve">Aqueous Solutions  </w:t>
      </w:r>
      <w:r>
        <w:t>Read this section as it will apply to</w:t>
      </w:r>
      <w:r w:rsidR="00BC3473">
        <w:t xml:space="preserve"> a lab we will complete.  What is </w:t>
      </w:r>
      <w:r>
        <w:t>important to note</w:t>
      </w:r>
      <w:r w:rsidR="00BC3473">
        <w:t xml:space="preserve"> about the concentrations of H</w:t>
      </w:r>
      <w:r w:rsidR="00BC3473">
        <w:rPr>
          <w:vertAlign w:val="superscript"/>
        </w:rPr>
        <w:t>+</w:t>
      </w:r>
      <w:r w:rsidR="00BC3473">
        <w:t xml:space="preserve"> and OH</w:t>
      </w:r>
      <w:r w:rsidR="00BC3473">
        <w:rPr>
          <w:vertAlign w:val="superscript"/>
        </w:rPr>
        <w:t>−</w:t>
      </w:r>
      <w:r w:rsidR="00BC3473">
        <w:t xml:space="preserve"> in the solution</w:t>
      </w:r>
      <w:r>
        <w:t xml:space="preserve"> when you </w:t>
      </w:r>
      <w:r w:rsidR="00BC3473">
        <w:t xml:space="preserve">complete the electrolysis?  </w:t>
      </w:r>
    </w:p>
    <w:p w:rsidR="00BC3473" w:rsidRDefault="00BC3473" w:rsidP="00B03B06"/>
    <w:p w:rsidR="00BC3473" w:rsidRDefault="00BC3473" w:rsidP="00B03B06"/>
    <w:p w:rsidR="0070533F" w:rsidRDefault="0070533F" w:rsidP="00B03B06"/>
    <w:p w:rsidR="0070533F" w:rsidRDefault="0070533F" w:rsidP="00B03B06"/>
    <w:p w:rsidR="0070533F" w:rsidRDefault="0070533F" w:rsidP="00B03B06"/>
    <w:p w:rsidR="0070533F" w:rsidRDefault="0070533F" w:rsidP="00B03B06">
      <w:pPr>
        <w:rPr>
          <w:i/>
        </w:rPr>
      </w:pPr>
      <w:r>
        <w:rPr>
          <w:i/>
        </w:rPr>
        <w:t xml:space="preserve">Practice 20.9  (This question is part of the Electrolysis of Water Lab.)  What “species” are in the solution?  </w:t>
      </w:r>
    </w:p>
    <w:p w:rsidR="0070533F" w:rsidRPr="0070533F" w:rsidRDefault="0070533F" w:rsidP="00B03B0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We will list the possible half-reactions as we prepare for </w:t>
      </w:r>
      <w:proofErr w:type="gramStart"/>
      <w:r>
        <w:rPr>
          <w:i/>
        </w:rPr>
        <w:t>lab..</w:t>
      </w:r>
      <w:proofErr w:type="gramEnd"/>
    </w:p>
    <w:p w:rsidR="0070533F" w:rsidRDefault="0070533F" w:rsidP="00B03B06"/>
    <w:p w:rsidR="0070533F" w:rsidRDefault="0070533F" w:rsidP="00B03B06"/>
    <w:p w:rsidR="00BC3473" w:rsidRDefault="00BC3473" w:rsidP="00B03B06"/>
    <w:p w:rsidR="00BC3473" w:rsidRPr="00BC3473" w:rsidRDefault="00BC3473" w:rsidP="00B03B06">
      <w:r>
        <w:rPr>
          <w:i/>
        </w:rPr>
        <w:t>Stoichiometry of Electrolysis</w:t>
      </w:r>
    </w:p>
    <w:p w:rsidR="00B03B06" w:rsidRDefault="00BC3473" w:rsidP="00AC13B9">
      <w:pPr>
        <w:spacing w:before="120"/>
        <w:rPr>
          <w:i/>
        </w:rPr>
      </w:pPr>
      <w:r>
        <w:rPr>
          <w:i/>
        </w:rPr>
        <w:t xml:space="preserve">Review Example </w:t>
      </w:r>
      <w:r w:rsidR="0070533F">
        <w:rPr>
          <w:i/>
        </w:rPr>
        <w:t>20.</w:t>
      </w:r>
      <w:r>
        <w:rPr>
          <w:i/>
        </w:rPr>
        <w:t xml:space="preserve">10 </w:t>
      </w:r>
      <w:r>
        <w:t xml:space="preserve">and complete </w:t>
      </w:r>
      <w:r>
        <w:rPr>
          <w:i/>
        </w:rPr>
        <w:t xml:space="preserve">Practice </w:t>
      </w:r>
      <w:r w:rsidR="0070533F">
        <w:rPr>
          <w:i/>
        </w:rPr>
        <w:t>20</w:t>
      </w:r>
      <w:r>
        <w:rPr>
          <w:i/>
        </w:rPr>
        <w:t>.1</w:t>
      </w:r>
      <w:r w:rsidR="00465161">
        <w:rPr>
          <w:i/>
        </w:rPr>
        <w:t>0</w:t>
      </w:r>
      <w:r>
        <w:rPr>
          <w:i/>
        </w:rPr>
        <w:t xml:space="preserve"> (the set-up is basically the reverse of the example)</w:t>
      </w:r>
    </w:p>
    <w:p w:rsidR="00BC3473" w:rsidRDefault="00BC3473" w:rsidP="00AC13B9">
      <w:pPr>
        <w:spacing w:before="120"/>
      </w:pPr>
    </w:p>
    <w:p w:rsidR="00BC3473" w:rsidRDefault="00BC3473" w:rsidP="00AC13B9">
      <w:pPr>
        <w:spacing w:before="120"/>
      </w:pPr>
    </w:p>
    <w:p w:rsidR="0070533F" w:rsidRDefault="0070533F" w:rsidP="00AC13B9">
      <w:pPr>
        <w:spacing w:before="120"/>
      </w:pPr>
    </w:p>
    <w:p w:rsidR="0070533F" w:rsidRDefault="0070533F" w:rsidP="00AC13B9">
      <w:pPr>
        <w:spacing w:before="120"/>
        <w:rPr>
          <w:i/>
        </w:rPr>
      </w:pPr>
    </w:p>
    <w:p w:rsidR="0070533F" w:rsidRDefault="0070533F" w:rsidP="00AC13B9">
      <w:pPr>
        <w:spacing w:before="120"/>
        <w:rPr>
          <w:i/>
        </w:rPr>
      </w:pPr>
    </w:p>
    <w:p w:rsidR="00BC3473" w:rsidRDefault="0070533F" w:rsidP="00AC13B9">
      <w:pPr>
        <w:spacing w:before="120"/>
      </w:pPr>
      <w:r>
        <w:rPr>
          <w:i/>
        </w:rPr>
        <w:t>20</w:t>
      </w:r>
      <w:r w:rsidR="00BC3473">
        <w:rPr>
          <w:i/>
        </w:rPr>
        <w:t>.9 Corrosion: Undesirable Redox Reactions</w:t>
      </w:r>
    </w:p>
    <w:p w:rsidR="00BC3473" w:rsidRPr="00BC3473" w:rsidRDefault="00BC3473" w:rsidP="00AC13B9">
      <w:pPr>
        <w:spacing w:before="120"/>
      </w:pPr>
      <w:r>
        <w:t xml:space="preserve">How does the presence of acid (think acid rain) affect the reduction potential of oxygen? </w:t>
      </w:r>
      <w:r w:rsidRPr="00BC3473">
        <w:rPr>
          <w:sz w:val="18"/>
          <w:szCs w:val="18"/>
        </w:rPr>
        <w:t>(making it a better oxidizing agent)</w:t>
      </w:r>
    </w:p>
    <w:p w:rsidR="003311A9" w:rsidRDefault="003311A9" w:rsidP="00AC13B9">
      <w:pPr>
        <w:spacing w:before="120"/>
      </w:pPr>
    </w:p>
    <w:p w:rsidR="00BC3473" w:rsidRDefault="00BC3473" w:rsidP="00AC13B9">
      <w:pPr>
        <w:spacing w:before="120"/>
      </w:pPr>
    </w:p>
    <w:p w:rsidR="00BC3473" w:rsidRDefault="00BC3473" w:rsidP="00AC13B9">
      <w:pPr>
        <w:spacing w:before="120"/>
      </w:pPr>
      <w:r>
        <w:t>What’s the advantage of using aluminum over steel for exposed structures?</w:t>
      </w:r>
    </w:p>
    <w:p w:rsidR="00BC3473" w:rsidRDefault="00BC3473" w:rsidP="00AC13B9">
      <w:pPr>
        <w:spacing w:before="120"/>
      </w:pPr>
    </w:p>
    <w:p w:rsidR="00BC3473" w:rsidRDefault="00BC3473" w:rsidP="00AC13B9">
      <w:pPr>
        <w:spacing w:before="120"/>
      </w:pPr>
    </w:p>
    <w:p w:rsidR="00BC3473" w:rsidRDefault="00BC3473" w:rsidP="00AC13B9">
      <w:pPr>
        <w:spacing w:before="120"/>
      </w:pPr>
      <w:r>
        <w:rPr>
          <w:i/>
        </w:rPr>
        <w:t xml:space="preserve">Figure </w:t>
      </w:r>
      <w:r w:rsidR="0070533F">
        <w:rPr>
          <w:i/>
        </w:rPr>
        <w:t>20</w:t>
      </w:r>
      <w:r>
        <w:rPr>
          <w:i/>
        </w:rPr>
        <w:t xml:space="preserve">.27 </w:t>
      </w:r>
      <w:r>
        <w:t>shows that the corrosion of iron “rusting” is a complex process.  The process requires the presence of</w:t>
      </w:r>
    </w:p>
    <w:p w:rsidR="00BC3473" w:rsidRDefault="00BC3473" w:rsidP="00AC13B9">
      <w:pPr>
        <w:spacing w:before="120"/>
      </w:pPr>
      <w:r>
        <w:t xml:space="preserve">_______________, electrolytes </w:t>
      </w:r>
      <w:r w:rsidR="007D5CA4">
        <w:t xml:space="preserve">and acid </w:t>
      </w:r>
      <w:r>
        <w:t>promote the process (think s</w:t>
      </w:r>
      <w:r w:rsidR="007D5CA4">
        <w:t xml:space="preserve">alt on roads in the winter and acid rain). </w:t>
      </w:r>
    </w:p>
    <w:p w:rsidR="007D5CA4" w:rsidRDefault="007D5CA4" w:rsidP="00AC13B9">
      <w:pPr>
        <w:spacing w:before="120"/>
      </w:pPr>
    </w:p>
    <w:p w:rsidR="007D5CA4" w:rsidRDefault="007D5CA4" w:rsidP="00AC13B9">
      <w:pPr>
        <w:spacing w:before="120"/>
      </w:pPr>
      <w:r>
        <w:t>What is the most obvious way to prevent</w:t>
      </w:r>
      <w:r w:rsidR="0070533F">
        <w:t xml:space="preserve"> the</w:t>
      </w:r>
      <w:r>
        <w:t xml:space="preserve"> rust</w:t>
      </w:r>
      <w:r w:rsidR="0070533F">
        <w:t>ing of iron</w:t>
      </w:r>
      <w:r>
        <w:t>?</w:t>
      </w:r>
    </w:p>
    <w:p w:rsidR="007D5CA4" w:rsidRDefault="007D5CA4" w:rsidP="00AC13B9">
      <w:pPr>
        <w:spacing w:before="120"/>
      </w:pPr>
    </w:p>
    <w:p w:rsidR="007D5CA4" w:rsidRPr="0070533F" w:rsidRDefault="007D5CA4" w:rsidP="00AC13B9">
      <w:pPr>
        <w:spacing w:before="120"/>
        <w:rPr>
          <w:i/>
        </w:rPr>
      </w:pPr>
      <w:r>
        <w:tab/>
        <w:t>What is a sacrificial electrode?  (same idea for galvanized nails)</w:t>
      </w:r>
      <w:r w:rsidR="0070533F">
        <w:tab/>
      </w:r>
      <w:r w:rsidR="0070533F">
        <w:tab/>
      </w:r>
      <w:r w:rsidR="0070533F">
        <w:tab/>
      </w:r>
      <w:r w:rsidR="0070533F">
        <w:tab/>
      </w:r>
      <w:r w:rsidR="0070533F">
        <w:tab/>
      </w:r>
      <w:r w:rsidR="0070533F">
        <w:tab/>
      </w:r>
      <w:r w:rsidR="0070533F">
        <w:tab/>
      </w:r>
      <w:r w:rsidR="0070533F">
        <w:tab/>
      </w:r>
      <w:r w:rsidR="0070533F">
        <w:tab/>
      </w:r>
      <w:r w:rsidR="0070533F">
        <w:tab/>
      </w:r>
      <w:r w:rsidR="0070533F">
        <w:tab/>
      </w:r>
      <w:r w:rsidR="0070533F">
        <w:tab/>
      </w:r>
      <w:r w:rsidR="0070533F">
        <w:rPr>
          <w:i/>
        </w:rPr>
        <w:t>CC20.11 ____</w:t>
      </w:r>
    </w:p>
    <w:p w:rsidR="003311A9" w:rsidRDefault="003311A9" w:rsidP="00AC13B9">
      <w:pPr>
        <w:spacing w:before="120"/>
      </w:pPr>
    </w:p>
    <w:p w:rsidR="00B861D8" w:rsidRDefault="00B861D8" w:rsidP="00AC13B9">
      <w:pPr>
        <w:spacing w:before="120"/>
      </w:pPr>
    </w:p>
    <w:p w:rsidR="00937811" w:rsidRDefault="00937811" w:rsidP="00937811">
      <w:r>
        <w:rPr>
          <w:i/>
        </w:rPr>
        <w:t xml:space="preserve">Exercises </w:t>
      </w:r>
      <w:r>
        <w:t>(</w:t>
      </w:r>
      <w:proofErr w:type="spellStart"/>
      <w:r>
        <w:t>pgs</w:t>
      </w:r>
      <w:proofErr w:type="spellEnd"/>
      <w:r>
        <w:t xml:space="preserve"> 9</w:t>
      </w:r>
      <w:r w:rsidR="00316C36">
        <w:t>39</w:t>
      </w:r>
      <w:r>
        <w:t>-9</w:t>
      </w:r>
      <w:r w:rsidR="00316C36">
        <w:t>43</w:t>
      </w:r>
      <w:r>
        <w:t>) #</w:t>
      </w:r>
      <w:r w:rsidRPr="002D175C">
        <w:t>37c, 41a, 45(</w:t>
      </w:r>
      <w:proofErr w:type="spellStart"/>
      <w:r w:rsidRPr="002D175C">
        <w:t>a,c</w:t>
      </w:r>
      <w:proofErr w:type="spellEnd"/>
      <w:r w:rsidRPr="002D175C">
        <w:t>), 4</w:t>
      </w:r>
      <w:r w:rsidR="00D05905">
        <w:t>8</w:t>
      </w:r>
      <w:r w:rsidRPr="002D175C">
        <w:t>,</w:t>
      </w:r>
      <w:r>
        <w:t xml:space="preserve"> 4</w:t>
      </w:r>
      <w:r w:rsidR="00D05905">
        <w:t>7</w:t>
      </w:r>
      <w:r>
        <w:t>,</w:t>
      </w:r>
      <w:r w:rsidRPr="002D175C">
        <w:t xml:space="preserve"> 53(</w:t>
      </w:r>
      <w:proofErr w:type="spellStart"/>
      <w:r w:rsidRPr="002D175C">
        <w:t>a,</w:t>
      </w:r>
      <w:r>
        <w:t>b</w:t>
      </w:r>
      <w:proofErr w:type="spellEnd"/>
      <w:r>
        <w:t xml:space="preserve">), 57, 63, 65&amp;67a, 71, 73, </w:t>
      </w:r>
      <w:r w:rsidRPr="002D175C">
        <w:t>79,</w:t>
      </w:r>
      <w:r>
        <w:t xml:space="preserve"> </w:t>
      </w:r>
      <w:r w:rsidRPr="002D175C">
        <w:t>87, 89, 99, 10</w:t>
      </w:r>
      <w:r w:rsidR="00D05905">
        <w:t>7</w:t>
      </w:r>
      <w:r w:rsidRPr="002D175C">
        <w:t>, 10</w:t>
      </w:r>
      <w:r w:rsidR="00D05905">
        <w:t>8</w:t>
      </w:r>
      <w:r w:rsidRPr="002D175C">
        <w:t>, 11</w:t>
      </w:r>
      <w:r w:rsidR="00D05905">
        <w:t>3</w:t>
      </w:r>
      <w:r w:rsidRPr="002D175C">
        <w:t>, 11</w:t>
      </w:r>
      <w:r w:rsidR="00D05905">
        <w:t>8</w:t>
      </w:r>
      <w:bookmarkStart w:id="0" w:name="_GoBack"/>
      <w:bookmarkEnd w:id="0"/>
    </w:p>
    <w:p w:rsidR="00937811" w:rsidRDefault="00937811" w:rsidP="00937811"/>
    <w:p w:rsidR="00937811" w:rsidRPr="00937811" w:rsidRDefault="00937811" w:rsidP="00AC13B9">
      <w:pPr>
        <w:spacing w:before="120"/>
      </w:pPr>
    </w:p>
    <w:p w:rsidR="00B861D8" w:rsidRPr="00B861D8" w:rsidRDefault="00B861D8" w:rsidP="00AC13B9">
      <w:pPr>
        <w:spacing w:before="120"/>
      </w:pPr>
      <w:r>
        <w:rPr>
          <w:sz w:val="18"/>
          <w:szCs w:val="18"/>
        </w:rPr>
        <w:t xml:space="preserve"> </w:t>
      </w:r>
    </w:p>
    <w:sectPr w:rsidR="00B861D8" w:rsidRPr="00B861D8" w:rsidSect="00D713BD">
      <w:pgSz w:w="12240" w:h="15840"/>
      <w:pgMar w:top="720" w:right="720" w:bottom="720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E65" w:rsidRDefault="00673E65" w:rsidP="00D713BD">
      <w:r>
        <w:separator/>
      </w:r>
    </w:p>
  </w:endnote>
  <w:endnote w:type="continuationSeparator" w:id="0">
    <w:p w:rsidR="00673E65" w:rsidRDefault="00673E65" w:rsidP="00D7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E65" w:rsidRDefault="00673E65" w:rsidP="00D713BD">
      <w:r>
        <w:separator/>
      </w:r>
    </w:p>
  </w:footnote>
  <w:footnote w:type="continuationSeparator" w:id="0">
    <w:p w:rsidR="00673E65" w:rsidRDefault="00673E65" w:rsidP="00D71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0007A"/>
    <w:rsid w:val="0001081D"/>
    <w:rsid w:val="0001344F"/>
    <w:rsid w:val="00015EBE"/>
    <w:rsid w:val="00040036"/>
    <w:rsid w:val="0004610F"/>
    <w:rsid w:val="00046DD0"/>
    <w:rsid w:val="000603B0"/>
    <w:rsid w:val="00060EA5"/>
    <w:rsid w:val="00062EAF"/>
    <w:rsid w:val="000640E3"/>
    <w:rsid w:val="00077181"/>
    <w:rsid w:val="00080222"/>
    <w:rsid w:val="000816B0"/>
    <w:rsid w:val="0008394A"/>
    <w:rsid w:val="0008438F"/>
    <w:rsid w:val="000856F2"/>
    <w:rsid w:val="00092875"/>
    <w:rsid w:val="00097CAF"/>
    <w:rsid w:val="000A5158"/>
    <w:rsid w:val="000B1CDE"/>
    <w:rsid w:val="000C0846"/>
    <w:rsid w:val="000D5E01"/>
    <w:rsid w:val="000E09A3"/>
    <w:rsid w:val="000E144A"/>
    <w:rsid w:val="000E40CE"/>
    <w:rsid w:val="000E6B8B"/>
    <w:rsid w:val="000E7118"/>
    <w:rsid w:val="000F62B9"/>
    <w:rsid w:val="000F7757"/>
    <w:rsid w:val="001006CD"/>
    <w:rsid w:val="00124290"/>
    <w:rsid w:val="00126EE5"/>
    <w:rsid w:val="001370FC"/>
    <w:rsid w:val="00140CA7"/>
    <w:rsid w:val="00150196"/>
    <w:rsid w:val="00151010"/>
    <w:rsid w:val="0015195F"/>
    <w:rsid w:val="00153549"/>
    <w:rsid w:val="0015381D"/>
    <w:rsid w:val="00155289"/>
    <w:rsid w:val="00155A62"/>
    <w:rsid w:val="00157778"/>
    <w:rsid w:val="00162160"/>
    <w:rsid w:val="001638F8"/>
    <w:rsid w:val="0016724E"/>
    <w:rsid w:val="001725D9"/>
    <w:rsid w:val="00177FBE"/>
    <w:rsid w:val="00183058"/>
    <w:rsid w:val="00184141"/>
    <w:rsid w:val="0019170D"/>
    <w:rsid w:val="0019238E"/>
    <w:rsid w:val="001940AD"/>
    <w:rsid w:val="00197DA8"/>
    <w:rsid w:val="001A70E8"/>
    <w:rsid w:val="001A7EBC"/>
    <w:rsid w:val="001B2F36"/>
    <w:rsid w:val="001B639D"/>
    <w:rsid w:val="001C0CAB"/>
    <w:rsid w:val="001C1A5E"/>
    <w:rsid w:val="001D2F4B"/>
    <w:rsid w:val="001D5EB1"/>
    <w:rsid w:val="001E1BA0"/>
    <w:rsid w:val="001E7F68"/>
    <w:rsid w:val="001F34EB"/>
    <w:rsid w:val="00201662"/>
    <w:rsid w:val="002055FF"/>
    <w:rsid w:val="00206B26"/>
    <w:rsid w:val="002073F4"/>
    <w:rsid w:val="002144DD"/>
    <w:rsid w:val="00216B81"/>
    <w:rsid w:val="0021765C"/>
    <w:rsid w:val="002178EC"/>
    <w:rsid w:val="00222CBD"/>
    <w:rsid w:val="00230980"/>
    <w:rsid w:val="00231709"/>
    <w:rsid w:val="00233518"/>
    <w:rsid w:val="00234C6F"/>
    <w:rsid w:val="00235671"/>
    <w:rsid w:val="0024473B"/>
    <w:rsid w:val="002459AA"/>
    <w:rsid w:val="00251D08"/>
    <w:rsid w:val="0025261F"/>
    <w:rsid w:val="00253EA9"/>
    <w:rsid w:val="0025516E"/>
    <w:rsid w:val="002604A0"/>
    <w:rsid w:val="00260948"/>
    <w:rsid w:val="00262B89"/>
    <w:rsid w:val="00262D99"/>
    <w:rsid w:val="00264AE1"/>
    <w:rsid w:val="002679BD"/>
    <w:rsid w:val="00270BFB"/>
    <w:rsid w:val="00271F3E"/>
    <w:rsid w:val="00272015"/>
    <w:rsid w:val="00275BED"/>
    <w:rsid w:val="00282577"/>
    <w:rsid w:val="00285BF4"/>
    <w:rsid w:val="00286CCA"/>
    <w:rsid w:val="00287DFC"/>
    <w:rsid w:val="00292D56"/>
    <w:rsid w:val="002A0923"/>
    <w:rsid w:val="002B2015"/>
    <w:rsid w:val="002B3975"/>
    <w:rsid w:val="002B5797"/>
    <w:rsid w:val="002B6BD7"/>
    <w:rsid w:val="002C39D2"/>
    <w:rsid w:val="002C53FA"/>
    <w:rsid w:val="002C6784"/>
    <w:rsid w:val="002C68E3"/>
    <w:rsid w:val="002D0799"/>
    <w:rsid w:val="002E06F5"/>
    <w:rsid w:val="002E16A0"/>
    <w:rsid w:val="002E34E7"/>
    <w:rsid w:val="002E36AD"/>
    <w:rsid w:val="002E5B92"/>
    <w:rsid w:val="002E77DA"/>
    <w:rsid w:val="002F23B6"/>
    <w:rsid w:val="002F27B4"/>
    <w:rsid w:val="00301234"/>
    <w:rsid w:val="00314E0A"/>
    <w:rsid w:val="003159E9"/>
    <w:rsid w:val="003164F5"/>
    <w:rsid w:val="00316C36"/>
    <w:rsid w:val="003178FF"/>
    <w:rsid w:val="00324162"/>
    <w:rsid w:val="00325EA5"/>
    <w:rsid w:val="0032797F"/>
    <w:rsid w:val="0033039E"/>
    <w:rsid w:val="003311A9"/>
    <w:rsid w:val="003525B9"/>
    <w:rsid w:val="003525E8"/>
    <w:rsid w:val="00353977"/>
    <w:rsid w:val="003539C9"/>
    <w:rsid w:val="003659F5"/>
    <w:rsid w:val="0037001C"/>
    <w:rsid w:val="00370A85"/>
    <w:rsid w:val="003719F8"/>
    <w:rsid w:val="00376BED"/>
    <w:rsid w:val="00377800"/>
    <w:rsid w:val="00380E57"/>
    <w:rsid w:val="00384807"/>
    <w:rsid w:val="00391161"/>
    <w:rsid w:val="00392B19"/>
    <w:rsid w:val="0039549A"/>
    <w:rsid w:val="003A08EC"/>
    <w:rsid w:val="003B08E2"/>
    <w:rsid w:val="003B5843"/>
    <w:rsid w:val="003B7521"/>
    <w:rsid w:val="003D12BA"/>
    <w:rsid w:val="003D249A"/>
    <w:rsid w:val="003D7171"/>
    <w:rsid w:val="003E0055"/>
    <w:rsid w:val="003E2FE6"/>
    <w:rsid w:val="003E4CE9"/>
    <w:rsid w:val="003F041F"/>
    <w:rsid w:val="003F1A52"/>
    <w:rsid w:val="003F2559"/>
    <w:rsid w:val="003F47EC"/>
    <w:rsid w:val="00400045"/>
    <w:rsid w:val="00402C5E"/>
    <w:rsid w:val="00402E11"/>
    <w:rsid w:val="00404702"/>
    <w:rsid w:val="0040671F"/>
    <w:rsid w:val="00414B0E"/>
    <w:rsid w:val="00421C8E"/>
    <w:rsid w:val="0042394F"/>
    <w:rsid w:val="00430CD0"/>
    <w:rsid w:val="00435ADE"/>
    <w:rsid w:val="004432FF"/>
    <w:rsid w:val="004457DF"/>
    <w:rsid w:val="00455B02"/>
    <w:rsid w:val="0046270C"/>
    <w:rsid w:val="00465161"/>
    <w:rsid w:val="004768FC"/>
    <w:rsid w:val="00477B9E"/>
    <w:rsid w:val="004865E0"/>
    <w:rsid w:val="0048760C"/>
    <w:rsid w:val="00491124"/>
    <w:rsid w:val="00492E31"/>
    <w:rsid w:val="00497821"/>
    <w:rsid w:val="004B46E6"/>
    <w:rsid w:val="004C0D64"/>
    <w:rsid w:val="004C0F50"/>
    <w:rsid w:val="004C409B"/>
    <w:rsid w:val="004C6064"/>
    <w:rsid w:val="004D1FE8"/>
    <w:rsid w:val="004D20C2"/>
    <w:rsid w:val="004D289B"/>
    <w:rsid w:val="004D73BE"/>
    <w:rsid w:val="004E21BF"/>
    <w:rsid w:val="004E3DDD"/>
    <w:rsid w:val="004E7B47"/>
    <w:rsid w:val="004F0D8F"/>
    <w:rsid w:val="0050071E"/>
    <w:rsid w:val="00507BCF"/>
    <w:rsid w:val="005167E4"/>
    <w:rsid w:val="005223C9"/>
    <w:rsid w:val="005226A2"/>
    <w:rsid w:val="00533369"/>
    <w:rsid w:val="00535CE1"/>
    <w:rsid w:val="0054083F"/>
    <w:rsid w:val="005412CF"/>
    <w:rsid w:val="00547B0E"/>
    <w:rsid w:val="00550085"/>
    <w:rsid w:val="00553D1C"/>
    <w:rsid w:val="005613E8"/>
    <w:rsid w:val="00563A37"/>
    <w:rsid w:val="005649BA"/>
    <w:rsid w:val="00573FFE"/>
    <w:rsid w:val="00577143"/>
    <w:rsid w:val="00591811"/>
    <w:rsid w:val="00592C74"/>
    <w:rsid w:val="005A0269"/>
    <w:rsid w:val="005A27C4"/>
    <w:rsid w:val="005B0299"/>
    <w:rsid w:val="005B34F9"/>
    <w:rsid w:val="005D704B"/>
    <w:rsid w:val="005E7892"/>
    <w:rsid w:val="005F25BB"/>
    <w:rsid w:val="005F4421"/>
    <w:rsid w:val="005F7B77"/>
    <w:rsid w:val="006120D1"/>
    <w:rsid w:val="00612269"/>
    <w:rsid w:val="006144D5"/>
    <w:rsid w:val="00614B84"/>
    <w:rsid w:val="0061747E"/>
    <w:rsid w:val="006205E0"/>
    <w:rsid w:val="00624CB6"/>
    <w:rsid w:val="00633194"/>
    <w:rsid w:val="00635E27"/>
    <w:rsid w:val="006363BC"/>
    <w:rsid w:val="00643C61"/>
    <w:rsid w:val="00644B64"/>
    <w:rsid w:val="00657BEC"/>
    <w:rsid w:val="00660532"/>
    <w:rsid w:val="00661339"/>
    <w:rsid w:val="0066230F"/>
    <w:rsid w:val="00666F64"/>
    <w:rsid w:val="0067102D"/>
    <w:rsid w:val="00671B8D"/>
    <w:rsid w:val="00672ADE"/>
    <w:rsid w:val="00673E65"/>
    <w:rsid w:val="00675E82"/>
    <w:rsid w:val="0067638A"/>
    <w:rsid w:val="00682FD5"/>
    <w:rsid w:val="00683FB8"/>
    <w:rsid w:val="00691ACC"/>
    <w:rsid w:val="006A52C1"/>
    <w:rsid w:val="006A63ED"/>
    <w:rsid w:val="006A67A5"/>
    <w:rsid w:val="006B06BF"/>
    <w:rsid w:val="006B3008"/>
    <w:rsid w:val="006C18FE"/>
    <w:rsid w:val="006C27BA"/>
    <w:rsid w:val="006C3563"/>
    <w:rsid w:val="006C49FA"/>
    <w:rsid w:val="006C61E8"/>
    <w:rsid w:val="006D438F"/>
    <w:rsid w:val="006D455F"/>
    <w:rsid w:val="006E6919"/>
    <w:rsid w:val="006F4290"/>
    <w:rsid w:val="007014FB"/>
    <w:rsid w:val="007023D8"/>
    <w:rsid w:val="007024D3"/>
    <w:rsid w:val="0070472A"/>
    <w:rsid w:val="0070533F"/>
    <w:rsid w:val="007214F2"/>
    <w:rsid w:val="00723E78"/>
    <w:rsid w:val="00730A6D"/>
    <w:rsid w:val="00735F50"/>
    <w:rsid w:val="00743E4E"/>
    <w:rsid w:val="00743F14"/>
    <w:rsid w:val="00752598"/>
    <w:rsid w:val="00753D90"/>
    <w:rsid w:val="007542D2"/>
    <w:rsid w:val="00755143"/>
    <w:rsid w:val="0075603A"/>
    <w:rsid w:val="00762364"/>
    <w:rsid w:val="007633FF"/>
    <w:rsid w:val="00772772"/>
    <w:rsid w:val="0077285A"/>
    <w:rsid w:val="00774B84"/>
    <w:rsid w:val="00776A41"/>
    <w:rsid w:val="00784E27"/>
    <w:rsid w:val="00785C3D"/>
    <w:rsid w:val="00786A4B"/>
    <w:rsid w:val="00792701"/>
    <w:rsid w:val="007946B7"/>
    <w:rsid w:val="00796438"/>
    <w:rsid w:val="007A2411"/>
    <w:rsid w:val="007A40E4"/>
    <w:rsid w:val="007A637F"/>
    <w:rsid w:val="007B1E85"/>
    <w:rsid w:val="007C0E83"/>
    <w:rsid w:val="007C7432"/>
    <w:rsid w:val="007C7B5E"/>
    <w:rsid w:val="007D087D"/>
    <w:rsid w:val="007D5CA4"/>
    <w:rsid w:val="007D6B94"/>
    <w:rsid w:val="007E2CDE"/>
    <w:rsid w:val="007F0878"/>
    <w:rsid w:val="00803617"/>
    <w:rsid w:val="008052B4"/>
    <w:rsid w:val="00815574"/>
    <w:rsid w:val="00816EEE"/>
    <w:rsid w:val="00827AF7"/>
    <w:rsid w:val="00831C67"/>
    <w:rsid w:val="00833044"/>
    <w:rsid w:val="00851BF8"/>
    <w:rsid w:val="008676DD"/>
    <w:rsid w:val="008708A0"/>
    <w:rsid w:val="00873D6B"/>
    <w:rsid w:val="00887C17"/>
    <w:rsid w:val="00893231"/>
    <w:rsid w:val="008A4877"/>
    <w:rsid w:val="008B1FDD"/>
    <w:rsid w:val="008B2257"/>
    <w:rsid w:val="008B7183"/>
    <w:rsid w:val="008D0EED"/>
    <w:rsid w:val="008D7ABE"/>
    <w:rsid w:val="008E3EB1"/>
    <w:rsid w:val="008E5115"/>
    <w:rsid w:val="008E7187"/>
    <w:rsid w:val="008F7E26"/>
    <w:rsid w:val="0090180E"/>
    <w:rsid w:val="009076FF"/>
    <w:rsid w:val="0091273E"/>
    <w:rsid w:val="009152A4"/>
    <w:rsid w:val="0092412F"/>
    <w:rsid w:val="0092422F"/>
    <w:rsid w:val="00927039"/>
    <w:rsid w:val="0093019C"/>
    <w:rsid w:val="00937811"/>
    <w:rsid w:val="00943754"/>
    <w:rsid w:val="00943EFB"/>
    <w:rsid w:val="00947AFA"/>
    <w:rsid w:val="0095085E"/>
    <w:rsid w:val="00955594"/>
    <w:rsid w:val="009623E2"/>
    <w:rsid w:val="00972C55"/>
    <w:rsid w:val="00974EBE"/>
    <w:rsid w:val="0098564B"/>
    <w:rsid w:val="0098757E"/>
    <w:rsid w:val="00991F98"/>
    <w:rsid w:val="00992C9F"/>
    <w:rsid w:val="00993818"/>
    <w:rsid w:val="009A2088"/>
    <w:rsid w:val="009A361A"/>
    <w:rsid w:val="009A3CC3"/>
    <w:rsid w:val="009A5F33"/>
    <w:rsid w:val="009A735A"/>
    <w:rsid w:val="009A7875"/>
    <w:rsid w:val="009B0533"/>
    <w:rsid w:val="009C7D6D"/>
    <w:rsid w:val="009E2ECC"/>
    <w:rsid w:val="009E34E4"/>
    <w:rsid w:val="009F2404"/>
    <w:rsid w:val="009F24E3"/>
    <w:rsid w:val="009F3458"/>
    <w:rsid w:val="009F762C"/>
    <w:rsid w:val="009F7AFC"/>
    <w:rsid w:val="00A0287F"/>
    <w:rsid w:val="00A02AE1"/>
    <w:rsid w:val="00A066AB"/>
    <w:rsid w:val="00A06DB6"/>
    <w:rsid w:val="00A10503"/>
    <w:rsid w:val="00A1581D"/>
    <w:rsid w:val="00A17195"/>
    <w:rsid w:val="00A30698"/>
    <w:rsid w:val="00A32658"/>
    <w:rsid w:val="00A32B1C"/>
    <w:rsid w:val="00A400BE"/>
    <w:rsid w:val="00A449C0"/>
    <w:rsid w:val="00A50497"/>
    <w:rsid w:val="00A5253B"/>
    <w:rsid w:val="00A5566D"/>
    <w:rsid w:val="00A67EC5"/>
    <w:rsid w:val="00A72572"/>
    <w:rsid w:val="00A759F0"/>
    <w:rsid w:val="00A77C64"/>
    <w:rsid w:val="00A9101D"/>
    <w:rsid w:val="00A97D55"/>
    <w:rsid w:val="00AA250B"/>
    <w:rsid w:val="00AA64EF"/>
    <w:rsid w:val="00AB2602"/>
    <w:rsid w:val="00AB2A3C"/>
    <w:rsid w:val="00AC0F69"/>
    <w:rsid w:val="00AC13B9"/>
    <w:rsid w:val="00AD70C5"/>
    <w:rsid w:val="00AE5A38"/>
    <w:rsid w:val="00AE726E"/>
    <w:rsid w:val="00AF1A24"/>
    <w:rsid w:val="00AF2806"/>
    <w:rsid w:val="00AF2DFC"/>
    <w:rsid w:val="00AF65DB"/>
    <w:rsid w:val="00B000F5"/>
    <w:rsid w:val="00B030A2"/>
    <w:rsid w:val="00B03B06"/>
    <w:rsid w:val="00B12A46"/>
    <w:rsid w:val="00B14144"/>
    <w:rsid w:val="00B16079"/>
    <w:rsid w:val="00B218B3"/>
    <w:rsid w:val="00B23EEA"/>
    <w:rsid w:val="00B24394"/>
    <w:rsid w:val="00B27B03"/>
    <w:rsid w:val="00B3134A"/>
    <w:rsid w:val="00B315A6"/>
    <w:rsid w:val="00B46564"/>
    <w:rsid w:val="00B46976"/>
    <w:rsid w:val="00B578AE"/>
    <w:rsid w:val="00B6069A"/>
    <w:rsid w:val="00B63C72"/>
    <w:rsid w:val="00B64902"/>
    <w:rsid w:val="00B7346B"/>
    <w:rsid w:val="00B73DC0"/>
    <w:rsid w:val="00B77747"/>
    <w:rsid w:val="00B80945"/>
    <w:rsid w:val="00B82257"/>
    <w:rsid w:val="00B861D8"/>
    <w:rsid w:val="00B91742"/>
    <w:rsid w:val="00B92C57"/>
    <w:rsid w:val="00BA144C"/>
    <w:rsid w:val="00BA3521"/>
    <w:rsid w:val="00BB2231"/>
    <w:rsid w:val="00BB56D5"/>
    <w:rsid w:val="00BC2301"/>
    <w:rsid w:val="00BC3473"/>
    <w:rsid w:val="00BC3C6E"/>
    <w:rsid w:val="00BD30BC"/>
    <w:rsid w:val="00BD57F8"/>
    <w:rsid w:val="00BE220F"/>
    <w:rsid w:val="00BE478E"/>
    <w:rsid w:val="00BE76EC"/>
    <w:rsid w:val="00BF1429"/>
    <w:rsid w:val="00C12057"/>
    <w:rsid w:val="00C24A42"/>
    <w:rsid w:val="00C25B5C"/>
    <w:rsid w:val="00C267A8"/>
    <w:rsid w:val="00C27858"/>
    <w:rsid w:val="00C306E5"/>
    <w:rsid w:val="00C312D0"/>
    <w:rsid w:val="00C34B70"/>
    <w:rsid w:val="00C36D10"/>
    <w:rsid w:val="00C40650"/>
    <w:rsid w:val="00C42385"/>
    <w:rsid w:val="00C57AC7"/>
    <w:rsid w:val="00C66DAA"/>
    <w:rsid w:val="00C7094C"/>
    <w:rsid w:val="00C744A2"/>
    <w:rsid w:val="00C81621"/>
    <w:rsid w:val="00C918E2"/>
    <w:rsid w:val="00C97867"/>
    <w:rsid w:val="00CA7BCC"/>
    <w:rsid w:val="00CB0DAB"/>
    <w:rsid w:val="00CB30A5"/>
    <w:rsid w:val="00CB4C0E"/>
    <w:rsid w:val="00CB6678"/>
    <w:rsid w:val="00CC2D01"/>
    <w:rsid w:val="00CC6FE6"/>
    <w:rsid w:val="00CD06EB"/>
    <w:rsid w:val="00CE7146"/>
    <w:rsid w:val="00CF393F"/>
    <w:rsid w:val="00D03EAE"/>
    <w:rsid w:val="00D05905"/>
    <w:rsid w:val="00D14C41"/>
    <w:rsid w:val="00D1659B"/>
    <w:rsid w:val="00D204C7"/>
    <w:rsid w:val="00D34705"/>
    <w:rsid w:val="00D405CA"/>
    <w:rsid w:val="00D44F5D"/>
    <w:rsid w:val="00D61C06"/>
    <w:rsid w:val="00D62B01"/>
    <w:rsid w:val="00D66D58"/>
    <w:rsid w:val="00D713BD"/>
    <w:rsid w:val="00D84CD5"/>
    <w:rsid w:val="00D8733B"/>
    <w:rsid w:val="00D90579"/>
    <w:rsid w:val="00DA5F5B"/>
    <w:rsid w:val="00DA7015"/>
    <w:rsid w:val="00DB42D7"/>
    <w:rsid w:val="00DC150A"/>
    <w:rsid w:val="00DD6288"/>
    <w:rsid w:val="00DE03CA"/>
    <w:rsid w:val="00DE51B4"/>
    <w:rsid w:val="00DE7FC9"/>
    <w:rsid w:val="00DF322D"/>
    <w:rsid w:val="00DF75FC"/>
    <w:rsid w:val="00E1002F"/>
    <w:rsid w:val="00E105CE"/>
    <w:rsid w:val="00E10BB7"/>
    <w:rsid w:val="00E1223E"/>
    <w:rsid w:val="00E14107"/>
    <w:rsid w:val="00E2080D"/>
    <w:rsid w:val="00E227C0"/>
    <w:rsid w:val="00E2407E"/>
    <w:rsid w:val="00E26FD3"/>
    <w:rsid w:val="00E31B0F"/>
    <w:rsid w:val="00E407C7"/>
    <w:rsid w:val="00E40952"/>
    <w:rsid w:val="00E44816"/>
    <w:rsid w:val="00E45C4A"/>
    <w:rsid w:val="00E479AD"/>
    <w:rsid w:val="00E51AD4"/>
    <w:rsid w:val="00E51FFA"/>
    <w:rsid w:val="00E55F1E"/>
    <w:rsid w:val="00E6088C"/>
    <w:rsid w:val="00E728DE"/>
    <w:rsid w:val="00E73B07"/>
    <w:rsid w:val="00E755E8"/>
    <w:rsid w:val="00E82795"/>
    <w:rsid w:val="00E82BBC"/>
    <w:rsid w:val="00E84200"/>
    <w:rsid w:val="00E92CFF"/>
    <w:rsid w:val="00E96624"/>
    <w:rsid w:val="00E97CB5"/>
    <w:rsid w:val="00EA2ADD"/>
    <w:rsid w:val="00EA2B10"/>
    <w:rsid w:val="00EB4097"/>
    <w:rsid w:val="00EB519E"/>
    <w:rsid w:val="00EB5798"/>
    <w:rsid w:val="00EB7936"/>
    <w:rsid w:val="00ED0284"/>
    <w:rsid w:val="00ED6E03"/>
    <w:rsid w:val="00F04484"/>
    <w:rsid w:val="00F058C0"/>
    <w:rsid w:val="00F076D8"/>
    <w:rsid w:val="00F113B7"/>
    <w:rsid w:val="00F13397"/>
    <w:rsid w:val="00F156AB"/>
    <w:rsid w:val="00F2421B"/>
    <w:rsid w:val="00F2451A"/>
    <w:rsid w:val="00F24729"/>
    <w:rsid w:val="00F24C0F"/>
    <w:rsid w:val="00F271BA"/>
    <w:rsid w:val="00F31649"/>
    <w:rsid w:val="00F31A31"/>
    <w:rsid w:val="00F32F2D"/>
    <w:rsid w:val="00F37BE9"/>
    <w:rsid w:val="00F50392"/>
    <w:rsid w:val="00F530EA"/>
    <w:rsid w:val="00F54963"/>
    <w:rsid w:val="00F60FA6"/>
    <w:rsid w:val="00F61738"/>
    <w:rsid w:val="00F6471B"/>
    <w:rsid w:val="00F736C4"/>
    <w:rsid w:val="00F7464B"/>
    <w:rsid w:val="00F81FFF"/>
    <w:rsid w:val="00F85CE6"/>
    <w:rsid w:val="00F91154"/>
    <w:rsid w:val="00F91234"/>
    <w:rsid w:val="00F91BC1"/>
    <w:rsid w:val="00FA18B0"/>
    <w:rsid w:val="00FA3061"/>
    <w:rsid w:val="00FA32BF"/>
    <w:rsid w:val="00FA5AF3"/>
    <w:rsid w:val="00FB3A2A"/>
    <w:rsid w:val="00FB4281"/>
    <w:rsid w:val="00FC4FF3"/>
    <w:rsid w:val="00FC5933"/>
    <w:rsid w:val="00FC7EF3"/>
    <w:rsid w:val="00FD05B1"/>
    <w:rsid w:val="00FE0331"/>
    <w:rsid w:val="00FE04DB"/>
    <w:rsid w:val="00FE355C"/>
    <w:rsid w:val="00FE3CF0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E980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1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3BD"/>
  </w:style>
  <w:style w:type="paragraph" w:styleId="Footer">
    <w:name w:val="footer"/>
    <w:basedOn w:val="Normal"/>
    <w:link w:val="FooterChar"/>
    <w:uiPriority w:val="99"/>
    <w:unhideWhenUsed/>
    <w:rsid w:val="00D71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4</cp:revision>
  <cp:lastPrinted>2020-07-16T14:32:00Z</cp:lastPrinted>
  <dcterms:created xsi:type="dcterms:W3CDTF">2021-08-10T17:57:00Z</dcterms:created>
  <dcterms:modified xsi:type="dcterms:W3CDTF">2021-08-10T19:16:00Z</dcterms:modified>
</cp:coreProperties>
</file>