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82D" w:rsidRPr="00DE0305" w:rsidRDefault="00D33283">
      <w:pPr>
        <w:rPr>
          <w:b/>
        </w:rPr>
      </w:pPr>
      <w:r w:rsidRPr="00DE0305">
        <w:rPr>
          <w:b/>
        </w:rPr>
        <w:t>Unit 12 Test Review Thermodynamics and Electrochemistry</w:t>
      </w:r>
    </w:p>
    <w:p w:rsidR="0035040D" w:rsidRDefault="0035040D">
      <w:pPr>
        <w:rPr>
          <w:i/>
        </w:rPr>
      </w:pPr>
    </w:p>
    <w:p w:rsidR="00D33283" w:rsidRPr="00DA0BBC" w:rsidRDefault="00DA0BBC">
      <w:pPr>
        <w:rPr>
          <w:i/>
        </w:rPr>
      </w:pPr>
      <w:r>
        <w:rPr>
          <w:i/>
        </w:rPr>
        <w:t>Thermo</w:t>
      </w:r>
    </w:p>
    <w:p w:rsidR="00D33283" w:rsidRDefault="00D33283">
      <w:r>
        <w:t>Enthalpy vs Entropy  (relationship to chemical reactions; meaning of signs; qualitative predictions for processes)</w:t>
      </w:r>
    </w:p>
    <w:p w:rsidR="00D33283" w:rsidRDefault="00D33283" w:rsidP="00DE0305">
      <w:pPr>
        <w:spacing w:before="120"/>
      </w:pPr>
      <w:r>
        <w:tab/>
        <w:t xml:space="preserve">Calculation of standard entropy </w:t>
      </w:r>
      <w:proofErr w:type="spellStart"/>
      <w:r>
        <w:t>ΔS</w:t>
      </w:r>
      <w:r>
        <w:rPr>
          <w:vertAlign w:val="superscript"/>
        </w:rPr>
        <w:t>o</w:t>
      </w:r>
      <w:proofErr w:type="spellEnd"/>
      <w:r>
        <w:t xml:space="preserve"> for a reaction from standard molar enthalpies.</w:t>
      </w:r>
      <w:r w:rsidR="0035040D">
        <w:t xml:space="preserve">  (Hess)</w:t>
      </w:r>
    </w:p>
    <w:p w:rsidR="0035040D" w:rsidRDefault="0035040D" w:rsidP="00DE0305">
      <w:pPr>
        <w:spacing w:before="120"/>
      </w:pPr>
      <w:r>
        <w:tab/>
        <w:t>General understanding (qualitative comparison) of entropy: s vs l vs g ; relationship to size of atom/molecule</w:t>
      </w:r>
    </w:p>
    <w:p w:rsidR="000D7D1C" w:rsidRDefault="000D7D1C"/>
    <w:p w:rsidR="00D33283" w:rsidRDefault="00D33283">
      <w:r>
        <w:t>Gibbs Free Energy (qualitative meaning)</w:t>
      </w:r>
    </w:p>
    <w:p w:rsidR="00D33283" w:rsidRDefault="00D33283" w:rsidP="00DE0305">
      <w:pPr>
        <w:spacing w:before="120"/>
      </w:pPr>
      <w:r>
        <w:tab/>
        <w:t xml:space="preserve">Calculation of standard </w:t>
      </w:r>
      <w:proofErr w:type="spellStart"/>
      <w:r>
        <w:t>ΔG</w:t>
      </w:r>
      <w:r>
        <w:rPr>
          <w:vertAlign w:val="superscript"/>
        </w:rPr>
        <w:t>o</w:t>
      </w:r>
      <w:proofErr w:type="spellEnd"/>
      <w:r>
        <w:t xml:space="preserve"> for a reaction from standard molar free energies.</w:t>
      </w:r>
      <w:r w:rsidR="0035040D">
        <w:t xml:space="preserve">   (Hess)</w:t>
      </w:r>
    </w:p>
    <w:p w:rsidR="00D33283" w:rsidRDefault="00D33283" w:rsidP="00DE0305">
      <w:pPr>
        <w:spacing w:before="120"/>
      </w:pPr>
      <w:r>
        <w:tab/>
        <w:t xml:space="preserve">Understanding of </w:t>
      </w:r>
      <w:proofErr w:type="spellStart"/>
      <w:r>
        <w:t>ΔG</w:t>
      </w:r>
      <w:r>
        <w:rPr>
          <w:vertAlign w:val="superscript"/>
        </w:rPr>
        <w:t>o</w:t>
      </w:r>
      <w:proofErr w:type="spellEnd"/>
      <w:r>
        <w:t xml:space="preserve"> = </w:t>
      </w:r>
      <w:proofErr w:type="spellStart"/>
      <w:r>
        <w:t>ΔH</w:t>
      </w:r>
      <w:r>
        <w:rPr>
          <w:vertAlign w:val="superscript"/>
        </w:rPr>
        <w:t>o</w:t>
      </w:r>
      <w:proofErr w:type="spellEnd"/>
      <w:r w:rsidR="00DA0BBC">
        <w:t xml:space="preserve"> − </w:t>
      </w:r>
      <w:proofErr w:type="spellStart"/>
      <w:r w:rsidR="00DA0BBC">
        <w:t>TΔS</w:t>
      </w:r>
      <w:r w:rsidR="00DA0BBC">
        <w:rPr>
          <w:vertAlign w:val="superscript"/>
        </w:rPr>
        <w:t>o</w:t>
      </w:r>
      <w:proofErr w:type="spellEnd"/>
      <w:r w:rsidR="00DA0BBC">
        <w:t xml:space="preserve">  (spontaneity?  Change with temperature?)</w:t>
      </w:r>
    </w:p>
    <w:p w:rsidR="0035040D" w:rsidRDefault="0035040D" w:rsidP="00D33283">
      <w:r>
        <w:tab/>
      </w:r>
      <w:r>
        <w:tab/>
        <w:t>Evaluate “thermodynamic favorability” (spontaneity).</w:t>
      </w:r>
    </w:p>
    <w:p w:rsidR="00DA0BBC" w:rsidRPr="00DA0BBC" w:rsidRDefault="00DA0BBC" w:rsidP="00DE0305">
      <w:pPr>
        <w:spacing w:before="120"/>
      </w:pPr>
      <w:r>
        <w:tab/>
        <w:t xml:space="preserve">Use of </w:t>
      </w:r>
      <w:proofErr w:type="spellStart"/>
      <w:r>
        <w:t>ΔG</w:t>
      </w:r>
      <w:r>
        <w:rPr>
          <w:vertAlign w:val="superscript"/>
        </w:rPr>
        <w:t>o</w:t>
      </w:r>
      <w:proofErr w:type="spellEnd"/>
      <w:r>
        <w:t xml:space="preserve"> </w:t>
      </w:r>
      <w:r w:rsidR="00DE0305">
        <w:t xml:space="preserve">= </w:t>
      </w:r>
      <w:r>
        <w:t>−</w:t>
      </w:r>
      <w:proofErr w:type="spellStart"/>
      <w:r>
        <w:t>RTlnK</w:t>
      </w:r>
      <w:proofErr w:type="spellEnd"/>
    </w:p>
    <w:p w:rsidR="00DA0BBC" w:rsidRDefault="00DA0BBC"/>
    <w:p w:rsidR="000D7D1C" w:rsidRDefault="000D7D1C"/>
    <w:p w:rsidR="00DA0BBC" w:rsidRDefault="00DA0BBC">
      <w:pPr>
        <w:rPr>
          <w:i/>
        </w:rPr>
      </w:pPr>
      <w:r>
        <w:rPr>
          <w:i/>
        </w:rPr>
        <w:t>Electro</w:t>
      </w:r>
    </w:p>
    <w:p w:rsidR="0035040D" w:rsidRDefault="00DA0BBC">
      <w:r>
        <w:t>Identification of oxidation states in a reaction (determine species that undergo redox as well as RA/OA)</w:t>
      </w:r>
    </w:p>
    <w:p w:rsidR="00DA0BBC" w:rsidRDefault="00DA0BBC" w:rsidP="00DE0305">
      <w:pPr>
        <w:spacing w:before="120"/>
      </w:pPr>
      <w:r>
        <w:t>Writing and using “half-reactions” for redox reactions.  LEO GER    OIL RIG</w:t>
      </w:r>
    </w:p>
    <w:p w:rsidR="0035040D" w:rsidRDefault="0035040D">
      <w:r>
        <w:tab/>
        <w:t>Identify anode vs cathode.</w:t>
      </w:r>
    </w:p>
    <w:p w:rsidR="00DA0BBC" w:rsidRDefault="00DA0BBC" w:rsidP="00DE0305">
      <w:pPr>
        <w:spacing w:before="120"/>
      </w:pPr>
      <w:r>
        <w:t>Voltaic (galvanic) cells.  Id</w:t>
      </w:r>
      <w:r w:rsidR="00DE0305">
        <w:t>entify</w:t>
      </w:r>
      <w:r>
        <w:t xml:space="preserve"> Red and Ox; use potentials to calculate </w:t>
      </w:r>
      <w:proofErr w:type="spellStart"/>
      <w:r>
        <w:t>E</w:t>
      </w:r>
      <w:r>
        <w:rPr>
          <w:vertAlign w:val="superscript"/>
        </w:rPr>
        <w:t>o</w:t>
      </w:r>
      <w:proofErr w:type="spellEnd"/>
      <w:r>
        <w:t xml:space="preserve"> cell.   RED CAT AN OX</w:t>
      </w:r>
      <w:r w:rsidR="00F4708A">
        <w:t xml:space="preserve">  </w:t>
      </w:r>
      <w:r>
        <w:t>(volt = j/C)</w:t>
      </w:r>
    </w:p>
    <w:p w:rsidR="00F4708A" w:rsidRDefault="00F4708A">
      <w:r>
        <w:tab/>
        <w:t>Spontaneous vs nonspontaneous</w:t>
      </w:r>
    </w:p>
    <w:p w:rsidR="00F4708A" w:rsidRPr="00F4708A" w:rsidRDefault="00F4708A" w:rsidP="00DE0305">
      <w:pPr>
        <w:spacing w:before="120"/>
      </w:pPr>
      <w:r>
        <w:t xml:space="preserve">Calculate </w:t>
      </w:r>
      <w:proofErr w:type="spellStart"/>
      <w:r>
        <w:t>E</w:t>
      </w:r>
      <w:r>
        <w:rPr>
          <w:vertAlign w:val="superscript"/>
        </w:rPr>
        <w:t>o</w:t>
      </w:r>
      <w:proofErr w:type="spellEnd"/>
      <w:r>
        <w:t xml:space="preserve"> for a reaction given list of reduction potentials.</w:t>
      </w:r>
      <w:r w:rsidR="0035040D">
        <w:t xml:space="preserve">   </w:t>
      </w:r>
      <w:r w:rsidR="00DE0305">
        <w:t xml:space="preserve">Balance electrons and </w:t>
      </w:r>
      <w:r w:rsidR="0035040D">
        <w:t>“</w:t>
      </w:r>
      <w:r w:rsidR="00DE0305">
        <w:t>A</w:t>
      </w:r>
      <w:r w:rsidR="0035040D">
        <w:t xml:space="preserve">dd” </w:t>
      </w:r>
      <w:r w:rsidR="00DE0305">
        <w:t xml:space="preserve">HALF </w:t>
      </w:r>
      <w:r w:rsidR="0035040D">
        <w:t xml:space="preserve">reactions </w:t>
      </w:r>
      <w:r w:rsidR="00DE0305">
        <w:t xml:space="preserve">to </w:t>
      </w:r>
      <w:r w:rsidR="0035040D">
        <w:t xml:space="preserve">determine </w:t>
      </w:r>
      <w:r w:rsidR="00DE0305">
        <w:tab/>
      </w:r>
      <w:proofErr w:type="spellStart"/>
      <w:r w:rsidR="0035040D">
        <w:t>E</w:t>
      </w:r>
      <w:r w:rsidR="00DE0305">
        <w:t>cell</w:t>
      </w:r>
      <w:proofErr w:type="spellEnd"/>
      <w:r w:rsidR="00DE0305">
        <w:t xml:space="preserve"> (coefficients do NOT </w:t>
      </w:r>
      <w:proofErr w:type="gramStart"/>
      <w:r w:rsidR="00DE0305">
        <w:t>effect</w:t>
      </w:r>
      <w:proofErr w:type="gramEnd"/>
      <w:r w:rsidR="00DE0305">
        <w:t xml:space="preserve"> potential)</w:t>
      </w:r>
    </w:p>
    <w:p w:rsidR="0035040D" w:rsidRDefault="00F4708A" w:rsidP="00DE0305">
      <w:pPr>
        <w:spacing w:before="120"/>
      </w:pPr>
      <w:proofErr w:type="spellStart"/>
      <w:r>
        <w:t>ΔG</w:t>
      </w:r>
      <w:r>
        <w:rPr>
          <w:vertAlign w:val="superscript"/>
        </w:rPr>
        <w:t>o</w:t>
      </w:r>
      <w:proofErr w:type="spellEnd"/>
      <w:r>
        <w:t xml:space="preserve"> </w:t>
      </w:r>
      <w:r w:rsidR="00DE0305">
        <w:t xml:space="preserve">= </w:t>
      </w:r>
      <w:r>
        <w:t>−</w:t>
      </w:r>
      <w:proofErr w:type="spellStart"/>
      <w:r>
        <w:t>nFE</w:t>
      </w:r>
      <w:r>
        <w:rPr>
          <w:vertAlign w:val="superscript"/>
        </w:rPr>
        <w:t>o</w:t>
      </w:r>
      <w:proofErr w:type="spellEnd"/>
      <w:r>
        <w:t xml:space="preserve">     and the Nernst Equation (qualitative change Q vs K or quantitative)</w:t>
      </w:r>
      <w:r w:rsidR="0035040D">
        <w:t xml:space="preserve">  </w:t>
      </w:r>
    </w:p>
    <w:p w:rsidR="00F4708A" w:rsidRDefault="0035040D">
      <w:r>
        <w:tab/>
        <w:t xml:space="preserve">Change conditions: Shift?? </w:t>
      </w:r>
      <w:r w:rsidR="00DE0305">
        <w:t>E</w:t>
      </w:r>
      <w:r>
        <w:t>ffect on voltage?  What changes the measured potential?</w:t>
      </w:r>
    </w:p>
    <w:p w:rsidR="0035040D" w:rsidRDefault="0035040D" w:rsidP="00DE0305">
      <w:pPr>
        <w:spacing w:before="120"/>
      </w:pPr>
      <w:r>
        <w:t xml:space="preserve">Relationship of K to cell potential?  </w:t>
      </w:r>
    </w:p>
    <w:p w:rsidR="00F4708A" w:rsidRDefault="00F4708A" w:rsidP="00DE0305">
      <w:pPr>
        <w:spacing w:before="120"/>
      </w:pPr>
      <w:r>
        <w:t xml:space="preserve">Electrolytic cells (electrolysis of molten salts, water, aqueous solutions)  </w:t>
      </w:r>
    </w:p>
    <w:p w:rsidR="00F4708A" w:rsidRDefault="00F4708A">
      <w:r>
        <w:tab/>
        <w:t>Choosing reactions that will occur based on required voltage.</w:t>
      </w:r>
    </w:p>
    <w:p w:rsidR="00F4708A" w:rsidRPr="00F4708A" w:rsidRDefault="00F4708A">
      <w:r>
        <w:tab/>
        <w:t>Electroplating cells</w:t>
      </w:r>
    </w:p>
    <w:p w:rsidR="00F4708A" w:rsidRDefault="00F4708A"/>
    <w:p w:rsidR="0035040D" w:rsidRDefault="0035040D"/>
    <w:p w:rsidR="000D7D1C" w:rsidRDefault="000D7D1C"/>
    <w:p w:rsidR="0035040D" w:rsidRDefault="0035040D">
      <w:r>
        <w:t>FRQs</w:t>
      </w:r>
    </w:p>
    <w:p w:rsidR="0035040D" w:rsidRDefault="0035040D"/>
    <w:p w:rsidR="0035040D" w:rsidRDefault="0035040D">
      <w:r>
        <w:t xml:space="preserve">1)  </w:t>
      </w:r>
      <w:proofErr w:type="spellStart"/>
      <w:r>
        <w:t>ΔG</w:t>
      </w:r>
      <w:r>
        <w:rPr>
          <w:vertAlign w:val="superscript"/>
        </w:rPr>
        <w:t>o</w:t>
      </w:r>
      <w:proofErr w:type="spellEnd"/>
      <w:r>
        <w:t xml:space="preserve"> = </w:t>
      </w:r>
      <w:proofErr w:type="spellStart"/>
      <w:r>
        <w:t>ΔH</w:t>
      </w:r>
      <w:r>
        <w:rPr>
          <w:vertAlign w:val="superscript"/>
        </w:rPr>
        <w:t>o</w:t>
      </w:r>
      <w:proofErr w:type="spellEnd"/>
      <w:r>
        <w:t xml:space="preserve"> − </w:t>
      </w:r>
      <w:proofErr w:type="spellStart"/>
      <w:r>
        <w:t>TΔS</w:t>
      </w:r>
      <w:r>
        <w:rPr>
          <w:vertAlign w:val="superscript"/>
        </w:rPr>
        <w:t>o</w:t>
      </w:r>
      <w:proofErr w:type="spellEnd"/>
      <w:r>
        <w:t xml:space="preserve">    Analyze a reaction.  </w:t>
      </w:r>
      <w:r w:rsidR="005E140F">
        <w:t>Determine relationships</w:t>
      </w:r>
      <w:r w:rsidR="000729CB">
        <w:t xml:space="preserve"> </w:t>
      </w:r>
      <w:r w:rsidR="000D7D1C">
        <w:t xml:space="preserve">between variables.  Stress the system – evaluate </w:t>
      </w:r>
      <w:r w:rsidR="000D7D1C">
        <w:tab/>
        <w:t xml:space="preserve">shift and changes.  </w:t>
      </w:r>
      <w:r w:rsidR="005E140F">
        <w:t xml:space="preserve"> </w:t>
      </w:r>
      <w:proofErr w:type="spellStart"/>
      <w:r w:rsidR="000D7D1C">
        <w:t>ΔG</w:t>
      </w:r>
      <w:r w:rsidR="000D7D1C">
        <w:rPr>
          <w:vertAlign w:val="superscript"/>
        </w:rPr>
        <w:t>o</w:t>
      </w:r>
      <w:proofErr w:type="spellEnd"/>
      <w:r w:rsidR="000D7D1C">
        <w:t xml:space="preserve"> </w:t>
      </w:r>
      <w:r w:rsidR="00DE0305">
        <w:t xml:space="preserve">= </w:t>
      </w:r>
      <w:r w:rsidR="000D7D1C">
        <w:t>−</w:t>
      </w:r>
      <w:proofErr w:type="spellStart"/>
      <w:r w:rsidR="000D7D1C">
        <w:t>RTlnK</w:t>
      </w:r>
      <w:proofErr w:type="spellEnd"/>
    </w:p>
    <w:p w:rsidR="000D7D1C" w:rsidRDefault="000D7D1C"/>
    <w:p w:rsidR="00DE0305" w:rsidRDefault="00DE0305"/>
    <w:p w:rsidR="00DE0305" w:rsidRDefault="00DE0305"/>
    <w:p w:rsidR="000D7D1C" w:rsidRDefault="000D7D1C"/>
    <w:p w:rsidR="000D7D1C" w:rsidRDefault="000D7D1C">
      <w:r>
        <w:t xml:space="preserve">2) Voltaic cell.  Determine BEST option for greatest cell potential.  </w:t>
      </w:r>
    </w:p>
    <w:p w:rsidR="000D7D1C" w:rsidRDefault="000D7D1C">
      <w:r>
        <w:tab/>
        <w:t xml:space="preserve">Write half-reactions, overall reaction, calculate </w:t>
      </w:r>
      <w:proofErr w:type="spellStart"/>
      <w:r>
        <w:t>E</w:t>
      </w:r>
      <w:r>
        <w:rPr>
          <w:vertAlign w:val="superscript"/>
        </w:rPr>
        <w:t>o</w:t>
      </w:r>
      <w:r>
        <w:rPr>
          <w:vertAlign w:val="subscript"/>
        </w:rPr>
        <w:t>cell</w:t>
      </w:r>
      <w:proofErr w:type="spellEnd"/>
      <w:r>
        <w:t>.    Label cell diagram.  Explain operation.  Evaluate change.</w:t>
      </w:r>
    </w:p>
    <w:p w:rsidR="000D7D1C" w:rsidRDefault="000D7D1C"/>
    <w:p w:rsidR="00DE0305" w:rsidRDefault="00DE0305"/>
    <w:p w:rsidR="00DE0305" w:rsidRDefault="00DE0305"/>
    <w:p w:rsidR="000D7D1C" w:rsidRDefault="000D7D1C"/>
    <w:p w:rsidR="000D7D1C" w:rsidRPr="000D7D1C" w:rsidRDefault="000D7D1C">
      <w:r>
        <w:t xml:space="preserve">3) Electrolytic cell.  Identify redox half-reactions. Label diagram.  Calculate required voltage.  </w:t>
      </w:r>
      <w:proofErr w:type="spellStart"/>
      <w:r>
        <w:t>ΔG</w:t>
      </w:r>
      <w:r>
        <w:rPr>
          <w:vertAlign w:val="superscript"/>
        </w:rPr>
        <w:t>o</w:t>
      </w:r>
      <w:proofErr w:type="spellEnd"/>
      <w:r>
        <w:t xml:space="preserve"> </w:t>
      </w:r>
      <w:r w:rsidR="00DE0305">
        <w:t xml:space="preserve">= </w:t>
      </w:r>
      <w:r>
        <w:t>−</w:t>
      </w:r>
      <w:proofErr w:type="spellStart"/>
      <w:r>
        <w:t>nFE</w:t>
      </w:r>
      <w:r>
        <w:rPr>
          <w:vertAlign w:val="superscript"/>
        </w:rPr>
        <w:t>o</w:t>
      </w:r>
      <w:proofErr w:type="spellEnd"/>
      <w:r>
        <w:t xml:space="preserve">     </w:t>
      </w:r>
    </w:p>
    <w:p w:rsidR="00F4708A" w:rsidRDefault="000D7D1C">
      <w:r>
        <w:tab/>
      </w:r>
      <w:proofErr w:type="spellStart"/>
      <w:r>
        <w:t>ΔG</w:t>
      </w:r>
      <w:r>
        <w:rPr>
          <w:vertAlign w:val="superscript"/>
        </w:rPr>
        <w:t>o</w:t>
      </w:r>
      <w:proofErr w:type="spellEnd"/>
      <w:r>
        <w:t xml:space="preserve"> </w:t>
      </w:r>
      <w:r w:rsidR="00DE0305">
        <w:t xml:space="preserve">= </w:t>
      </w:r>
      <w:r>
        <w:t>−</w:t>
      </w:r>
      <w:proofErr w:type="spellStart"/>
      <w:r>
        <w:t>RTlnK</w:t>
      </w:r>
      <w:proofErr w:type="spellEnd"/>
      <w:r>
        <w:t xml:space="preserve">       </w:t>
      </w:r>
      <w:proofErr w:type="spellStart"/>
      <w:r>
        <w:t>Stoich</w:t>
      </w:r>
      <w:proofErr w:type="spellEnd"/>
      <w:r>
        <w:t xml:space="preserve"> calculation from current data.  </w:t>
      </w:r>
    </w:p>
    <w:p w:rsidR="00F4708A" w:rsidRDefault="00F4708A"/>
    <w:p w:rsidR="00CF6CA5" w:rsidRDefault="00CF6CA5"/>
    <w:p w:rsidR="00CF6CA5" w:rsidRDefault="00CF6CA5"/>
    <w:p w:rsidR="00CF6CA5" w:rsidRDefault="00CF6CA5"/>
    <w:p w:rsidR="00CF6CA5" w:rsidRDefault="00CF6CA5"/>
    <w:tbl>
      <w:tblPr>
        <w:tblpPr w:leftFromText="180" w:rightFromText="180" w:vertAnchor="text" w:horzAnchor="margin" w:tblpXSpec="right" w:tblpY="53"/>
        <w:tblW w:w="4261" w:type="dxa"/>
        <w:tblCellMar>
          <w:top w:w="29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541"/>
        <w:gridCol w:w="720"/>
      </w:tblGrid>
      <w:tr w:rsidR="00B04257" w:rsidRPr="00B04257" w:rsidTr="00B04257">
        <w:trPr>
          <w:trHeight w:val="288"/>
        </w:trPr>
        <w:tc>
          <w:tcPr>
            <w:tcW w:w="3541" w:type="dxa"/>
            <w:tcBorders>
              <w:top w:val="single" w:sz="4" w:space="0" w:color="231F20"/>
              <w:left w:val="single" w:sz="4" w:space="0" w:color="231F20"/>
              <w:bottom w:val="double" w:sz="4" w:space="0" w:color="231F20"/>
              <w:right w:val="single" w:sz="4" w:space="0" w:color="231F20"/>
            </w:tcBorders>
          </w:tcPr>
          <w:p w:rsidR="00B04257" w:rsidRPr="00B04257" w:rsidRDefault="00B04257" w:rsidP="00B04257">
            <w:pPr>
              <w:rPr>
                <w:rFonts w:eastAsia="Calibri"/>
              </w:rPr>
            </w:pPr>
            <w:r w:rsidRPr="00B04257">
              <w:rPr>
                <w:rFonts w:eastAsia="Calibri"/>
              </w:rPr>
              <w:lastRenderedPageBreak/>
              <w:t>Half reaction</w:t>
            </w:r>
          </w:p>
        </w:tc>
        <w:tc>
          <w:tcPr>
            <w:tcW w:w="720" w:type="dxa"/>
            <w:tcBorders>
              <w:top w:val="single" w:sz="4" w:space="0" w:color="231F20"/>
              <w:left w:val="single" w:sz="4" w:space="0" w:color="231F20"/>
              <w:bottom w:val="double" w:sz="4" w:space="0" w:color="231F20"/>
              <w:right w:val="single" w:sz="4" w:space="0" w:color="231F20"/>
            </w:tcBorders>
          </w:tcPr>
          <w:p w:rsidR="00B04257" w:rsidRPr="00B04257" w:rsidRDefault="00B04257" w:rsidP="00B04257">
            <w:pPr>
              <w:rPr>
                <w:rFonts w:eastAsia="Calibri"/>
              </w:rPr>
            </w:pPr>
            <w:r w:rsidRPr="00B04257">
              <w:rPr>
                <w:rFonts w:eastAsia="Calibri"/>
                <w:i/>
              </w:rPr>
              <w:t>E</w:t>
            </w:r>
            <w:r w:rsidRPr="00B04257">
              <w:rPr>
                <w:rFonts w:eastAsia="Calibri"/>
              </w:rPr>
              <w:t xml:space="preserve">° (V) </w:t>
            </w:r>
          </w:p>
        </w:tc>
      </w:tr>
      <w:tr w:rsidR="00B04257" w:rsidRPr="00B04257" w:rsidTr="00B04257">
        <w:trPr>
          <w:trHeight w:val="288"/>
        </w:trPr>
        <w:tc>
          <w:tcPr>
            <w:tcW w:w="3541" w:type="dxa"/>
            <w:tcBorders>
              <w:top w:val="doub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B04257" w:rsidRPr="00B04257" w:rsidRDefault="00B04257" w:rsidP="00B04257">
            <w:pPr>
              <w:rPr>
                <w:rFonts w:eastAsia="Calibri"/>
              </w:rPr>
            </w:pPr>
            <w:r w:rsidRPr="00B04257">
              <w:rPr>
                <w:rFonts w:eastAsia="Calibri"/>
              </w:rPr>
              <w:t>S</w:t>
            </w:r>
            <w:r w:rsidRPr="00B04257">
              <w:rPr>
                <w:rFonts w:eastAsia="Calibri"/>
                <w:vertAlign w:val="subscript"/>
              </w:rPr>
              <w:t>4</w:t>
            </w:r>
            <w:r w:rsidRPr="00B04257">
              <w:rPr>
                <w:rFonts w:eastAsia="Calibri"/>
              </w:rPr>
              <w:t>O</w:t>
            </w:r>
            <w:r w:rsidRPr="00B04257">
              <w:rPr>
                <w:rFonts w:eastAsia="Calibri"/>
                <w:vertAlign w:val="subscript"/>
              </w:rPr>
              <w:t>6</w:t>
            </w:r>
            <w:r w:rsidRPr="00B04257">
              <w:rPr>
                <w:rFonts w:eastAsia="Calibri"/>
                <w:vertAlign w:val="superscript"/>
              </w:rPr>
              <w:t>2−</w:t>
            </w:r>
            <w:r w:rsidRPr="00B04257">
              <w:rPr>
                <w:rFonts w:eastAsia="Calibri"/>
              </w:rPr>
              <w:t>(</w:t>
            </w:r>
            <w:proofErr w:type="spellStart"/>
            <w:r w:rsidRPr="00B04257">
              <w:rPr>
                <w:rFonts w:eastAsia="Calibri"/>
                <w:i/>
              </w:rPr>
              <w:t>aq</w:t>
            </w:r>
            <w:proofErr w:type="spellEnd"/>
            <w:r w:rsidRPr="00B04257">
              <w:rPr>
                <w:rFonts w:eastAsia="Calibri"/>
              </w:rPr>
              <w:t xml:space="preserve">) + 2 </w:t>
            </w:r>
            <w:r w:rsidRPr="00B04257">
              <w:rPr>
                <w:rFonts w:eastAsia="Calibri"/>
                <w:i/>
              </w:rPr>
              <w:t>e</w:t>
            </w:r>
            <w:r w:rsidRPr="00B04257">
              <w:rPr>
                <w:rFonts w:eastAsia="Calibri"/>
                <w:vertAlign w:val="superscript"/>
              </w:rPr>
              <w:t>−</w:t>
            </w:r>
            <w:r w:rsidRPr="00B04257">
              <w:rPr>
                <w:rFonts w:eastAsia="Calibri"/>
              </w:rPr>
              <w:t xml:space="preserve">  →  2 S</w:t>
            </w:r>
            <w:r w:rsidRPr="00B04257">
              <w:rPr>
                <w:rFonts w:eastAsia="Calibri"/>
                <w:vertAlign w:val="subscript"/>
              </w:rPr>
              <w:t>2</w:t>
            </w:r>
            <w:r w:rsidRPr="00B04257">
              <w:rPr>
                <w:rFonts w:eastAsia="Calibri"/>
              </w:rPr>
              <w:t>O</w:t>
            </w:r>
            <w:r w:rsidRPr="00B04257">
              <w:rPr>
                <w:rFonts w:eastAsia="Calibri"/>
                <w:vertAlign w:val="subscript"/>
              </w:rPr>
              <w:t>3</w:t>
            </w:r>
            <w:r w:rsidRPr="00B04257">
              <w:rPr>
                <w:rFonts w:eastAsia="Calibri"/>
                <w:vertAlign w:val="superscript"/>
              </w:rPr>
              <w:t>2−</w:t>
            </w:r>
            <w:r w:rsidRPr="00B04257">
              <w:rPr>
                <w:rFonts w:eastAsia="Calibri"/>
              </w:rPr>
              <w:t>(</w:t>
            </w:r>
            <w:proofErr w:type="spellStart"/>
            <w:r w:rsidRPr="00B04257">
              <w:rPr>
                <w:rFonts w:eastAsia="Calibri"/>
                <w:i/>
              </w:rPr>
              <w:t>aq</w:t>
            </w:r>
            <w:proofErr w:type="spellEnd"/>
            <w:r w:rsidRPr="00B04257">
              <w:rPr>
                <w:rFonts w:eastAsia="Calibri"/>
              </w:rPr>
              <w:t>)</w:t>
            </w:r>
            <w:r w:rsidRPr="00B04257">
              <w:rPr>
                <w:rFonts w:eastAsia="Calibri"/>
                <w:vertAlign w:val="subscript"/>
              </w:rPr>
              <w:t xml:space="preserve"> </w:t>
            </w:r>
          </w:p>
        </w:tc>
        <w:tc>
          <w:tcPr>
            <w:tcW w:w="720" w:type="dxa"/>
            <w:tcBorders>
              <w:top w:val="doub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B04257" w:rsidRPr="00B04257" w:rsidRDefault="00B04257" w:rsidP="00B04257">
            <w:pPr>
              <w:rPr>
                <w:rFonts w:eastAsia="Calibri"/>
              </w:rPr>
            </w:pPr>
            <w:r w:rsidRPr="00B04257">
              <w:rPr>
                <w:rFonts w:eastAsia="Calibri"/>
              </w:rPr>
              <w:t xml:space="preserve">0.08  </w:t>
            </w:r>
          </w:p>
        </w:tc>
      </w:tr>
      <w:tr w:rsidR="00B04257" w:rsidRPr="00B04257" w:rsidTr="00B04257">
        <w:trPr>
          <w:trHeight w:val="288"/>
        </w:trPr>
        <w:tc>
          <w:tcPr>
            <w:tcW w:w="354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B04257" w:rsidRPr="00B04257" w:rsidRDefault="00B04257" w:rsidP="00B04257">
            <w:pPr>
              <w:rPr>
                <w:rFonts w:eastAsia="Calibri"/>
              </w:rPr>
            </w:pPr>
            <w:r w:rsidRPr="00B04257">
              <w:rPr>
                <w:rFonts w:eastAsia="Calibri"/>
              </w:rPr>
              <w:t>I</w:t>
            </w:r>
            <w:r w:rsidRPr="00B04257">
              <w:rPr>
                <w:rFonts w:eastAsia="Calibri"/>
                <w:vertAlign w:val="subscript"/>
              </w:rPr>
              <w:t>2</w:t>
            </w:r>
            <w:r w:rsidRPr="00B04257">
              <w:rPr>
                <w:rFonts w:eastAsia="Calibri"/>
              </w:rPr>
              <w:t>(</w:t>
            </w:r>
            <w:r w:rsidRPr="00B04257">
              <w:rPr>
                <w:rFonts w:eastAsia="Calibri"/>
                <w:i/>
              </w:rPr>
              <w:t>s</w:t>
            </w:r>
            <w:r w:rsidRPr="00B04257">
              <w:rPr>
                <w:rFonts w:eastAsia="Calibri"/>
              </w:rPr>
              <w:t xml:space="preserve">) + 2 </w:t>
            </w:r>
            <w:r w:rsidRPr="00B04257">
              <w:rPr>
                <w:rFonts w:eastAsia="Calibri"/>
                <w:i/>
              </w:rPr>
              <w:t>e</w:t>
            </w:r>
            <w:r w:rsidRPr="00B04257">
              <w:rPr>
                <w:rFonts w:eastAsia="Calibri"/>
                <w:vertAlign w:val="superscript"/>
              </w:rPr>
              <w:t>−</w:t>
            </w:r>
            <w:r w:rsidRPr="00B04257">
              <w:rPr>
                <w:rFonts w:eastAsia="Calibri"/>
              </w:rPr>
              <w:t xml:space="preserve">  →  2 I</w:t>
            </w:r>
            <w:r w:rsidRPr="00B04257">
              <w:rPr>
                <w:rFonts w:eastAsia="Calibri"/>
                <w:vertAlign w:val="superscript"/>
              </w:rPr>
              <w:t>−</w:t>
            </w:r>
            <w:r w:rsidRPr="00B04257">
              <w:rPr>
                <w:rFonts w:eastAsia="Calibri"/>
              </w:rPr>
              <w:t>(</w:t>
            </w:r>
            <w:proofErr w:type="spellStart"/>
            <w:r w:rsidRPr="00B04257">
              <w:rPr>
                <w:rFonts w:eastAsia="Calibri"/>
                <w:i/>
              </w:rPr>
              <w:t>aq</w:t>
            </w:r>
            <w:proofErr w:type="spellEnd"/>
            <w:r w:rsidRPr="00B04257">
              <w:rPr>
                <w:rFonts w:eastAsia="Calibri"/>
              </w:rPr>
              <w:t>)</w:t>
            </w:r>
          </w:p>
        </w:tc>
        <w:tc>
          <w:tcPr>
            <w:tcW w:w="7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B04257" w:rsidRPr="00B04257" w:rsidRDefault="00B04257" w:rsidP="00B04257">
            <w:pPr>
              <w:rPr>
                <w:rFonts w:eastAsia="Calibri"/>
              </w:rPr>
            </w:pPr>
            <w:r w:rsidRPr="00B04257">
              <w:rPr>
                <w:rFonts w:eastAsia="Calibri"/>
              </w:rPr>
              <w:t xml:space="preserve">0.54 </w:t>
            </w:r>
          </w:p>
        </w:tc>
      </w:tr>
      <w:tr w:rsidR="00B04257" w:rsidRPr="00B04257" w:rsidTr="00B04257">
        <w:trPr>
          <w:trHeight w:val="288"/>
        </w:trPr>
        <w:tc>
          <w:tcPr>
            <w:tcW w:w="354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B04257" w:rsidRPr="00B04257" w:rsidRDefault="00B04257" w:rsidP="00B04257">
            <w:pPr>
              <w:rPr>
                <w:rFonts w:eastAsia="Calibri"/>
              </w:rPr>
            </w:pPr>
            <w:r w:rsidRPr="00B04257">
              <w:rPr>
                <w:rFonts w:eastAsia="Calibri"/>
              </w:rPr>
              <w:t>O</w:t>
            </w:r>
            <w:r w:rsidRPr="00B04257">
              <w:rPr>
                <w:rFonts w:eastAsia="Calibri"/>
                <w:vertAlign w:val="subscript"/>
              </w:rPr>
              <w:t>2</w:t>
            </w:r>
            <w:r w:rsidRPr="00B04257">
              <w:rPr>
                <w:rFonts w:eastAsia="Calibri"/>
              </w:rPr>
              <w:t>(</w:t>
            </w:r>
            <w:r w:rsidRPr="00B04257">
              <w:rPr>
                <w:rFonts w:eastAsia="Calibri"/>
                <w:i/>
              </w:rPr>
              <w:t>g</w:t>
            </w:r>
            <w:r w:rsidRPr="00B04257">
              <w:rPr>
                <w:rFonts w:eastAsia="Calibri"/>
              </w:rPr>
              <w:t>) + 2 H</w:t>
            </w:r>
            <w:r w:rsidRPr="00B04257">
              <w:rPr>
                <w:rFonts w:eastAsia="Calibri"/>
                <w:vertAlign w:val="superscript"/>
              </w:rPr>
              <w:t>+</w:t>
            </w:r>
            <w:r w:rsidRPr="00B04257">
              <w:rPr>
                <w:rFonts w:eastAsia="Calibri"/>
              </w:rPr>
              <w:t>(</w:t>
            </w:r>
            <w:proofErr w:type="spellStart"/>
            <w:r w:rsidRPr="00B04257">
              <w:rPr>
                <w:rFonts w:eastAsia="Calibri"/>
                <w:i/>
              </w:rPr>
              <w:t>aq</w:t>
            </w:r>
            <w:proofErr w:type="spellEnd"/>
            <w:r w:rsidRPr="00B04257">
              <w:rPr>
                <w:rFonts w:eastAsia="Calibri"/>
              </w:rPr>
              <w:t xml:space="preserve">) + 2 </w:t>
            </w:r>
            <w:r w:rsidRPr="00B04257">
              <w:rPr>
                <w:rFonts w:eastAsia="Calibri"/>
                <w:i/>
              </w:rPr>
              <w:t>e</w:t>
            </w:r>
            <w:r w:rsidRPr="00B04257">
              <w:rPr>
                <w:rFonts w:eastAsia="Calibri"/>
                <w:vertAlign w:val="superscript"/>
              </w:rPr>
              <w:t>−</w:t>
            </w:r>
            <w:r w:rsidRPr="00B04257">
              <w:rPr>
                <w:rFonts w:eastAsia="Calibri"/>
              </w:rPr>
              <w:t xml:space="preserve">  →  H</w:t>
            </w:r>
            <w:r w:rsidRPr="00B04257">
              <w:rPr>
                <w:rFonts w:eastAsia="Calibri"/>
                <w:vertAlign w:val="subscript"/>
              </w:rPr>
              <w:t>2</w:t>
            </w:r>
            <w:r w:rsidRPr="00B04257">
              <w:rPr>
                <w:rFonts w:eastAsia="Calibri"/>
              </w:rPr>
              <w:t>O</w:t>
            </w:r>
            <w:r w:rsidRPr="00B04257">
              <w:rPr>
                <w:rFonts w:eastAsia="Calibri"/>
                <w:vertAlign w:val="subscript"/>
              </w:rPr>
              <w:t>2</w:t>
            </w:r>
            <w:r w:rsidRPr="00B04257">
              <w:rPr>
                <w:rFonts w:eastAsia="Calibri"/>
              </w:rPr>
              <w:t>(</w:t>
            </w:r>
            <w:proofErr w:type="spellStart"/>
            <w:r w:rsidRPr="00B04257">
              <w:rPr>
                <w:rFonts w:eastAsia="Calibri"/>
                <w:i/>
              </w:rPr>
              <w:t>aq</w:t>
            </w:r>
            <w:proofErr w:type="spellEnd"/>
            <w:r w:rsidRPr="00B04257">
              <w:rPr>
                <w:rFonts w:eastAsia="Calibri"/>
              </w:rPr>
              <w:t xml:space="preserve">) </w:t>
            </w:r>
          </w:p>
        </w:tc>
        <w:tc>
          <w:tcPr>
            <w:tcW w:w="7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B04257" w:rsidRPr="00B04257" w:rsidRDefault="00B04257" w:rsidP="00B04257">
            <w:pPr>
              <w:rPr>
                <w:rFonts w:eastAsia="Calibri"/>
              </w:rPr>
            </w:pPr>
            <w:r w:rsidRPr="00B04257">
              <w:rPr>
                <w:rFonts w:eastAsia="Calibri"/>
              </w:rPr>
              <w:t xml:space="preserve">0.68  </w:t>
            </w:r>
          </w:p>
        </w:tc>
      </w:tr>
    </w:tbl>
    <w:p w:rsidR="00CF6CA5" w:rsidRPr="0009743F" w:rsidRDefault="00CF6CA5" w:rsidP="00CF6CA5">
      <w:pPr>
        <w:rPr>
          <w:b/>
        </w:rPr>
      </w:pPr>
      <w:r>
        <w:t>While cleaning up an experiment, a</w:t>
      </w:r>
      <w:r w:rsidRPr="001C5A62">
        <w:t xml:space="preserve"> student wishes to dispose of unus</w:t>
      </w:r>
      <w:r w:rsidR="00B04257">
        <w:t>ed</w:t>
      </w:r>
      <w:r w:rsidRPr="001C5A62">
        <w:t xml:space="preserve"> solid I</w:t>
      </w:r>
      <w:r w:rsidRPr="001C5A62">
        <w:rPr>
          <w:vertAlign w:val="subscript"/>
        </w:rPr>
        <w:t>2</w:t>
      </w:r>
      <w:r w:rsidRPr="001C5A62">
        <w:t xml:space="preserve"> in a responsible manner. The student decides to convert the solid I</w:t>
      </w:r>
      <w:r w:rsidRPr="001C5A62">
        <w:rPr>
          <w:vertAlign w:val="subscript"/>
        </w:rPr>
        <w:t>2</w:t>
      </w:r>
      <w:r w:rsidRPr="001C5A62">
        <w:t xml:space="preserve"> to I</w:t>
      </w:r>
      <w:r w:rsidRPr="001C5A62">
        <w:rPr>
          <w:vertAlign w:val="superscript"/>
        </w:rPr>
        <w:t>−</w:t>
      </w:r>
      <w:r w:rsidRPr="001C5A62">
        <w:t>(</w:t>
      </w:r>
      <w:proofErr w:type="spellStart"/>
      <w:r w:rsidRPr="001C5A62">
        <w:rPr>
          <w:i/>
        </w:rPr>
        <w:t>aq</w:t>
      </w:r>
      <w:proofErr w:type="spellEnd"/>
      <w:r w:rsidRPr="001C5A62">
        <w:t>) anion. The student has access to three solutions, H</w:t>
      </w:r>
      <w:r w:rsidRPr="001C5A62">
        <w:rPr>
          <w:vertAlign w:val="subscript"/>
        </w:rPr>
        <w:t>2</w:t>
      </w:r>
      <w:r w:rsidRPr="001C5A62">
        <w:t>O</w:t>
      </w:r>
      <w:r w:rsidRPr="001C5A62">
        <w:rPr>
          <w:vertAlign w:val="subscript"/>
        </w:rPr>
        <w:t>2</w:t>
      </w:r>
      <w:r w:rsidRPr="001C5A62">
        <w:t>(</w:t>
      </w:r>
      <w:proofErr w:type="spellStart"/>
      <w:r w:rsidRPr="001C5A62">
        <w:rPr>
          <w:i/>
        </w:rPr>
        <w:t>aq</w:t>
      </w:r>
      <w:proofErr w:type="spellEnd"/>
      <w:r w:rsidRPr="001C5A62">
        <w:t>),</w:t>
      </w:r>
      <w:r w:rsidRPr="001C5A62">
        <w:rPr>
          <w:vertAlign w:val="superscript"/>
        </w:rPr>
        <w:t xml:space="preserve"> </w:t>
      </w:r>
      <w:r w:rsidRPr="001C5A62">
        <w:t>Na</w:t>
      </w:r>
      <w:r w:rsidRPr="001C5A62">
        <w:rPr>
          <w:vertAlign w:val="subscript"/>
        </w:rPr>
        <w:t>2</w:t>
      </w:r>
      <w:r w:rsidRPr="001C5A62">
        <w:t>S</w:t>
      </w:r>
      <w:r w:rsidRPr="001C5A62">
        <w:rPr>
          <w:vertAlign w:val="subscript"/>
        </w:rPr>
        <w:t>2</w:t>
      </w:r>
      <w:r w:rsidRPr="001C5A62">
        <w:t>O</w:t>
      </w:r>
      <w:r w:rsidRPr="001C5A62">
        <w:rPr>
          <w:vertAlign w:val="subscript"/>
        </w:rPr>
        <w:t>3</w:t>
      </w:r>
      <w:r w:rsidRPr="001C5A62">
        <w:t>(</w:t>
      </w:r>
      <w:proofErr w:type="spellStart"/>
      <w:r w:rsidRPr="001C5A62">
        <w:rPr>
          <w:i/>
        </w:rPr>
        <w:t>aq</w:t>
      </w:r>
      <w:proofErr w:type="spellEnd"/>
      <w:r w:rsidRPr="001C5A62">
        <w:t>), and Na</w:t>
      </w:r>
      <w:r w:rsidRPr="001C5A62">
        <w:rPr>
          <w:vertAlign w:val="subscript"/>
        </w:rPr>
        <w:t>2</w:t>
      </w:r>
      <w:r w:rsidRPr="001C5A62">
        <w:t>S</w:t>
      </w:r>
      <w:r w:rsidRPr="001C5A62">
        <w:rPr>
          <w:vertAlign w:val="subscript"/>
        </w:rPr>
        <w:t>4</w:t>
      </w:r>
      <w:r w:rsidRPr="001C5A62">
        <w:t>O</w:t>
      </w:r>
      <w:r w:rsidRPr="001C5A62">
        <w:rPr>
          <w:vertAlign w:val="subscript"/>
        </w:rPr>
        <w:t>6</w:t>
      </w:r>
      <w:r w:rsidRPr="001C5A62">
        <w:t>(</w:t>
      </w:r>
      <w:proofErr w:type="spellStart"/>
      <w:r w:rsidRPr="001C5A62">
        <w:rPr>
          <w:i/>
        </w:rPr>
        <w:t>aq</w:t>
      </w:r>
      <w:proofErr w:type="spellEnd"/>
      <w:r w:rsidRPr="001C5A62">
        <w:t xml:space="preserve">), and the standard reduction table shown.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024FF">
        <w:rPr>
          <w:sz w:val="16"/>
          <w:szCs w:val="16"/>
        </w:rPr>
        <w:t xml:space="preserve">2016 3 </w:t>
      </w:r>
      <w:proofErr w:type="spellStart"/>
      <w:r w:rsidRPr="005024FF">
        <w:rPr>
          <w:sz w:val="16"/>
          <w:szCs w:val="16"/>
        </w:rPr>
        <w:t>e,f</w:t>
      </w:r>
      <w:proofErr w:type="spellEnd"/>
    </w:p>
    <w:p w:rsidR="00CF6CA5" w:rsidRPr="001C5A62" w:rsidRDefault="00CF6CA5" w:rsidP="00CF6CA5"/>
    <w:p w:rsidR="00CF6CA5" w:rsidRPr="001C5A62" w:rsidRDefault="00CF6CA5" w:rsidP="00CF6CA5">
      <w:r w:rsidRPr="001C5A62">
        <w:tab/>
        <w:t>e) Which solution should the student add to I</w:t>
      </w:r>
      <w:r w:rsidRPr="001C5A62">
        <w:rPr>
          <w:vertAlign w:val="subscript"/>
        </w:rPr>
        <w:t>2</w:t>
      </w:r>
      <w:r w:rsidRPr="001C5A62">
        <w:t>(</w:t>
      </w:r>
      <w:r w:rsidRPr="001C5A62">
        <w:rPr>
          <w:i/>
        </w:rPr>
        <w:t>s</w:t>
      </w:r>
      <w:r w:rsidRPr="001C5A62">
        <w:t>) to reduce it to I</w:t>
      </w:r>
      <w:r w:rsidRPr="001C5A62">
        <w:rPr>
          <w:vertAlign w:val="superscript"/>
        </w:rPr>
        <w:t>−</w:t>
      </w:r>
      <w:r w:rsidRPr="001C5A62">
        <w:t>(</w:t>
      </w:r>
      <w:proofErr w:type="spellStart"/>
      <w:r w:rsidRPr="001C5A62">
        <w:rPr>
          <w:i/>
        </w:rPr>
        <w:t>aq</w:t>
      </w:r>
      <w:proofErr w:type="spellEnd"/>
      <w:r w:rsidRPr="001C5A62">
        <w:t xml:space="preserve">)? Circle your answer below. </w:t>
      </w:r>
    </w:p>
    <w:p w:rsidR="00CF6CA5" w:rsidRPr="001C5A62" w:rsidRDefault="00CF6CA5" w:rsidP="00CF6CA5">
      <w:pPr>
        <w:rPr>
          <w:i/>
        </w:rPr>
      </w:pPr>
      <w:r w:rsidRPr="001C5A62">
        <w:tab/>
      </w:r>
      <w:r w:rsidRPr="001C5A62">
        <w:tab/>
        <w:t xml:space="preserve">Justify your answer, including a calculation of </w:t>
      </w:r>
      <w:r w:rsidRPr="001C5A62">
        <w:rPr>
          <w:i/>
        </w:rPr>
        <w:t>E</w:t>
      </w:r>
      <w:r w:rsidRPr="001C5A62">
        <w:t xml:space="preserve">° for the overall reaction.  </w:t>
      </w:r>
      <w:r w:rsidRPr="001C5A62">
        <w:rPr>
          <w:i/>
        </w:rPr>
        <w:t>(2pts)</w:t>
      </w:r>
    </w:p>
    <w:p w:rsidR="00CF6CA5" w:rsidRPr="001C5A62" w:rsidRDefault="00CF6CA5" w:rsidP="00CF6CA5">
      <w:r w:rsidRPr="001C5A62">
        <w:tab/>
      </w:r>
      <w:r w:rsidRPr="001C5A62">
        <w:tab/>
      </w:r>
      <w:r w:rsidRPr="001C5A62">
        <w:tab/>
      </w:r>
      <w:r w:rsidRPr="001C5A62">
        <w:tab/>
        <w:t>H</w:t>
      </w:r>
      <w:r w:rsidRPr="001C5A62">
        <w:rPr>
          <w:vertAlign w:val="subscript"/>
        </w:rPr>
        <w:t>2</w:t>
      </w:r>
      <w:r w:rsidRPr="001C5A62">
        <w:t>O</w:t>
      </w:r>
      <w:r w:rsidRPr="001C5A62">
        <w:rPr>
          <w:vertAlign w:val="subscript"/>
        </w:rPr>
        <w:t>2</w:t>
      </w:r>
      <w:r w:rsidRPr="001C5A62">
        <w:t>(</w:t>
      </w:r>
      <w:proofErr w:type="spellStart"/>
      <w:r w:rsidRPr="001C5A62">
        <w:rPr>
          <w:i/>
        </w:rPr>
        <w:t>aq</w:t>
      </w:r>
      <w:proofErr w:type="spellEnd"/>
      <w:r w:rsidRPr="001C5A62">
        <w:t>)</w:t>
      </w:r>
      <w:r w:rsidRPr="001C5A62">
        <w:tab/>
      </w:r>
      <w:r w:rsidRPr="001C5A62">
        <w:tab/>
      </w:r>
      <w:r w:rsidRPr="001C5A62">
        <w:tab/>
      </w:r>
      <w:r w:rsidRPr="001C5A62">
        <w:tab/>
      </w:r>
      <w:r w:rsidRPr="001C5A62">
        <w:tab/>
      </w:r>
      <w:r w:rsidRPr="001C5A62">
        <w:tab/>
        <w:t>Na</w:t>
      </w:r>
      <w:r w:rsidRPr="001C5A62">
        <w:rPr>
          <w:vertAlign w:val="subscript"/>
        </w:rPr>
        <w:t>2</w:t>
      </w:r>
      <w:r w:rsidRPr="001C5A62">
        <w:t>S</w:t>
      </w:r>
      <w:r w:rsidRPr="001C5A62">
        <w:rPr>
          <w:vertAlign w:val="subscript"/>
        </w:rPr>
        <w:t>2</w:t>
      </w:r>
      <w:r w:rsidRPr="001C5A62">
        <w:t>O</w:t>
      </w:r>
      <w:r w:rsidRPr="001C5A62">
        <w:rPr>
          <w:vertAlign w:val="subscript"/>
        </w:rPr>
        <w:t>3</w:t>
      </w:r>
      <w:r w:rsidRPr="001C5A62">
        <w:t>(</w:t>
      </w:r>
      <w:proofErr w:type="spellStart"/>
      <w:r w:rsidRPr="001C5A62">
        <w:rPr>
          <w:i/>
        </w:rPr>
        <w:t>aq</w:t>
      </w:r>
      <w:proofErr w:type="spellEnd"/>
      <w:r w:rsidRPr="001C5A62">
        <w:t>)</w:t>
      </w:r>
      <w:r w:rsidRPr="001C5A62">
        <w:tab/>
      </w:r>
      <w:r w:rsidRPr="001C5A62">
        <w:tab/>
      </w:r>
      <w:r w:rsidRPr="001C5A62">
        <w:tab/>
      </w:r>
      <w:r w:rsidRPr="001C5A62">
        <w:tab/>
        <w:t>Na</w:t>
      </w:r>
      <w:r w:rsidRPr="001C5A62">
        <w:rPr>
          <w:vertAlign w:val="subscript"/>
        </w:rPr>
        <w:t>2</w:t>
      </w:r>
      <w:r w:rsidRPr="001C5A62">
        <w:t>S</w:t>
      </w:r>
      <w:r w:rsidRPr="001C5A62">
        <w:rPr>
          <w:vertAlign w:val="subscript"/>
        </w:rPr>
        <w:t>4</w:t>
      </w:r>
      <w:r w:rsidRPr="001C5A62">
        <w:t>O</w:t>
      </w:r>
      <w:r w:rsidRPr="001C5A62">
        <w:rPr>
          <w:vertAlign w:val="subscript"/>
        </w:rPr>
        <w:t>6</w:t>
      </w:r>
      <w:r w:rsidRPr="001C5A62">
        <w:t>(</w:t>
      </w:r>
      <w:proofErr w:type="spellStart"/>
      <w:r w:rsidRPr="001C5A62">
        <w:rPr>
          <w:i/>
        </w:rPr>
        <w:t>aq</w:t>
      </w:r>
      <w:proofErr w:type="spellEnd"/>
      <w:r w:rsidRPr="001C5A62">
        <w:t xml:space="preserve">) </w:t>
      </w:r>
    </w:p>
    <w:p w:rsidR="00CF6CA5" w:rsidRPr="001C5A62" w:rsidRDefault="00CF6CA5" w:rsidP="00CF6CA5">
      <w:bookmarkStart w:id="0" w:name="_GoBack"/>
      <w:bookmarkEnd w:id="0"/>
    </w:p>
    <w:p w:rsidR="00CF6CA5" w:rsidRPr="001C5A62" w:rsidRDefault="00CF6CA5" w:rsidP="00CF6CA5"/>
    <w:p w:rsidR="00CF6CA5" w:rsidRDefault="00CF6CA5" w:rsidP="00CF6CA5">
      <w:r w:rsidRPr="001C5A62">
        <w:tab/>
      </w:r>
      <w:r>
        <w:tab/>
      </w:r>
    </w:p>
    <w:p w:rsidR="00CF6CA5" w:rsidRPr="00CF6CA5" w:rsidRDefault="00CF6CA5" w:rsidP="00CF6CA5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sz w:val="18"/>
          <w:szCs w:val="18"/>
        </w:rPr>
        <w:t>Show how half reactions “add”.</w:t>
      </w:r>
    </w:p>
    <w:p w:rsidR="00CF6CA5" w:rsidRPr="001C5A62" w:rsidRDefault="00CF6CA5" w:rsidP="00CF6CA5"/>
    <w:p w:rsidR="00CF6CA5" w:rsidRPr="001C5A62" w:rsidRDefault="00CF6CA5" w:rsidP="00CF6CA5"/>
    <w:p w:rsidR="00CF6CA5" w:rsidRDefault="00CF6CA5" w:rsidP="00CF6CA5"/>
    <w:p w:rsidR="00CF6CA5" w:rsidRDefault="00CF6CA5" w:rsidP="00CF6CA5"/>
    <w:p w:rsidR="00CF6CA5" w:rsidRDefault="00CF6CA5" w:rsidP="00CF6CA5"/>
    <w:p w:rsidR="00CF6CA5" w:rsidRPr="001C5A62" w:rsidRDefault="00CF6CA5" w:rsidP="00CF6CA5">
      <w:pPr>
        <w:rPr>
          <w:i/>
        </w:rPr>
      </w:pPr>
      <w:r w:rsidRPr="001C5A62">
        <w:tab/>
        <w:t>f) Write the balanced net-ionic equation for the reaction between I</w:t>
      </w:r>
      <w:r w:rsidRPr="001C5A62">
        <w:rPr>
          <w:vertAlign w:val="subscript"/>
        </w:rPr>
        <w:t>2</w:t>
      </w:r>
      <w:r w:rsidRPr="001C5A62">
        <w:t xml:space="preserve"> and the solution you selected in part (e).   </w:t>
      </w:r>
      <w:r w:rsidRPr="001C5A62">
        <w:rPr>
          <w:i/>
        </w:rPr>
        <w:t>(1pt)</w:t>
      </w:r>
    </w:p>
    <w:p w:rsidR="00CF6CA5" w:rsidRPr="001C5A62" w:rsidRDefault="00CF6CA5" w:rsidP="00CF6CA5">
      <w:r w:rsidRPr="001C5A62">
        <w:tab/>
      </w:r>
    </w:p>
    <w:p w:rsidR="00CF6CA5" w:rsidRPr="001C5A62" w:rsidRDefault="00CF6CA5" w:rsidP="00CF6CA5"/>
    <w:p w:rsidR="00CF6CA5" w:rsidRDefault="00CF6CA5" w:rsidP="00CF6CA5"/>
    <w:p w:rsidR="00CF6CA5" w:rsidRDefault="00CF6CA5" w:rsidP="00CF6CA5">
      <w:r>
        <w:tab/>
      </w:r>
    </w:p>
    <w:p w:rsidR="00CF6CA5" w:rsidRDefault="00CF6CA5" w:rsidP="00CF6CA5"/>
    <w:p w:rsidR="00CF6CA5" w:rsidRDefault="00CF6CA5" w:rsidP="00CF6CA5"/>
    <w:p w:rsidR="00CF6CA5" w:rsidRPr="00F547AC" w:rsidRDefault="00CF6CA5" w:rsidP="00CF6CA5">
      <w:pPr>
        <w:rPr>
          <w:sz w:val="16"/>
          <w:szCs w:val="16"/>
        </w:rPr>
      </w:pPr>
    </w:p>
    <w:p w:rsidR="00CF6CA5" w:rsidRDefault="00CF6CA5" w:rsidP="00CF6CA5">
      <w:r w:rsidRPr="00F547AC">
        <w:t xml:space="preserve"> </w:t>
      </w:r>
    </w:p>
    <w:p w:rsidR="00CF6CA5" w:rsidRPr="00F547AC" w:rsidRDefault="00CF6CA5" w:rsidP="00CF6CA5"/>
    <w:p w:rsidR="00CF6CA5" w:rsidRDefault="00CF6CA5" w:rsidP="00CF6CA5"/>
    <w:p w:rsidR="00CF6CA5" w:rsidRDefault="00CF6CA5" w:rsidP="00CF6CA5">
      <w:r>
        <w:t>The equations below</w:t>
      </w:r>
      <w:r w:rsidRPr="00F547AC">
        <w:t xml:space="preserve"> represent reactions associated with the operation of a lead storage battery. The first is the overall reaction that occurs as the battery produces an electrical current, and the second is the half-reaction that occurs at the cathode.</w:t>
      </w:r>
      <w:r>
        <w:tab/>
      </w:r>
      <w:r>
        <w:tab/>
      </w:r>
      <w:r w:rsidRPr="00F547AC">
        <w:t xml:space="preserve"> </w:t>
      </w:r>
      <w:r w:rsidRPr="00B008A0">
        <w:rPr>
          <w:sz w:val="16"/>
          <w:szCs w:val="16"/>
        </w:rPr>
        <w:t>2017 Practice 5</w:t>
      </w:r>
    </w:p>
    <w:p w:rsidR="00CF6CA5" w:rsidRPr="005E7D36" w:rsidRDefault="00CF6CA5" w:rsidP="00CF6CA5">
      <w:r>
        <w:tab/>
      </w:r>
      <w:r w:rsidRPr="00B008A0">
        <w:t xml:space="preserve">Overall reaction: </w:t>
      </w:r>
      <w:r w:rsidRPr="00B008A0">
        <w:tab/>
      </w:r>
      <w:r w:rsidRPr="00B008A0">
        <w:tab/>
      </w:r>
      <w:r w:rsidRPr="00B008A0">
        <w:tab/>
      </w:r>
      <w:r w:rsidRPr="00B008A0">
        <w:tab/>
        <w:t>Pb(</w:t>
      </w:r>
      <w:r w:rsidRPr="00B008A0">
        <w:rPr>
          <w:i/>
        </w:rPr>
        <w:t>s</w:t>
      </w:r>
      <w:r w:rsidRPr="00B008A0">
        <w:t>) + PbO</w:t>
      </w:r>
      <w:r w:rsidRPr="00B008A0">
        <w:rPr>
          <w:vertAlign w:val="subscript"/>
        </w:rPr>
        <w:t>2</w:t>
      </w:r>
      <w:r w:rsidRPr="00B008A0">
        <w:t>(</w:t>
      </w:r>
      <w:r w:rsidRPr="00B008A0">
        <w:rPr>
          <w:i/>
        </w:rPr>
        <w:t>s</w:t>
      </w:r>
      <w:r w:rsidRPr="00B008A0">
        <w:t>) + 2 H</w:t>
      </w:r>
      <w:r w:rsidRPr="00B008A0">
        <w:rPr>
          <w:vertAlign w:val="superscript"/>
        </w:rPr>
        <w:t>+</w:t>
      </w:r>
      <w:r w:rsidRPr="00B008A0">
        <w:t>(</w:t>
      </w:r>
      <w:proofErr w:type="spellStart"/>
      <w:r w:rsidRPr="00B008A0">
        <w:rPr>
          <w:i/>
        </w:rPr>
        <w:t>aq</w:t>
      </w:r>
      <w:proofErr w:type="spellEnd"/>
      <w:r w:rsidRPr="00B008A0">
        <w:t>) + 2 HSO</w:t>
      </w:r>
      <w:r w:rsidRPr="00B008A0">
        <w:rPr>
          <w:vertAlign w:val="subscript"/>
        </w:rPr>
        <w:t>4</w:t>
      </w:r>
      <w:r w:rsidRPr="00B008A0">
        <w:rPr>
          <w:vertAlign w:val="superscript"/>
        </w:rPr>
        <w:t>−</w:t>
      </w:r>
      <w:r w:rsidRPr="00B008A0">
        <w:rPr>
          <w:vertAlign w:val="subscript"/>
        </w:rPr>
        <w:t xml:space="preserve"> </w:t>
      </w:r>
      <w:r w:rsidRPr="00B008A0">
        <w:t>(</w:t>
      </w:r>
      <w:proofErr w:type="spellStart"/>
      <w:r w:rsidRPr="00B008A0">
        <w:rPr>
          <w:i/>
        </w:rPr>
        <w:t>aq</w:t>
      </w:r>
      <w:proofErr w:type="spellEnd"/>
      <w:r w:rsidRPr="00B008A0">
        <w:t>) →   2 PbSO</w:t>
      </w:r>
      <w:r w:rsidRPr="00B008A0">
        <w:rPr>
          <w:vertAlign w:val="subscript"/>
        </w:rPr>
        <w:t>4</w:t>
      </w:r>
      <w:r w:rsidRPr="00B008A0">
        <w:t>(</w:t>
      </w:r>
      <w:r w:rsidRPr="00B008A0">
        <w:rPr>
          <w:i/>
        </w:rPr>
        <w:t>s</w:t>
      </w:r>
      <w:r w:rsidRPr="00B008A0">
        <w:t>) + 2 H</w:t>
      </w:r>
      <w:r w:rsidRPr="00B008A0">
        <w:rPr>
          <w:vertAlign w:val="subscript"/>
        </w:rPr>
        <w:t>2</w:t>
      </w:r>
      <w:r w:rsidRPr="00B008A0">
        <w:t>O(</w:t>
      </w:r>
      <w:r w:rsidRPr="00B008A0">
        <w:rPr>
          <w:i/>
        </w:rPr>
        <w:t>l</w:t>
      </w:r>
      <w:r w:rsidRPr="00B008A0">
        <w:t xml:space="preserve">) </w:t>
      </w:r>
      <w:r>
        <w:t xml:space="preserve"> </w:t>
      </w:r>
      <w:r>
        <w:tab/>
      </w:r>
      <w:r>
        <w:tab/>
      </w:r>
      <w:proofErr w:type="spellStart"/>
      <w:r>
        <w:t>E</w:t>
      </w:r>
      <w:r>
        <w:rPr>
          <w:vertAlign w:val="superscript"/>
        </w:rPr>
        <w:t>o</w:t>
      </w:r>
      <w:proofErr w:type="spellEnd"/>
      <w:r>
        <w:t xml:space="preserve"> = 2.05V</w:t>
      </w:r>
    </w:p>
    <w:p w:rsidR="00CF6CA5" w:rsidRPr="00B008A0" w:rsidRDefault="00CF6CA5" w:rsidP="00CF6CA5">
      <w:pPr>
        <w:rPr>
          <w:sz w:val="16"/>
          <w:szCs w:val="16"/>
        </w:rPr>
      </w:pPr>
      <w:r w:rsidRPr="00B008A0">
        <w:tab/>
        <w:t xml:space="preserve">Cathode half-cell reaction:  </w:t>
      </w:r>
      <w:r w:rsidRPr="00B008A0">
        <w:tab/>
        <w:t>PbO</w:t>
      </w:r>
      <w:r w:rsidRPr="00B008A0">
        <w:rPr>
          <w:vertAlign w:val="subscript"/>
        </w:rPr>
        <w:t>2</w:t>
      </w:r>
      <w:r w:rsidRPr="00B008A0">
        <w:t>(</w:t>
      </w:r>
      <w:r w:rsidRPr="00B008A0">
        <w:rPr>
          <w:i/>
        </w:rPr>
        <w:t>s</w:t>
      </w:r>
      <w:r w:rsidRPr="00B008A0">
        <w:t>) + 3 H</w:t>
      </w:r>
      <w:r w:rsidRPr="00B008A0">
        <w:rPr>
          <w:vertAlign w:val="superscript"/>
        </w:rPr>
        <w:t>+</w:t>
      </w:r>
      <w:r w:rsidRPr="00B008A0">
        <w:t>(</w:t>
      </w:r>
      <w:proofErr w:type="spellStart"/>
      <w:r w:rsidRPr="00B008A0">
        <w:rPr>
          <w:i/>
        </w:rPr>
        <w:t>aq</w:t>
      </w:r>
      <w:proofErr w:type="spellEnd"/>
      <w:r w:rsidRPr="00B008A0">
        <w:t>) + HSO</w:t>
      </w:r>
      <w:r w:rsidRPr="00B008A0">
        <w:rPr>
          <w:vertAlign w:val="subscript"/>
        </w:rPr>
        <w:t>4</w:t>
      </w:r>
      <w:r w:rsidRPr="00B008A0">
        <w:rPr>
          <w:vertAlign w:val="superscript"/>
        </w:rPr>
        <w:t>−</w:t>
      </w:r>
      <w:r w:rsidRPr="00B008A0">
        <w:rPr>
          <w:vertAlign w:val="subscript"/>
        </w:rPr>
        <w:t xml:space="preserve"> </w:t>
      </w:r>
      <w:r w:rsidRPr="00B008A0">
        <w:t>(</w:t>
      </w:r>
      <w:proofErr w:type="spellStart"/>
      <w:r w:rsidRPr="00B008A0">
        <w:rPr>
          <w:i/>
        </w:rPr>
        <w:t>aq</w:t>
      </w:r>
      <w:proofErr w:type="spellEnd"/>
      <w:r w:rsidRPr="00B008A0">
        <w:t xml:space="preserve">) + 2 </w:t>
      </w:r>
      <w:r w:rsidRPr="00B008A0">
        <w:rPr>
          <w:i/>
        </w:rPr>
        <w:t>e</w:t>
      </w:r>
      <w:r w:rsidRPr="00B008A0">
        <w:rPr>
          <w:vertAlign w:val="superscript"/>
        </w:rPr>
        <w:t>−</w:t>
      </w:r>
      <w:r w:rsidRPr="00B008A0">
        <w:t xml:space="preserve">  → PbSO</w:t>
      </w:r>
      <w:r w:rsidRPr="00B008A0">
        <w:rPr>
          <w:vertAlign w:val="subscript"/>
        </w:rPr>
        <w:t>4</w:t>
      </w:r>
      <w:r w:rsidRPr="00B008A0">
        <w:t>(</w:t>
      </w:r>
      <w:r w:rsidRPr="00B008A0">
        <w:rPr>
          <w:i/>
        </w:rPr>
        <w:t>s</w:t>
      </w:r>
      <w:r w:rsidRPr="00B008A0">
        <w:t>) + 2 H</w:t>
      </w:r>
      <w:r w:rsidRPr="00B008A0">
        <w:rPr>
          <w:vertAlign w:val="subscript"/>
        </w:rPr>
        <w:t>2</w:t>
      </w:r>
      <w:r w:rsidRPr="00B008A0">
        <w:t>O(</w:t>
      </w:r>
      <w:r w:rsidRPr="00B008A0">
        <w:rPr>
          <w:i/>
        </w:rPr>
        <w:t>l</w:t>
      </w:r>
      <w:r w:rsidRPr="00B008A0">
        <w:t xml:space="preserve">) </w:t>
      </w:r>
      <w:r w:rsidRPr="00B008A0">
        <w:tab/>
      </w:r>
      <w:r w:rsidRPr="00B008A0">
        <w:tab/>
      </w:r>
      <w:r w:rsidRPr="00B008A0">
        <w:tab/>
      </w:r>
      <w:r>
        <w:tab/>
      </w:r>
      <w:proofErr w:type="spellStart"/>
      <w:r>
        <w:t>E</w:t>
      </w:r>
      <w:r>
        <w:rPr>
          <w:vertAlign w:val="superscript"/>
        </w:rPr>
        <w:t>o</w:t>
      </w:r>
      <w:proofErr w:type="spellEnd"/>
      <w:r>
        <w:t xml:space="preserve"> = 1.69V</w:t>
      </w:r>
      <w:r w:rsidRPr="00B008A0">
        <w:tab/>
      </w:r>
    </w:p>
    <w:p w:rsidR="00CF6CA5" w:rsidRPr="00F547AC" w:rsidRDefault="00CF6CA5" w:rsidP="00CF6CA5"/>
    <w:p w:rsidR="00CF6CA5" w:rsidRPr="00F547AC" w:rsidRDefault="00CF6CA5" w:rsidP="00CF6CA5">
      <w:pPr>
        <w:spacing w:before="120"/>
        <w:rPr>
          <w:i/>
        </w:rPr>
      </w:pPr>
      <w:r w:rsidRPr="00F547AC">
        <w:tab/>
        <w:t xml:space="preserve">a) Determine the oxidation number of </w:t>
      </w:r>
      <w:proofErr w:type="gramStart"/>
      <w:r w:rsidRPr="00F547AC">
        <w:t>sulfur</w:t>
      </w:r>
      <w:proofErr w:type="gramEnd"/>
      <w:r w:rsidRPr="00F547AC">
        <w:t xml:space="preserve"> in the overall reaction. </w:t>
      </w:r>
      <w:r>
        <w:t xml:space="preserve">_______ </w:t>
      </w:r>
      <w:r w:rsidRPr="00F547AC">
        <w:t xml:space="preserve"> </w:t>
      </w:r>
      <w:r w:rsidRPr="00F547AC">
        <w:rPr>
          <w:i/>
        </w:rPr>
        <w:t xml:space="preserve">(1pt) </w:t>
      </w:r>
    </w:p>
    <w:p w:rsidR="00CF6CA5" w:rsidRPr="00F547AC" w:rsidRDefault="00CF6CA5" w:rsidP="00CF6CA5">
      <w:pPr>
        <w:rPr>
          <w:i/>
        </w:rPr>
      </w:pPr>
    </w:p>
    <w:p w:rsidR="00CF6CA5" w:rsidRPr="00F547AC" w:rsidRDefault="00CF6CA5" w:rsidP="00CF6CA5">
      <w:pPr>
        <w:rPr>
          <w:i/>
        </w:rPr>
      </w:pPr>
      <w:r w:rsidRPr="00F547AC">
        <w:tab/>
        <w:t xml:space="preserve">b) Write the equation for the half-reaction that occurs at the anode as the battery operates. </w:t>
      </w:r>
      <w:r w:rsidRPr="00F547AC">
        <w:rPr>
          <w:i/>
        </w:rPr>
        <w:t xml:space="preserve">(1pt) </w:t>
      </w:r>
      <w:r>
        <w:rPr>
          <w:i/>
        </w:rPr>
        <w:t xml:space="preserve"> What is the voltage?</w:t>
      </w:r>
    </w:p>
    <w:p w:rsidR="00CF6CA5" w:rsidRDefault="00CF6CA5" w:rsidP="00CF6CA5">
      <w:r w:rsidRPr="00F547AC">
        <w:t xml:space="preserve"> </w:t>
      </w:r>
    </w:p>
    <w:p w:rsidR="00CF6CA5" w:rsidRDefault="00CF6CA5" w:rsidP="00CF6CA5"/>
    <w:p w:rsidR="00CF6CA5" w:rsidRDefault="00CF6CA5" w:rsidP="00CF6CA5"/>
    <w:p w:rsidR="00CF6CA5" w:rsidRDefault="00CF6CA5" w:rsidP="00CF6CA5"/>
    <w:p w:rsidR="00CF6CA5" w:rsidRDefault="00CF6CA5" w:rsidP="00CF6CA5"/>
    <w:p w:rsidR="00CF6CA5" w:rsidRDefault="00CF6CA5" w:rsidP="00CF6CA5"/>
    <w:p w:rsidR="00CF6CA5" w:rsidRPr="00F547AC" w:rsidRDefault="00CF6CA5" w:rsidP="00CF6CA5">
      <w:r w:rsidRPr="00F547AC">
        <w:t xml:space="preserve"> </w:t>
      </w:r>
    </w:p>
    <w:p w:rsidR="00CF6CA5" w:rsidRPr="00F547AC" w:rsidRDefault="00CF6CA5" w:rsidP="00CF6CA5">
      <w:r w:rsidRPr="00F547AC">
        <w:t>After the battery has operated for some time, it can be recharged by applying a current to reverse the overall reaction. Calculate the time, in seconds, needed to regenerate 100. g of  Pb(</w:t>
      </w:r>
      <w:r w:rsidRPr="00F547AC">
        <w:rPr>
          <w:i/>
        </w:rPr>
        <w:t>s</w:t>
      </w:r>
      <w:r w:rsidRPr="00F547AC">
        <w:t xml:space="preserve">)  in the battery by applying a current of 5.00 amp.  </w:t>
      </w:r>
    </w:p>
    <w:p w:rsidR="00CF6CA5" w:rsidRPr="00F547AC" w:rsidRDefault="00CF6CA5" w:rsidP="00CF6CA5"/>
    <w:p w:rsidR="00CF6CA5" w:rsidRPr="00F547AC" w:rsidRDefault="00CF6CA5" w:rsidP="00CF6CA5">
      <w:r w:rsidRPr="00F547AC">
        <w:tab/>
        <w:t>c) Calculate the time, in seconds, needed to regenerate 100. g of  Pb(</w:t>
      </w:r>
      <w:r w:rsidRPr="00F547AC">
        <w:rPr>
          <w:i/>
        </w:rPr>
        <w:t>s</w:t>
      </w:r>
      <w:r w:rsidRPr="00F547AC">
        <w:t xml:space="preserve">) in the battery by applying a current of </w:t>
      </w:r>
    </w:p>
    <w:p w:rsidR="00CF6CA5" w:rsidRPr="00F547AC" w:rsidRDefault="00CF6CA5" w:rsidP="00CF6CA5">
      <w:pPr>
        <w:rPr>
          <w:i/>
        </w:rPr>
      </w:pPr>
      <w:r>
        <w:tab/>
      </w:r>
      <w:r>
        <w:tab/>
      </w:r>
      <w:r w:rsidRPr="00F547AC">
        <w:t xml:space="preserve">5.00 amp.    </w:t>
      </w:r>
      <w:r w:rsidRPr="00F547AC">
        <w:rPr>
          <w:i/>
        </w:rPr>
        <w:t>(2pts)</w:t>
      </w:r>
    </w:p>
    <w:p w:rsidR="00CF6CA5" w:rsidRDefault="00CF6CA5" w:rsidP="00CF6CA5"/>
    <w:p w:rsidR="00CF6CA5" w:rsidRDefault="00CF6CA5"/>
    <w:p w:rsidR="00CF6CA5" w:rsidRPr="00F4708A" w:rsidRDefault="00CF6CA5"/>
    <w:sectPr w:rsidR="00CF6CA5" w:rsidRPr="00F4708A" w:rsidSect="00097000">
      <w:pgSz w:w="12240" w:h="15840"/>
      <w:pgMar w:top="576" w:right="720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28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83"/>
    <w:rsid w:val="000729CB"/>
    <w:rsid w:val="00097000"/>
    <w:rsid w:val="000D500F"/>
    <w:rsid w:val="000D6F5D"/>
    <w:rsid w:val="000D7D1C"/>
    <w:rsid w:val="001C769D"/>
    <w:rsid w:val="00311F15"/>
    <w:rsid w:val="0035040D"/>
    <w:rsid w:val="005E140F"/>
    <w:rsid w:val="009935CD"/>
    <w:rsid w:val="009A5016"/>
    <w:rsid w:val="00B04257"/>
    <w:rsid w:val="00CF6CA5"/>
    <w:rsid w:val="00D33283"/>
    <w:rsid w:val="00DA0BBC"/>
    <w:rsid w:val="00DE0305"/>
    <w:rsid w:val="00F4708A"/>
    <w:rsid w:val="00FB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CE52"/>
  <w15:chartTrackingRefBased/>
  <w15:docId w15:val="{AC9BB24E-DC3A-4B5A-96C6-5D32ECD1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3</cp:revision>
  <dcterms:created xsi:type="dcterms:W3CDTF">2022-04-06T12:03:00Z</dcterms:created>
  <dcterms:modified xsi:type="dcterms:W3CDTF">2023-04-12T11:07:00Z</dcterms:modified>
</cp:coreProperties>
</file>