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3F03" w14:textId="1CE51310" w:rsidR="006414F6" w:rsidRDefault="00E93203" w:rsidP="00EC4A08">
      <w:pPr>
        <w:pStyle w:val="Title"/>
      </w:pPr>
      <w:bookmarkStart w:id="0" w:name="_Hlk127476784"/>
      <w:bookmarkEnd w:id="0"/>
      <w:r>
        <w:t xml:space="preserve">Learning the Art of Electronics Labs - 4L.2 </w:t>
      </w:r>
      <w:r w:rsidR="00A8020E">
        <w:t>Emitter Follower Lab</w:t>
      </w:r>
    </w:p>
    <w:p w14:paraId="2C9A8C51" w14:textId="4005C87B" w:rsidR="00EC4A08" w:rsidRPr="00EC4A08" w:rsidRDefault="00EC4A08" w:rsidP="00EC4A08">
      <w:pPr>
        <w:pStyle w:val="Heading1"/>
      </w:pPr>
      <w:r>
        <w:t>Test Circuit Description</w:t>
      </w:r>
    </w:p>
    <w:p w14:paraId="097D923B" w14:textId="67B4234E" w:rsidR="00893AC8" w:rsidRPr="00B965BD" w:rsidRDefault="00893AC8" w:rsidP="00893AC8">
      <w:pPr>
        <w:rPr>
          <w:i/>
          <w:iCs/>
        </w:rPr>
      </w:pPr>
      <w:r w:rsidRPr="00B965BD">
        <w:rPr>
          <w:i/>
          <w:iCs/>
        </w:rPr>
        <w:t>Art of Learning Electronics Labs (</w:t>
      </w:r>
      <w:proofErr w:type="spellStart"/>
      <w:r w:rsidRPr="00B965BD">
        <w:rPr>
          <w:i/>
          <w:iCs/>
        </w:rPr>
        <w:t>AoLEL</w:t>
      </w:r>
      <w:proofErr w:type="spellEnd"/>
      <w:r w:rsidRPr="00B965BD">
        <w:rPr>
          <w:i/>
          <w:iCs/>
        </w:rPr>
        <w:t>) page 170 Figure 4L.3.</w:t>
      </w:r>
    </w:p>
    <w:p w14:paraId="44390170" w14:textId="77777777" w:rsidR="00893AC8" w:rsidRDefault="00893AC8" w:rsidP="00893AC8">
      <w:pPr>
        <w:pStyle w:val="Heading3"/>
      </w:pPr>
      <w:r>
        <w:t>Circuit modifications</w:t>
      </w:r>
    </w:p>
    <w:p w14:paraId="434B1EF2" w14:textId="77777777" w:rsidR="00746B93" w:rsidRDefault="00893AC8" w:rsidP="00EC4A08">
      <w:pPr>
        <w:pStyle w:val="ListParagraph"/>
        <w:numPr>
          <w:ilvl w:val="0"/>
          <w:numId w:val="1"/>
        </w:numPr>
      </w:pPr>
      <w:r>
        <w:t>The 1MΩ potentiometer</w:t>
      </w:r>
      <w:r w:rsidR="00EC4A08">
        <w:t xml:space="preserve"> was added between 33KΩ and </w:t>
      </w:r>
      <w:proofErr w:type="spellStart"/>
      <w:r w:rsidR="00EC4A08">
        <w:t>V</w:t>
      </w:r>
      <w:r w:rsidR="00EC4A08" w:rsidRPr="00746B93">
        <w:rPr>
          <w:vertAlign w:val="subscript"/>
        </w:rPr>
        <w:t>Base</w:t>
      </w:r>
      <w:proofErr w:type="spellEnd"/>
      <w:r w:rsidR="00EC4A08" w:rsidRPr="00746B93">
        <w:rPr>
          <w:vertAlign w:val="subscript"/>
        </w:rPr>
        <w:t xml:space="preserve"> </w:t>
      </w:r>
      <w:r w:rsidR="00EC4A08">
        <w:t xml:space="preserve">for dialing up Z </w:t>
      </w:r>
      <w:r w:rsidR="00EC4A08" w:rsidRPr="00EC4A08">
        <w:t>source</w:t>
      </w:r>
      <w:r w:rsidR="00EC4A08">
        <w:t>.</w:t>
      </w:r>
      <w:r w:rsidR="00EC4A08">
        <w:br/>
      </w:r>
      <w:r w:rsidR="00EC4A08" w:rsidRPr="00746B93">
        <w:rPr>
          <w:i/>
          <w:iCs/>
        </w:rPr>
        <w:t xml:space="preserve">Combined impedance to attenuate </w:t>
      </w:r>
      <w:r w:rsidRPr="00746B93">
        <w:rPr>
          <w:i/>
          <w:iCs/>
        </w:rPr>
        <w:t>V</w:t>
      </w:r>
      <w:r w:rsidRPr="00746B93">
        <w:rPr>
          <w:i/>
          <w:iCs/>
          <w:vertAlign w:val="subscript"/>
        </w:rPr>
        <w:t>E</w:t>
      </w:r>
      <w:r w:rsidRPr="00746B93">
        <w:rPr>
          <w:i/>
          <w:iCs/>
        </w:rPr>
        <w:t xml:space="preserve"> by 50%</w:t>
      </w:r>
      <w:r w:rsidR="00EC4A08" w:rsidRPr="00746B93">
        <w:rPr>
          <w:i/>
          <w:iCs/>
        </w:rPr>
        <w:t xml:space="preserve"> was measured to be 1.02 MΩ</w:t>
      </w:r>
    </w:p>
    <w:p w14:paraId="59858FCF" w14:textId="0796E7E6" w:rsidR="00D51EF8" w:rsidRDefault="00EC4A08" w:rsidP="00EC4A08">
      <w:pPr>
        <w:pStyle w:val="ListParagraph"/>
        <w:numPr>
          <w:ilvl w:val="0"/>
          <w:numId w:val="1"/>
        </w:numPr>
      </w:pPr>
      <w:r>
        <w:t xml:space="preserve">Larger </w:t>
      </w:r>
      <w:r w:rsidR="00D51EF8">
        <w:t>blocking capacitors</w:t>
      </w:r>
      <w:r>
        <w:t xml:space="preserve"> 220µF were needed for 50 Hz.  The </w:t>
      </w:r>
      <w:r w:rsidR="00D51EF8">
        <w:t xml:space="preserve">4.7µF </w:t>
      </w:r>
      <w:r>
        <w:t xml:space="preserve">specified were too small. </w:t>
      </w:r>
      <w:r w:rsidR="00033F76" w:rsidRPr="00746B93">
        <w:rPr>
          <w:i/>
          <w:iCs/>
        </w:rPr>
        <w:t xml:space="preserve">The </w:t>
      </w:r>
      <w:r w:rsidR="00D51EF8" w:rsidRPr="00746B93">
        <w:rPr>
          <w:i/>
          <w:iCs/>
        </w:rPr>
        <w:t>1KΩ load</w:t>
      </w:r>
      <w:r w:rsidR="00033F76" w:rsidRPr="00746B93">
        <w:rPr>
          <w:i/>
          <w:iCs/>
        </w:rPr>
        <w:t xml:space="preserve"> was filtered out @ </w:t>
      </w:r>
      <w:r w:rsidR="00D51EF8" w:rsidRPr="00746B93">
        <w:rPr>
          <w:i/>
          <w:iCs/>
        </w:rPr>
        <w:t xml:space="preserve">4.7µF </w:t>
      </w:r>
      <w:r w:rsidR="00033F76" w:rsidRPr="00746B93">
        <w:rPr>
          <w:i/>
          <w:iCs/>
        </w:rPr>
        <w:t xml:space="preserve">having no effect on </w:t>
      </w:r>
      <w:r w:rsidR="00D51EF8" w:rsidRPr="00746B93">
        <w:rPr>
          <w:i/>
          <w:iCs/>
        </w:rPr>
        <w:t>V</w:t>
      </w:r>
      <w:r w:rsidR="00D51EF8" w:rsidRPr="00746B93">
        <w:rPr>
          <w:i/>
          <w:iCs/>
          <w:vertAlign w:val="subscript"/>
        </w:rPr>
        <w:t>E</w:t>
      </w:r>
      <w:r w:rsidR="00D51EF8" w:rsidRPr="00746B93">
        <w:rPr>
          <w:i/>
          <w:iCs/>
        </w:rPr>
        <w:t>.</w:t>
      </w:r>
    </w:p>
    <w:p w14:paraId="0CDE17C1" w14:textId="77777777" w:rsidR="00083721" w:rsidRDefault="00083721" w:rsidP="00EC4A08">
      <w:pPr>
        <w:pStyle w:val="ListParagraph"/>
        <w:numPr>
          <w:ilvl w:val="0"/>
          <w:numId w:val="1"/>
        </w:numPr>
      </w:pPr>
      <w:r>
        <w:t xml:space="preserve">For R </w:t>
      </w:r>
      <w:r w:rsidRPr="00083721">
        <w:rPr>
          <w:vertAlign w:val="subscript"/>
        </w:rPr>
        <w:t>out</w:t>
      </w:r>
      <w:r>
        <w:t xml:space="preserve"> </w:t>
      </w:r>
      <w:r w:rsidR="00D51EF8">
        <w:t xml:space="preserve">F-Gen </w:t>
      </w:r>
      <w:r>
        <w:t xml:space="preserve">signal strength was too strong to meet the recommended 1 Volt </w:t>
      </w:r>
      <w:r>
        <w:rPr>
          <w:vertAlign w:val="subscript"/>
        </w:rPr>
        <w:t>p-</w:t>
      </w:r>
      <w:proofErr w:type="gramStart"/>
      <w:r>
        <w:rPr>
          <w:vertAlign w:val="subscript"/>
        </w:rPr>
        <w:t xml:space="preserve">p </w:t>
      </w:r>
      <w:r>
        <w:t>.</w:t>
      </w:r>
      <w:proofErr w:type="gramEnd"/>
    </w:p>
    <w:p w14:paraId="3B06EADA" w14:textId="55B7C4F9" w:rsidR="00D51EF8" w:rsidRPr="00083721" w:rsidRDefault="00D51EF8" w:rsidP="00083721">
      <w:pPr>
        <w:pStyle w:val="ListParagraph"/>
        <w:rPr>
          <w:i/>
          <w:iCs/>
        </w:rPr>
      </w:pPr>
      <w:r w:rsidRPr="00083721">
        <w:rPr>
          <w:i/>
          <w:iCs/>
        </w:rPr>
        <w:t>1V</w:t>
      </w:r>
      <w:r w:rsidR="0040195C" w:rsidRPr="00083721">
        <w:rPr>
          <w:i/>
          <w:iCs/>
          <w:vertAlign w:val="subscript"/>
        </w:rPr>
        <w:t>p-p</w:t>
      </w:r>
      <w:r w:rsidR="0040195C" w:rsidRPr="00083721">
        <w:rPr>
          <w:i/>
          <w:iCs/>
        </w:rPr>
        <w:t xml:space="preserve"> and achieved with a voltage divider and using F-Gen’s -20dB Attenuation.</w:t>
      </w:r>
    </w:p>
    <w:p w14:paraId="7ADA0966" w14:textId="118EC40C" w:rsidR="0040195C" w:rsidRDefault="0040195C" w:rsidP="00EC4A08">
      <w:pPr>
        <w:pStyle w:val="ListParagraph"/>
        <w:numPr>
          <w:ilvl w:val="0"/>
          <w:numId w:val="1"/>
        </w:numPr>
      </w:pPr>
      <w:r>
        <w:t>The clipping issue was resolved using the -15V</w:t>
      </w:r>
      <w:r w:rsidRPr="00EC4A08">
        <w:rPr>
          <w:vertAlign w:val="subscript"/>
        </w:rPr>
        <w:t>dc</w:t>
      </w:r>
      <w:r>
        <w:t xml:space="preserve"> on the emitter’s load</w:t>
      </w:r>
      <w:r w:rsidR="00083721">
        <w:t>.</w:t>
      </w:r>
      <w:r w:rsidR="00083721">
        <w:br/>
      </w:r>
      <w:r w:rsidR="00083721" w:rsidRPr="00D16A52">
        <w:rPr>
          <w:i/>
          <w:iCs/>
        </w:rPr>
        <w:t>All other ground points, including the scope probes connect to power supply common.</w:t>
      </w:r>
    </w:p>
    <w:tbl>
      <w:tblPr>
        <w:tblStyle w:val="TableGrid"/>
        <w:tblpPr w:leftFromText="180" w:rightFromText="180" w:vertAnchor="text" w:horzAnchor="margin" w:tblpY="5109"/>
        <w:tblW w:w="0" w:type="auto"/>
        <w:tblLook w:val="04A0" w:firstRow="1" w:lastRow="0" w:firstColumn="1" w:lastColumn="0" w:noHBand="0" w:noVBand="1"/>
      </w:tblPr>
      <w:tblGrid>
        <w:gridCol w:w="2337"/>
        <w:gridCol w:w="1708"/>
        <w:gridCol w:w="5130"/>
      </w:tblGrid>
      <w:tr w:rsidR="003B44E3" w14:paraId="10598B5C" w14:textId="0920B147" w:rsidTr="003B44E3">
        <w:tc>
          <w:tcPr>
            <w:tcW w:w="2337" w:type="dxa"/>
            <w:shd w:val="clear" w:color="auto" w:fill="D5DCE4" w:themeFill="text2" w:themeFillTint="33"/>
          </w:tcPr>
          <w:p w14:paraId="76AAA81E" w14:textId="77777777" w:rsidR="003B44E3" w:rsidRDefault="003B44E3" w:rsidP="0009584B">
            <w:r>
              <w:t>Setting</w:t>
            </w:r>
          </w:p>
        </w:tc>
        <w:tc>
          <w:tcPr>
            <w:tcW w:w="1708" w:type="dxa"/>
            <w:shd w:val="clear" w:color="auto" w:fill="D5DCE4" w:themeFill="text2" w:themeFillTint="33"/>
          </w:tcPr>
          <w:p w14:paraId="0C00774B" w14:textId="77777777" w:rsidR="003B44E3" w:rsidRDefault="003B44E3" w:rsidP="0009584B">
            <w:r>
              <w:t>Value</w:t>
            </w:r>
          </w:p>
        </w:tc>
        <w:tc>
          <w:tcPr>
            <w:tcW w:w="5130" w:type="dxa"/>
            <w:shd w:val="clear" w:color="auto" w:fill="D5DCE4" w:themeFill="text2" w:themeFillTint="33"/>
          </w:tcPr>
          <w:p w14:paraId="08ED3D69" w14:textId="77777777" w:rsidR="003B44E3" w:rsidRDefault="003B44E3" w:rsidP="0009584B">
            <w:r>
              <w:t>Comment</w:t>
            </w:r>
          </w:p>
        </w:tc>
      </w:tr>
      <w:tr w:rsidR="003B44E3" w14:paraId="3C0CF932" w14:textId="48ADDBE4" w:rsidTr="003B44E3">
        <w:tc>
          <w:tcPr>
            <w:tcW w:w="2337" w:type="dxa"/>
          </w:tcPr>
          <w:p w14:paraId="56441453" w14:textId="77777777" w:rsidR="003B44E3" w:rsidRDefault="003B44E3" w:rsidP="0009584B">
            <w:r>
              <w:t>Frequency</w:t>
            </w:r>
          </w:p>
        </w:tc>
        <w:tc>
          <w:tcPr>
            <w:tcW w:w="1708" w:type="dxa"/>
          </w:tcPr>
          <w:p w14:paraId="0CCC8E12" w14:textId="77777777" w:rsidR="003B44E3" w:rsidRDefault="003B44E3" w:rsidP="0009584B">
            <w:r>
              <w:t>50 Hz</w:t>
            </w:r>
          </w:p>
        </w:tc>
        <w:tc>
          <w:tcPr>
            <w:tcW w:w="5130" w:type="dxa"/>
          </w:tcPr>
          <w:p w14:paraId="1E72FAD1" w14:textId="77777777" w:rsidR="003B44E3" w:rsidRDefault="003B44E3" w:rsidP="0009584B"/>
        </w:tc>
      </w:tr>
      <w:tr w:rsidR="003B44E3" w14:paraId="47360648" w14:textId="444DEC73" w:rsidTr="003B44E3">
        <w:tc>
          <w:tcPr>
            <w:tcW w:w="2337" w:type="dxa"/>
          </w:tcPr>
          <w:p w14:paraId="58C0C1C3" w14:textId="77777777" w:rsidR="003B44E3" w:rsidRDefault="003B44E3" w:rsidP="0009584B">
            <w:r>
              <w:t>DC Offset</w:t>
            </w:r>
          </w:p>
        </w:tc>
        <w:tc>
          <w:tcPr>
            <w:tcW w:w="1708" w:type="dxa"/>
          </w:tcPr>
          <w:p w14:paraId="75D6446E" w14:textId="77777777" w:rsidR="003B44E3" w:rsidRDefault="003B44E3" w:rsidP="0009584B">
            <w:r>
              <w:t>OFF</w:t>
            </w:r>
          </w:p>
        </w:tc>
        <w:tc>
          <w:tcPr>
            <w:tcW w:w="5130" w:type="dxa"/>
          </w:tcPr>
          <w:p w14:paraId="380C340F" w14:textId="77777777" w:rsidR="003B44E3" w:rsidRDefault="003B44E3" w:rsidP="0009584B"/>
        </w:tc>
      </w:tr>
      <w:tr w:rsidR="003B44E3" w14:paraId="55F8B243" w14:textId="2A6C171F" w:rsidTr="003B44E3">
        <w:tc>
          <w:tcPr>
            <w:tcW w:w="2337" w:type="dxa"/>
          </w:tcPr>
          <w:p w14:paraId="7E9BC208" w14:textId="77777777" w:rsidR="003B44E3" w:rsidRDefault="003B44E3" w:rsidP="0009584B">
            <w:r>
              <w:t>F-Gen</w:t>
            </w:r>
          </w:p>
        </w:tc>
        <w:tc>
          <w:tcPr>
            <w:tcW w:w="1708" w:type="dxa"/>
          </w:tcPr>
          <w:p w14:paraId="386FB0DB" w14:textId="77777777" w:rsidR="003B44E3" w:rsidRPr="00D51EF8" w:rsidRDefault="003B44E3" w:rsidP="0009584B">
            <w:pPr>
              <w:rPr>
                <w:vertAlign w:val="subscript"/>
              </w:rPr>
            </w:pPr>
            <w:r>
              <w:t xml:space="preserve">1.92 </w:t>
            </w:r>
            <w:proofErr w:type="spellStart"/>
            <w:r>
              <w:t>V</w:t>
            </w:r>
            <w:r>
              <w:rPr>
                <w:vertAlign w:val="subscript"/>
              </w:rPr>
              <w:t>p</w:t>
            </w:r>
            <w:proofErr w:type="spellEnd"/>
            <w:r>
              <w:rPr>
                <w:vertAlign w:val="subscript"/>
              </w:rPr>
              <w:t>-p</w:t>
            </w:r>
          </w:p>
        </w:tc>
        <w:tc>
          <w:tcPr>
            <w:tcW w:w="5130" w:type="dxa"/>
          </w:tcPr>
          <w:p w14:paraId="2FE09674" w14:textId="5CF400E8" w:rsidR="003B44E3" w:rsidRDefault="003B44E3" w:rsidP="0009584B">
            <w:r>
              <w:t>20 dB attenuation prior to voltage divider</w:t>
            </w:r>
          </w:p>
        </w:tc>
      </w:tr>
    </w:tbl>
    <w:p w14:paraId="40924C78" w14:textId="77777777" w:rsidR="003B44E3" w:rsidRDefault="003B44E3" w:rsidP="00A8020E"/>
    <w:p w14:paraId="6FC379B2" w14:textId="77777777" w:rsidR="003B44E3" w:rsidRDefault="003B44E3" w:rsidP="00A8020E"/>
    <w:p w14:paraId="31175431" w14:textId="77777777" w:rsidR="003B44E3" w:rsidRDefault="003B44E3" w:rsidP="00A8020E"/>
    <w:p w14:paraId="63E798D9" w14:textId="6705A394" w:rsidR="00A8020E" w:rsidRDefault="00893AC8" w:rsidP="00A8020E">
      <w:r>
        <w:rPr>
          <w:noProof/>
        </w:rPr>
        <w:drawing>
          <wp:inline distT="0" distB="0" distL="0" distR="0" wp14:anchorId="52BBAF82" wp14:editId="5FAF9BA7">
            <wp:extent cx="5791051" cy="287020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241" cy="287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0F584" w14:textId="4F76341A" w:rsidR="00B224A1" w:rsidRDefault="00B224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B99B59" w14:textId="2A345CDA" w:rsidR="00EC4A08" w:rsidRDefault="00B224A1" w:rsidP="00B224A1">
      <w:pPr>
        <w:pStyle w:val="Heading1"/>
      </w:pPr>
      <w:r>
        <w:t>Measurements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3289"/>
        <w:gridCol w:w="1096"/>
        <w:gridCol w:w="1462"/>
      </w:tblGrid>
      <w:tr w:rsidR="008A0EA9" w14:paraId="48FA3603" w14:textId="4BF7689B" w:rsidTr="00987205">
        <w:trPr>
          <w:trHeight w:val="258"/>
        </w:trPr>
        <w:tc>
          <w:tcPr>
            <w:tcW w:w="1273" w:type="dxa"/>
            <w:shd w:val="clear" w:color="auto" w:fill="D9E2F3" w:themeFill="accent1" w:themeFillTint="33"/>
          </w:tcPr>
          <w:p w14:paraId="4A2FF906" w14:textId="7615CEDA" w:rsidR="00620154" w:rsidRDefault="00B224A1" w:rsidP="00210A8C">
            <w:r>
              <w:br w:type="page"/>
            </w:r>
            <w:r w:rsidR="00620154">
              <w:t>Point</w:t>
            </w:r>
          </w:p>
        </w:tc>
        <w:tc>
          <w:tcPr>
            <w:tcW w:w="3289" w:type="dxa"/>
            <w:shd w:val="clear" w:color="auto" w:fill="D9E2F3" w:themeFill="accent1" w:themeFillTint="33"/>
          </w:tcPr>
          <w:p w14:paraId="2D714761" w14:textId="1F77C3F2" w:rsidR="00620154" w:rsidRDefault="00620154" w:rsidP="00210A8C">
            <w:r>
              <w:t>Condition</w:t>
            </w:r>
          </w:p>
        </w:tc>
        <w:tc>
          <w:tcPr>
            <w:tcW w:w="1096" w:type="dxa"/>
            <w:shd w:val="clear" w:color="auto" w:fill="D9E2F3" w:themeFill="accent1" w:themeFillTint="33"/>
          </w:tcPr>
          <w:p w14:paraId="6DCC12CD" w14:textId="33589D28" w:rsidR="00620154" w:rsidRPr="00620154" w:rsidRDefault="00620154" w:rsidP="00210A8C">
            <w:pPr>
              <w:rPr>
                <w:vertAlign w:val="subscript"/>
              </w:rPr>
            </w:pPr>
            <w:proofErr w:type="spellStart"/>
            <w:r>
              <w:t>V</w:t>
            </w:r>
            <w:r>
              <w:rPr>
                <w:vertAlign w:val="subscript"/>
              </w:rPr>
              <w:t>p</w:t>
            </w:r>
            <w:proofErr w:type="spellEnd"/>
            <w:r>
              <w:rPr>
                <w:vertAlign w:val="subscript"/>
              </w:rPr>
              <w:t>-p</w:t>
            </w:r>
          </w:p>
        </w:tc>
        <w:tc>
          <w:tcPr>
            <w:tcW w:w="1462" w:type="dxa"/>
            <w:shd w:val="clear" w:color="auto" w:fill="D9E2F3" w:themeFill="accent1" w:themeFillTint="33"/>
          </w:tcPr>
          <w:p w14:paraId="6D74DEC5" w14:textId="0F3065BB" w:rsidR="00620154" w:rsidRDefault="00620154" w:rsidP="00210A8C">
            <w:r>
              <w:t>Amplitude</w:t>
            </w:r>
          </w:p>
        </w:tc>
      </w:tr>
      <w:tr w:rsidR="008A0EA9" w14:paraId="7002CBFB" w14:textId="37930AF3" w:rsidTr="00EA508B">
        <w:trPr>
          <w:trHeight w:val="248"/>
        </w:trPr>
        <w:tc>
          <w:tcPr>
            <w:tcW w:w="1273" w:type="dxa"/>
          </w:tcPr>
          <w:p w14:paraId="41F6EE87" w14:textId="582B28D7" w:rsidR="00620154" w:rsidRDefault="00620154" w:rsidP="00210A8C">
            <w:bookmarkStart w:id="1" w:name="_Hlk127469868"/>
            <w:r>
              <w:t>A</w:t>
            </w:r>
          </w:p>
        </w:tc>
        <w:tc>
          <w:tcPr>
            <w:tcW w:w="3289" w:type="dxa"/>
          </w:tcPr>
          <w:p w14:paraId="392977ED" w14:textId="254B7F5D" w:rsidR="00620154" w:rsidRDefault="00620154" w:rsidP="00210A8C">
            <w:r>
              <w:t>Baseline</w:t>
            </w:r>
          </w:p>
        </w:tc>
        <w:tc>
          <w:tcPr>
            <w:tcW w:w="1096" w:type="dxa"/>
          </w:tcPr>
          <w:p w14:paraId="06EA927F" w14:textId="137E4D27" w:rsidR="00620154" w:rsidRDefault="00026073" w:rsidP="008C300A">
            <w:pPr>
              <w:jc w:val="right"/>
            </w:pPr>
            <w:r>
              <w:t>157</w:t>
            </w:r>
            <w:r w:rsidR="004045DB">
              <w:t xml:space="preserve"> mV</w:t>
            </w:r>
          </w:p>
        </w:tc>
        <w:tc>
          <w:tcPr>
            <w:tcW w:w="1462" w:type="dxa"/>
          </w:tcPr>
          <w:p w14:paraId="1F17EEF6" w14:textId="64F81C52" w:rsidR="00620154" w:rsidRDefault="00587405" w:rsidP="00830914">
            <w:pPr>
              <w:jc w:val="right"/>
            </w:pPr>
            <w:r>
              <w:t>144</w:t>
            </w:r>
            <w:r w:rsidR="008A0EA9">
              <w:t xml:space="preserve"> mV</w:t>
            </w:r>
          </w:p>
        </w:tc>
      </w:tr>
      <w:tr w:rsidR="008A0EA9" w14:paraId="0BE7BB48" w14:textId="74370F4F" w:rsidTr="00EA508B">
        <w:trPr>
          <w:trHeight w:val="258"/>
        </w:trPr>
        <w:tc>
          <w:tcPr>
            <w:tcW w:w="1273" w:type="dxa"/>
          </w:tcPr>
          <w:p w14:paraId="36583EB7" w14:textId="374650B0" w:rsidR="00620154" w:rsidRPr="00620154" w:rsidRDefault="00620154" w:rsidP="00210A8C">
            <w:pPr>
              <w:rPr>
                <w:vertAlign w:val="subscript"/>
              </w:rPr>
            </w:pPr>
            <w:r>
              <w:t>V</w:t>
            </w:r>
            <w:r w:rsidR="00267FB7">
              <w:t xml:space="preserve"> </w:t>
            </w:r>
            <w:r>
              <w:rPr>
                <w:vertAlign w:val="subscript"/>
              </w:rPr>
              <w:t>B</w:t>
            </w:r>
            <w:r w:rsidR="00267FB7">
              <w:rPr>
                <w:vertAlign w:val="subscript"/>
              </w:rPr>
              <w:t>ase</w:t>
            </w:r>
          </w:p>
        </w:tc>
        <w:tc>
          <w:tcPr>
            <w:tcW w:w="3289" w:type="dxa"/>
          </w:tcPr>
          <w:p w14:paraId="726AC6EC" w14:textId="348984F6" w:rsidR="00620154" w:rsidRDefault="00620154" w:rsidP="00210A8C">
            <w:r>
              <w:t>Baseline</w:t>
            </w:r>
          </w:p>
        </w:tc>
        <w:tc>
          <w:tcPr>
            <w:tcW w:w="1096" w:type="dxa"/>
          </w:tcPr>
          <w:p w14:paraId="055E40C7" w14:textId="676B4EAC" w:rsidR="00620154" w:rsidRDefault="00F713E4" w:rsidP="008C300A">
            <w:pPr>
              <w:jc w:val="right"/>
            </w:pPr>
            <w:r>
              <w:t>160</w:t>
            </w:r>
            <w:r w:rsidR="004045DB">
              <w:t xml:space="preserve"> </w:t>
            </w:r>
            <w:r w:rsidR="00267FB7">
              <w:t>mV</w:t>
            </w:r>
          </w:p>
        </w:tc>
        <w:tc>
          <w:tcPr>
            <w:tcW w:w="1462" w:type="dxa"/>
          </w:tcPr>
          <w:p w14:paraId="7F532F86" w14:textId="2B5A3003" w:rsidR="00620154" w:rsidRDefault="004045DB" w:rsidP="00830914">
            <w:pPr>
              <w:jc w:val="right"/>
            </w:pPr>
            <w:r>
              <w:t>136</w:t>
            </w:r>
            <w:r w:rsidR="00267FB7">
              <w:t xml:space="preserve"> mV</w:t>
            </w:r>
          </w:p>
        </w:tc>
      </w:tr>
      <w:tr w:rsidR="008A0EA9" w14:paraId="0C493FE0" w14:textId="35532230" w:rsidTr="00EA508B">
        <w:trPr>
          <w:trHeight w:val="248"/>
        </w:trPr>
        <w:tc>
          <w:tcPr>
            <w:tcW w:w="1273" w:type="dxa"/>
          </w:tcPr>
          <w:p w14:paraId="54087A58" w14:textId="02B4A62F" w:rsidR="00620154" w:rsidRPr="00620154" w:rsidRDefault="00620154" w:rsidP="00210A8C">
            <w:pPr>
              <w:rPr>
                <w:vertAlign w:val="subscript"/>
              </w:rPr>
            </w:pPr>
            <w:r>
              <w:t>V</w:t>
            </w:r>
            <w:r w:rsidR="00267FB7">
              <w:t xml:space="preserve"> </w:t>
            </w:r>
            <w:r>
              <w:rPr>
                <w:vertAlign w:val="subscript"/>
              </w:rPr>
              <w:t>E</w:t>
            </w:r>
            <w:r w:rsidR="00267FB7">
              <w:rPr>
                <w:vertAlign w:val="subscript"/>
              </w:rPr>
              <w:t>mitter</w:t>
            </w:r>
          </w:p>
        </w:tc>
        <w:tc>
          <w:tcPr>
            <w:tcW w:w="3289" w:type="dxa"/>
          </w:tcPr>
          <w:p w14:paraId="644A5CDB" w14:textId="1298E19F" w:rsidR="00620154" w:rsidRPr="00620154" w:rsidRDefault="00620154" w:rsidP="00210A8C">
            <w:r>
              <w:t>Baseline</w:t>
            </w:r>
          </w:p>
        </w:tc>
        <w:tc>
          <w:tcPr>
            <w:tcW w:w="1096" w:type="dxa"/>
          </w:tcPr>
          <w:p w14:paraId="13D92410" w14:textId="0C8D7BA1" w:rsidR="00620154" w:rsidRDefault="00F713E4" w:rsidP="008C300A">
            <w:pPr>
              <w:jc w:val="right"/>
            </w:pPr>
            <w:r>
              <w:t>161</w:t>
            </w:r>
            <w:r w:rsidR="00481505">
              <w:t xml:space="preserve"> m</w:t>
            </w:r>
            <w:r w:rsidR="008A0EA9">
              <w:t>V</w:t>
            </w:r>
          </w:p>
        </w:tc>
        <w:tc>
          <w:tcPr>
            <w:tcW w:w="1462" w:type="dxa"/>
          </w:tcPr>
          <w:p w14:paraId="515364AD" w14:textId="5A24FD2E" w:rsidR="00620154" w:rsidRDefault="00481505" w:rsidP="00830914">
            <w:pPr>
              <w:jc w:val="right"/>
            </w:pPr>
            <w:r>
              <w:t>136</w:t>
            </w:r>
            <w:r w:rsidR="008A0EA9">
              <w:t xml:space="preserve"> mV</w:t>
            </w:r>
          </w:p>
        </w:tc>
      </w:tr>
      <w:bookmarkEnd w:id="1"/>
      <w:tr w:rsidR="00296F7A" w14:paraId="608D0B2F" w14:textId="77777777" w:rsidTr="00005314">
        <w:trPr>
          <w:trHeight w:val="258"/>
        </w:trPr>
        <w:tc>
          <w:tcPr>
            <w:tcW w:w="7120" w:type="dxa"/>
            <w:gridSpan w:val="4"/>
            <w:shd w:val="clear" w:color="auto" w:fill="D9E2F3" w:themeFill="accent1" w:themeFillTint="33"/>
          </w:tcPr>
          <w:p w14:paraId="53B84DC9" w14:textId="1B4067D3" w:rsidR="00296F7A" w:rsidRPr="00005314" w:rsidRDefault="00296F7A" w:rsidP="00830914">
            <w:pPr>
              <w:rPr>
                <w:i/>
                <w:iCs/>
                <w:vertAlign w:val="subscript"/>
              </w:rPr>
            </w:pPr>
            <w:r w:rsidRPr="00005314">
              <w:rPr>
                <w:i/>
                <w:iCs/>
              </w:rPr>
              <w:t>Input Resistance / Impedance Measurements</w:t>
            </w:r>
          </w:p>
        </w:tc>
      </w:tr>
      <w:tr w:rsidR="008A0EA9" w14:paraId="435E917E" w14:textId="074A2781" w:rsidTr="00EA508B">
        <w:trPr>
          <w:trHeight w:val="248"/>
        </w:trPr>
        <w:tc>
          <w:tcPr>
            <w:tcW w:w="1273" w:type="dxa"/>
          </w:tcPr>
          <w:p w14:paraId="7124217B" w14:textId="2DEDCEAC" w:rsidR="00620154" w:rsidRPr="00B60085" w:rsidRDefault="00267FB7" w:rsidP="00210A8C">
            <w:r>
              <w:t>A</w:t>
            </w:r>
          </w:p>
        </w:tc>
        <w:tc>
          <w:tcPr>
            <w:tcW w:w="3289" w:type="dxa"/>
          </w:tcPr>
          <w:p w14:paraId="122552DD" w14:textId="455B0627" w:rsidR="00620154" w:rsidRDefault="00B21697" w:rsidP="00210A8C">
            <w:r>
              <w:t>Z</w:t>
            </w:r>
            <w:r w:rsidRPr="00B21697">
              <w:rPr>
                <w:vertAlign w:val="subscript"/>
              </w:rPr>
              <w:t>in</w:t>
            </w:r>
            <w:r>
              <w:t xml:space="preserve"> </w:t>
            </w:r>
            <w:r w:rsidR="00267FB7" w:rsidRPr="00B21697">
              <w:t>Output</w:t>
            </w:r>
            <w:r w:rsidR="00267FB7">
              <w:t xml:space="preserve"> 50% Attenuation</w:t>
            </w:r>
          </w:p>
        </w:tc>
        <w:tc>
          <w:tcPr>
            <w:tcW w:w="1096" w:type="dxa"/>
          </w:tcPr>
          <w:p w14:paraId="3CE8A068" w14:textId="32EF069C" w:rsidR="00620154" w:rsidRDefault="00FE234D" w:rsidP="008C300A">
            <w:pPr>
              <w:jc w:val="right"/>
            </w:pPr>
            <w:r>
              <w:t>158</w:t>
            </w:r>
            <w:r w:rsidR="00267FB7">
              <w:t xml:space="preserve"> mV</w:t>
            </w:r>
          </w:p>
        </w:tc>
        <w:tc>
          <w:tcPr>
            <w:tcW w:w="1462" w:type="dxa"/>
          </w:tcPr>
          <w:p w14:paraId="42DA2D7F" w14:textId="73D4DD4F" w:rsidR="00620154" w:rsidRDefault="00FE234D" w:rsidP="00830914">
            <w:pPr>
              <w:jc w:val="right"/>
            </w:pPr>
            <w:r>
              <w:t>144</w:t>
            </w:r>
            <w:r w:rsidR="00267FB7">
              <w:t xml:space="preserve"> mV</w:t>
            </w:r>
          </w:p>
        </w:tc>
      </w:tr>
      <w:tr w:rsidR="008A0EA9" w14:paraId="7D6590BA" w14:textId="47102C5D" w:rsidTr="00EA508B">
        <w:trPr>
          <w:trHeight w:val="258"/>
        </w:trPr>
        <w:tc>
          <w:tcPr>
            <w:tcW w:w="1273" w:type="dxa"/>
          </w:tcPr>
          <w:p w14:paraId="1E007534" w14:textId="5093202D" w:rsidR="00620154" w:rsidRPr="00267FB7" w:rsidRDefault="00267FB7" w:rsidP="00210A8C">
            <w:pPr>
              <w:rPr>
                <w:vertAlign w:val="subscript"/>
              </w:rPr>
            </w:pPr>
            <w:r>
              <w:t xml:space="preserve">V </w:t>
            </w:r>
            <w:r w:rsidRPr="00267FB7">
              <w:rPr>
                <w:vertAlign w:val="subscript"/>
              </w:rPr>
              <w:t>B</w:t>
            </w:r>
            <w:r>
              <w:rPr>
                <w:vertAlign w:val="subscript"/>
              </w:rPr>
              <w:t>ase</w:t>
            </w:r>
          </w:p>
        </w:tc>
        <w:tc>
          <w:tcPr>
            <w:tcW w:w="3289" w:type="dxa"/>
          </w:tcPr>
          <w:p w14:paraId="129D0AFC" w14:textId="71559861" w:rsidR="00620154" w:rsidRDefault="00B21697" w:rsidP="00210A8C">
            <w:r>
              <w:t>Z</w:t>
            </w:r>
            <w:r w:rsidRPr="00B21697">
              <w:rPr>
                <w:vertAlign w:val="subscript"/>
              </w:rPr>
              <w:t>in</w:t>
            </w:r>
            <w:r>
              <w:t xml:space="preserve"> </w:t>
            </w:r>
            <w:r w:rsidRPr="00B21697">
              <w:t>Output</w:t>
            </w:r>
            <w:r>
              <w:t xml:space="preserve"> 50% Attenuation</w:t>
            </w:r>
          </w:p>
        </w:tc>
        <w:tc>
          <w:tcPr>
            <w:tcW w:w="1096" w:type="dxa"/>
          </w:tcPr>
          <w:p w14:paraId="2DBB16C7" w14:textId="763B8B05" w:rsidR="00620154" w:rsidRDefault="008C300A" w:rsidP="008C300A">
            <w:pPr>
              <w:jc w:val="right"/>
            </w:pPr>
            <w:r>
              <w:t>80</w:t>
            </w:r>
            <w:r w:rsidR="00267FB7">
              <w:t xml:space="preserve"> mV</w:t>
            </w:r>
          </w:p>
        </w:tc>
        <w:tc>
          <w:tcPr>
            <w:tcW w:w="1462" w:type="dxa"/>
          </w:tcPr>
          <w:p w14:paraId="5282D3B6" w14:textId="475267E0" w:rsidR="00620154" w:rsidRDefault="008C300A" w:rsidP="00830914">
            <w:pPr>
              <w:jc w:val="right"/>
            </w:pPr>
            <w:r>
              <w:t>50</w:t>
            </w:r>
            <w:r w:rsidR="00267FB7">
              <w:t xml:space="preserve"> mV</w:t>
            </w:r>
          </w:p>
        </w:tc>
      </w:tr>
      <w:tr w:rsidR="008A0EA9" w14:paraId="14511A69" w14:textId="0000C47D" w:rsidTr="00EA508B">
        <w:trPr>
          <w:trHeight w:val="248"/>
        </w:trPr>
        <w:tc>
          <w:tcPr>
            <w:tcW w:w="1273" w:type="dxa"/>
          </w:tcPr>
          <w:p w14:paraId="3C6E37DE" w14:textId="15930637" w:rsidR="00620154" w:rsidRPr="00267FB7" w:rsidRDefault="00267FB7" w:rsidP="00210A8C">
            <w:pPr>
              <w:rPr>
                <w:vertAlign w:val="subscript"/>
              </w:rPr>
            </w:pPr>
            <w:r>
              <w:t xml:space="preserve">V </w:t>
            </w:r>
            <w:r w:rsidRPr="00267FB7">
              <w:rPr>
                <w:vertAlign w:val="subscript"/>
              </w:rPr>
              <w:t>Emitter</w:t>
            </w:r>
          </w:p>
        </w:tc>
        <w:tc>
          <w:tcPr>
            <w:tcW w:w="3289" w:type="dxa"/>
          </w:tcPr>
          <w:p w14:paraId="6B6202B5" w14:textId="202E7A62" w:rsidR="00620154" w:rsidRDefault="00B21697" w:rsidP="00210A8C">
            <w:r>
              <w:t>Z</w:t>
            </w:r>
            <w:r w:rsidRPr="00B21697">
              <w:rPr>
                <w:vertAlign w:val="subscript"/>
              </w:rPr>
              <w:t>in</w:t>
            </w:r>
            <w:r>
              <w:t xml:space="preserve"> </w:t>
            </w:r>
            <w:r w:rsidRPr="00B21697">
              <w:t>Output</w:t>
            </w:r>
            <w:r>
              <w:t xml:space="preserve"> 50% Attenuation</w:t>
            </w:r>
          </w:p>
        </w:tc>
        <w:tc>
          <w:tcPr>
            <w:tcW w:w="1096" w:type="dxa"/>
          </w:tcPr>
          <w:p w14:paraId="2A0EC966" w14:textId="137D8CFC" w:rsidR="00620154" w:rsidRDefault="005D7AD0" w:rsidP="008C300A">
            <w:pPr>
              <w:jc w:val="right"/>
            </w:pPr>
            <w:r>
              <w:t>74</w:t>
            </w:r>
            <w:r w:rsidR="00267FB7">
              <w:t xml:space="preserve"> mV</w:t>
            </w:r>
          </w:p>
        </w:tc>
        <w:tc>
          <w:tcPr>
            <w:tcW w:w="1462" w:type="dxa"/>
          </w:tcPr>
          <w:p w14:paraId="387E9AF2" w14:textId="0C54278A" w:rsidR="00620154" w:rsidRDefault="005D7AD0" w:rsidP="00830914">
            <w:pPr>
              <w:jc w:val="right"/>
            </w:pPr>
            <w:r>
              <w:t xml:space="preserve">49 </w:t>
            </w:r>
            <w:r w:rsidR="00267FB7">
              <w:t>mV</w:t>
            </w:r>
          </w:p>
        </w:tc>
      </w:tr>
      <w:tr w:rsidR="001F1476" w14:paraId="71AF9AE1" w14:textId="77777777" w:rsidTr="001F1476">
        <w:trPr>
          <w:trHeight w:val="258"/>
        </w:trPr>
        <w:tc>
          <w:tcPr>
            <w:tcW w:w="7120" w:type="dxa"/>
            <w:gridSpan w:val="4"/>
            <w:shd w:val="clear" w:color="auto" w:fill="D9E2F3" w:themeFill="accent1" w:themeFillTint="33"/>
          </w:tcPr>
          <w:p w14:paraId="2927A9F3" w14:textId="02D32F74" w:rsidR="001F1476" w:rsidRPr="001F1476" w:rsidRDefault="001F1476" w:rsidP="00830914">
            <w:pPr>
              <w:rPr>
                <w:i/>
                <w:iCs/>
              </w:rPr>
            </w:pPr>
            <w:r w:rsidRPr="001F1476">
              <w:rPr>
                <w:i/>
                <w:iCs/>
              </w:rPr>
              <w:t>Output Resistance / Impedance Measurements</w:t>
            </w:r>
          </w:p>
        </w:tc>
      </w:tr>
      <w:tr w:rsidR="001F1476" w14:paraId="0D137938" w14:textId="77777777" w:rsidTr="00EA508B">
        <w:trPr>
          <w:trHeight w:val="258"/>
        </w:trPr>
        <w:tc>
          <w:tcPr>
            <w:tcW w:w="1273" w:type="dxa"/>
          </w:tcPr>
          <w:p w14:paraId="351C9D21" w14:textId="4F1FE089" w:rsidR="001F1476" w:rsidRDefault="001F1476" w:rsidP="001F1476">
            <w:r>
              <w:t>A</w:t>
            </w:r>
          </w:p>
        </w:tc>
        <w:tc>
          <w:tcPr>
            <w:tcW w:w="3289" w:type="dxa"/>
          </w:tcPr>
          <w:p w14:paraId="25C4D6DA" w14:textId="14F5C8CE" w:rsidR="001F1476" w:rsidRDefault="001F1476" w:rsidP="001F1476">
            <w:r>
              <w:t xml:space="preserve">Z </w:t>
            </w:r>
            <w:r w:rsidRPr="005C1B8A">
              <w:rPr>
                <w:vertAlign w:val="subscript"/>
              </w:rPr>
              <w:t>out</w:t>
            </w:r>
            <w:r>
              <w:rPr>
                <w:vertAlign w:val="subscript"/>
              </w:rPr>
              <w:t xml:space="preserve"> </w:t>
            </w:r>
            <w:r w:rsidRPr="005C1B8A">
              <w:t>1</w:t>
            </w:r>
            <w:r>
              <w:t>KΩ Load</w:t>
            </w:r>
          </w:p>
        </w:tc>
        <w:tc>
          <w:tcPr>
            <w:tcW w:w="1096" w:type="dxa"/>
          </w:tcPr>
          <w:p w14:paraId="0B733733" w14:textId="342542EE" w:rsidR="001F1476" w:rsidRDefault="001F1476" w:rsidP="001F1476">
            <w:r>
              <w:t>152 mV</w:t>
            </w:r>
          </w:p>
        </w:tc>
        <w:tc>
          <w:tcPr>
            <w:tcW w:w="1462" w:type="dxa"/>
          </w:tcPr>
          <w:p w14:paraId="5E195660" w14:textId="148571DD" w:rsidR="001F1476" w:rsidRDefault="001F1476" w:rsidP="00830914">
            <w:pPr>
              <w:jc w:val="right"/>
            </w:pPr>
            <w:r>
              <w:t>136 mV</w:t>
            </w:r>
          </w:p>
        </w:tc>
      </w:tr>
      <w:tr w:rsidR="001F1476" w14:paraId="574DF8D1" w14:textId="77777777" w:rsidTr="00EA508B">
        <w:trPr>
          <w:trHeight w:val="258"/>
        </w:trPr>
        <w:tc>
          <w:tcPr>
            <w:tcW w:w="1273" w:type="dxa"/>
          </w:tcPr>
          <w:p w14:paraId="7DE7BA4A" w14:textId="5E6DF71C" w:rsidR="001F1476" w:rsidRDefault="001F1476" w:rsidP="001F1476">
            <w:r>
              <w:t xml:space="preserve">V </w:t>
            </w:r>
            <w:r w:rsidRPr="00267FB7">
              <w:rPr>
                <w:vertAlign w:val="subscript"/>
              </w:rPr>
              <w:t>B</w:t>
            </w:r>
            <w:r>
              <w:rPr>
                <w:vertAlign w:val="subscript"/>
              </w:rPr>
              <w:t>ase</w:t>
            </w:r>
          </w:p>
        </w:tc>
        <w:tc>
          <w:tcPr>
            <w:tcW w:w="3289" w:type="dxa"/>
          </w:tcPr>
          <w:p w14:paraId="3DE2B12E" w14:textId="3BADE67B" w:rsidR="001F1476" w:rsidRDefault="001F1476" w:rsidP="001F1476">
            <w:r>
              <w:t xml:space="preserve">Z </w:t>
            </w:r>
            <w:r w:rsidRPr="005C1B8A">
              <w:rPr>
                <w:vertAlign w:val="subscript"/>
              </w:rPr>
              <w:t>out</w:t>
            </w:r>
            <w:r>
              <w:rPr>
                <w:vertAlign w:val="subscript"/>
              </w:rPr>
              <w:t xml:space="preserve"> </w:t>
            </w:r>
            <w:r w:rsidRPr="005C1B8A">
              <w:t>1</w:t>
            </w:r>
            <w:r>
              <w:t>KΩ Load</w:t>
            </w:r>
          </w:p>
        </w:tc>
        <w:tc>
          <w:tcPr>
            <w:tcW w:w="1096" w:type="dxa"/>
          </w:tcPr>
          <w:p w14:paraId="3CB3F4C6" w14:textId="196FD973" w:rsidR="001F1476" w:rsidRDefault="001F1476" w:rsidP="001F1476">
            <w:r>
              <w:t>158 mV</w:t>
            </w:r>
          </w:p>
        </w:tc>
        <w:tc>
          <w:tcPr>
            <w:tcW w:w="1462" w:type="dxa"/>
          </w:tcPr>
          <w:p w14:paraId="5EC21935" w14:textId="72F5BF4E" w:rsidR="001F1476" w:rsidRDefault="001F1476" w:rsidP="00830914">
            <w:pPr>
              <w:jc w:val="right"/>
            </w:pPr>
            <w:r>
              <w:t>144 mV</w:t>
            </w:r>
          </w:p>
        </w:tc>
      </w:tr>
    </w:tbl>
    <w:p w14:paraId="1F6F8762" w14:textId="0BB7C050" w:rsidR="00B224A1" w:rsidRDefault="00B224A1" w:rsidP="00B224A1">
      <w:pPr>
        <w:pStyle w:val="Heading1"/>
      </w:pPr>
      <w:r>
        <w:t>Calculations &amp; Assumptions</w:t>
      </w:r>
    </w:p>
    <w:p w14:paraId="4578E2C6" w14:textId="23597A0E" w:rsidR="00B224A1" w:rsidRPr="00B224A1" w:rsidRDefault="00B224A1" w:rsidP="00B22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224A1">
        <w:rPr>
          <w:rFonts w:ascii="Times New Roman" w:hAnsi="Times New Roman" w:cs="Times New Roman"/>
        </w:rPr>
        <w:t>ΔV</w:t>
      </w:r>
      <w:r w:rsidRPr="00B224A1">
        <w:rPr>
          <w:rFonts w:ascii="Times New Roman" w:hAnsi="Times New Roman" w:cs="Times New Roman"/>
          <w:vertAlign w:val="subscript"/>
        </w:rPr>
        <w:t>in</w:t>
      </w:r>
      <w:proofErr w:type="spellEnd"/>
      <w:r w:rsidRPr="00B224A1">
        <w:rPr>
          <w:rFonts w:ascii="Times New Roman" w:hAnsi="Times New Roman" w:cs="Times New Roman"/>
        </w:rPr>
        <w:t xml:space="preserve"> = </w:t>
      </w:r>
      <w:proofErr w:type="spellStart"/>
      <w:r w:rsidRPr="00B224A1">
        <w:rPr>
          <w:rFonts w:ascii="Times New Roman" w:hAnsi="Times New Roman" w:cs="Times New Roman"/>
        </w:rPr>
        <w:t>ΔV</w:t>
      </w:r>
      <w:r w:rsidRPr="00B224A1">
        <w:rPr>
          <w:rFonts w:ascii="Times New Roman" w:hAnsi="Times New Roman" w:cs="Times New Roman"/>
          <w:vertAlign w:val="subscript"/>
        </w:rPr>
        <w:t>out</w:t>
      </w:r>
      <w:proofErr w:type="spellEnd"/>
      <w:r w:rsidRPr="00B224A1">
        <w:rPr>
          <w:rFonts w:ascii="Times New Roman" w:hAnsi="Times New Roman" w:cs="Times New Roman"/>
          <w:vertAlign w:val="subscript"/>
        </w:rPr>
        <w:t xml:space="preserve"> </w:t>
      </w:r>
      <w:r w:rsidRPr="00B224A1">
        <w:rPr>
          <w:rFonts w:ascii="Times New Roman" w:hAnsi="Times New Roman" w:cs="Times New Roman"/>
        </w:rPr>
        <w:t>Voltage Gain of 1</w:t>
      </w:r>
    </w:p>
    <w:p w14:paraId="3AAC3F62" w14:textId="47789401" w:rsidR="00B224A1" w:rsidRPr="00B224A1" w:rsidRDefault="00B224A1" w:rsidP="00B22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24A1">
        <w:rPr>
          <w:rFonts w:ascii="Times New Roman" w:hAnsi="Times New Roman" w:cs="Times New Roman"/>
        </w:rPr>
        <w:t>ΔI</w:t>
      </w:r>
      <w:r w:rsidRPr="00B224A1">
        <w:rPr>
          <w:rFonts w:ascii="Times New Roman" w:hAnsi="Times New Roman" w:cs="Times New Roman"/>
          <w:vertAlign w:val="subscript"/>
        </w:rPr>
        <w:t xml:space="preserve"> in </w:t>
      </w:r>
      <w:r w:rsidRPr="00B224A1">
        <w:rPr>
          <w:rFonts w:ascii="Times New Roman" w:hAnsi="Times New Roman" w:cs="Times New Roman"/>
        </w:rPr>
        <w:t xml:space="preserve">&lt;&lt; ΔI </w:t>
      </w:r>
      <w:r w:rsidRPr="00B224A1">
        <w:rPr>
          <w:rFonts w:ascii="Times New Roman" w:hAnsi="Times New Roman" w:cs="Times New Roman"/>
          <w:vertAlign w:val="subscript"/>
        </w:rPr>
        <w:t>out</w:t>
      </w:r>
      <w:r w:rsidRPr="00B224A1">
        <w:rPr>
          <w:rFonts w:ascii="Times New Roman" w:hAnsi="Times New Roman" w:cs="Times New Roman"/>
        </w:rPr>
        <w:t xml:space="preserve"> Curren Gain much greater than </w:t>
      </w:r>
      <w:proofErr w:type="gramStart"/>
      <w:r w:rsidRPr="00B224A1">
        <w:rPr>
          <w:rFonts w:ascii="Times New Roman" w:hAnsi="Times New Roman" w:cs="Times New Roman"/>
        </w:rPr>
        <w:t>1</w:t>
      </w:r>
      <w:proofErr w:type="gramEnd"/>
    </w:p>
    <w:p w14:paraId="77D2C83F" w14:textId="20B3C4F6" w:rsidR="00B224A1" w:rsidRDefault="00B224A1" w:rsidP="00B22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24A1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in</w:t>
      </w:r>
      <w:r w:rsidRPr="00B224A1">
        <w:rPr>
          <w:rFonts w:ascii="Times New Roman" w:hAnsi="Times New Roman" w:cs="Times New Roman"/>
        </w:rPr>
        <w:t xml:space="preserve"> = I</w:t>
      </w:r>
      <w:r>
        <w:rPr>
          <w:rFonts w:ascii="Times New Roman" w:hAnsi="Times New Roman" w:cs="Times New Roman"/>
          <w:vertAlign w:val="subscript"/>
        </w:rPr>
        <w:t>in</w:t>
      </w:r>
      <w:r>
        <w:rPr>
          <w:rFonts w:ascii="Times New Roman" w:hAnsi="Times New Roman" w:cs="Times New Roman"/>
        </w:rPr>
        <w:t xml:space="preserve"> </w:t>
      </w:r>
      <w:r w:rsidRPr="00B224A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in</w:t>
      </w:r>
      <w:r>
        <w:rPr>
          <w:rFonts w:ascii="Times New Roman" w:hAnsi="Times New Roman" w:cs="Times New Roman"/>
        </w:rPr>
        <w:t xml:space="preserve"> (Ohms Law)</w:t>
      </w:r>
      <w:r w:rsidR="007E2239">
        <w:rPr>
          <w:rFonts w:ascii="Times New Roman" w:hAnsi="Times New Roman" w:cs="Times New Roman"/>
        </w:rPr>
        <w:t xml:space="preserve"> and R</w:t>
      </w:r>
      <w:r w:rsidR="007E2239">
        <w:rPr>
          <w:rFonts w:ascii="Times New Roman" w:hAnsi="Times New Roman" w:cs="Times New Roman"/>
          <w:vertAlign w:val="subscript"/>
        </w:rPr>
        <w:t>in</w:t>
      </w:r>
      <w:r w:rsidR="007E2239">
        <w:rPr>
          <w:rFonts w:ascii="Times New Roman" w:hAnsi="Times New Roman" w:cs="Times New Roman"/>
        </w:rPr>
        <w:t xml:space="preserve"> = </w:t>
      </w:r>
      <w:proofErr w:type="spellStart"/>
      <w:r w:rsidR="007E2239" w:rsidRPr="00B224A1">
        <w:rPr>
          <w:rFonts w:ascii="Times New Roman" w:hAnsi="Times New Roman" w:cs="Times New Roman"/>
        </w:rPr>
        <w:t>ΔV</w:t>
      </w:r>
      <w:r w:rsidR="007E2239" w:rsidRPr="00B224A1">
        <w:rPr>
          <w:rFonts w:ascii="Times New Roman" w:hAnsi="Times New Roman" w:cs="Times New Roman"/>
          <w:vertAlign w:val="subscript"/>
        </w:rPr>
        <w:t>in</w:t>
      </w:r>
      <w:proofErr w:type="spellEnd"/>
      <w:r w:rsidR="007E2239">
        <w:rPr>
          <w:rFonts w:ascii="Times New Roman" w:hAnsi="Times New Roman" w:cs="Times New Roman"/>
        </w:rPr>
        <w:t xml:space="preserve"> / </w:t>
      </w:r>
      <w:r w:rsidR="007E2239" w:rsidRPr="00B224A1">
        <w:rPr>
          <w:rFonts w:ascii="Times New Roman" w:hAnsi="Times New Roman" w:cs="Times New Roman"/>
        </w:rPr>
        <w:t>ΔI</w:t>
      </w:r>
      <w:r w:rsidR="007E2239" w:rsidRPr="00B224A1">
        <w:rPr>
          <w:rFonts w:ascii="Times New Roman" w:hAnsi="Times New Roman" w:cs="Times New Roman"/>
          <w:vertAlign w:val="subscript"/>
        </w:rPr>
        <w:t xml:space="preserve"> in</w:t>
      </w:r>
    </w:p>
    <w:p w14:paraId="125D20CF" w14:textId="43EF9A0B" w:rsidR="00B224A1" w:rsidRDefault="00B224A1" w:rsidP="00B22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224A1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out</w:t>
      </w:r>
      <w:proofErr w:type="spellEnd"/>
      <w:r w:rsidRPr="00B224A1">
        <w:rPr>
          <w:rFonts w:ascii="Times New Roman" w:hAnsi="Times New Roman" w:cs="Times New Roman"/>
        </w:rPr>
        <w:t xml:space="preserve"> = I</w:t>
      </w:r>
      <w:r>
        <w:rPr>
          <w:rFonts w:ascii="Times New Roman" w:hAnsi="Times New Roman" w:cs="Times New Roman"/>
          <w:vertAlign w:val="subscript"/>
        </w:rPr>
        <w:t xml:space="preserve"> out</w:t>
      </w:r>
      <w:r>
        <w:rPr>
          <w:rFonts w:ascii="Times New Roman" w:hAnsi="Times New Roman" w:cs="Times New Roman"/>
        </w:rPr>
        <w:t xml:space="preserve"> </w:t>
      </w:r>
      <w:r w:rsidRPr="00B224A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out</w:t>
      </w:r>
      <w:r>
        <w:rPr>
          <w:rFonts w:ascii="Times New Roman" w:hAnsi="Times New Roman" w:cs="Times New Roman"/>
        </w:rPr>
        <w:t xml:space="preserve"> (Ohms Law)</w:t>
      </w:r>
      <w:r w:rsidR="007E2239">
        <w:rPr>
          <w:rFonts w:ascii="Times New Roman" w:hAnsi="Times New Roman" w:cs="Times New Roman"/>
        </w:rPr>
        <w:t xml:space="preserve"> and </w:t>
      </w:r>
      <w:r w:rsidR="007E2239" w:rsidRPr="00B224A1">
        <w:rPr>
          <w:rFonts w:ascii="Times New Roman" w:hAnsi="Times New Roman" w:cs="Times New Roman"/>
        </w:rPr>
        <w:t>R</w:t>
      </w:r>
      <w:r w:rsidR="007E2239">
        <w:rPr>
          <w:rFonts w:ascii="Times New Roman" w:hAnsi="Times New Roman" w:cs="Times New Roman"/>
          <w:vertAlign w:val="subscript"/>
        </w:rPr>
        <w:t>out</w:t>
      </w:r>
      <w:r w:rsidR="007E2239">
        <w:rPr>
          <w:rFonts w:ascii="Times New Roman" w:hAnsi="Times New Roman" w:cs="Times New Roman"/>
          <w:vertAlign w:val="subscript"/>
        </w:rPr>
        <w:t xml:space="preserve"> </w:t>
      </w:r>
      <w:r w:rsidR="007E2239">
        <w:rPr>
          <w:rFonts w:ascii="Times New Roman" w:hAnsi="Times New Roman" w:cs="Times New Roman"/>
        </w:rPr>
        <w:t xml:space="preserve">= </w:t>
      </w:r>
      <w:proofErr w:type="spellStart"/>
      <w:r w:rsidR="007E2239" w:rsidRPr="00B224A1">
        <w:rPr>
          <w:rFonts w:ascii="Times New Roman" w:hAnsi="Times New Roman" w:cs="Times New Roman"/>
        </w:rPr>
        <w:t>ΔV</w:t>
      </w:r>
      <w:r w:rsidR="007E2239" w:rsidRPr="00B224A1">
        <w:rPr>
          <w:rFonts w:ascii="Times New Roman" w:hAnsi="Times New Roman" w:cs="Times New Roman"/>
          <w:vertAlign w:val="subscript"/>
        </w:rPr>
        <w:t>out</w:t>
      </w:r>
      <w:proofErr w:type="spellEnd"/>
      <w:r w:rsidR="007E2239">
        <w:rPr>
          <w:rFonts w:ascii="Times New Roman" w:hAnsi="Times New Roman" w:cs="Times New Roman"/>
        </w:rPr>
        <w:t xml:space="preserve"> / </w:t>
      </w:r>
      <w:r w:rsidR="007E2239" w:rsidRPr="00B224A1">
        <w:rPr>
          <w:rFonts w:ascii="Times New Roman" w:hAnsi="Times New Roman" w:cs="Times New Roman"/>
        </w:rPr>
        <w:t xml:space="preserve">ΔI </w:t>
      </w:r>
      <w:r w:rsidR="007E2239" w:rsidRPr="00B224A1">
        <w:rPr>
          <w:rFonts w:ascii="Times New Roman" w:hAnsi="Times New Roman" w:cs="Times New Roman"/>
          <w:vertAlign w:val="subscript"/>
        </w:rPr>
        <w:t>out</w:t>
      </w:r>
    </w:p>
    <w:p w14:paraId="2C64D250" w14:textId="4AECD0DE" w:rsidR="00B224A1" w:rsidRDefault="00CC0429" w:rsidP="00B22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ß is not predictable.  ß varies with </w:t>
      </w:r>
      <w:proofErr w:type="spellStart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c</w:t>
      </w:r>
      <w:proofErr w:type="spellEnd"/>
      <w:r>
        <w:rPr>
          <w:rFonts w:ascii="Times New Roman" w:hAnsi="Times New Roman" w:cs="Times New Roman"/>
        </w:rPr>
        <w:t xml:space="preserve"> and temperature.</w:t>
      </w:r>
    </w:p>
    <w:p w14:paraId="7A15B9E0" w14:textId="261ECA46" w:rsidR="00CC0429" w:rsidRDefault="00CC0429" w:rsidP="00B22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ß ≈ 100 is the rule a thumb 2N3904 as safe </w:t>
      </w:r>
      <w:r w:rsidRPr="00CC0429">
        <w:rPr>
          <w:rFonts w:ascii="Times New Roman" w:hAnsi="Times New Roman" w:cs="Times New Roman"/>
          <w:i/>
          <w:iCs/>
        </w:rPr>
        <w:t>underestimation</w:t>
      </w:r>
      <w:r>
        <w:rPr>
          <w:rFonts w:ascii="Times New Roman" w:hAnsi="Times New Roman" w:cs="Times New Roman"/>
        </w:rPr>
        <w:t>.</w:t>
      </w:r>
    </w:p>
    <w:p w14:paraId="5B29E73E" w14:textId="05BFE83D" w:rsidR="003B44E3" w:rsidRDefault="003B44E3" w:rsidP="003B44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ΔV</w:t>
      </w:r>
      <w:r>
        <w:rPr>
          <w:rFonts w:ascii="Times New Roman" w:hAnsi="Times New Roman" w:cs="Times New Roman"/>
          <w:vertAlign w:val="subscript"/>
        </w:rPr>
        <w:t>in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ΔV</w:t>
      </w:r>
      <w:r>
        <w:rPr>
          <w:rFonts w:ascii="Times New Roman" w:hAnsi="Times New Roman" w:cs="Times New Roman"/>
          <w:vertAlign w:val="subscript"/>
        </w:rPr>
        <w:t>base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Times New Roman" w:hAnsi="Times New Roman" w:cs="Times New Roman"/>
        </w:rPr>
        <w:t>ΔV</w:t>
      </w:r>
      <w:r>
        <w:rPr>
          <w:rFonts w:ascii="Times New Roman" w:hAnsi="Times New Roman" w:cs="Times New Roman"/>
          <w:vertAlign w:val="subscript"/>
        </w:rPr>
        <w:t>out</w:t>
      </w:r>
      <w:proofErr w:type="spellEnd"/>
      <w:r>
        <w:rPr>
          <w:rFonts w:ascii="Times New Roman" w:hAnsi="Times New Roman" w:cs="Times New Roman"/>
        </w:rPr>
        <w:t xml:space="preserve"> = ΔV </w:t>
      </w:r>
      <w:r>
        <w:rPr>
          <w:rFonts w:ascii="Times New Roman" w:hAnsi="Times New Roman" w:cs="Times New Roman"/>
          <w:vertAlign w:val="subscript"/>
        </w:rPr>
        <w:t>Emitter</w:t>
      </w:r>
      <w:r>
        <w:rPr>
          <w:rFonts w:ascii="Times New Roman" w:hAnsi="Times New Roman" w:cs="Times New Roman"/>
        </w:rPr>
        <w:t>.</w:t>
      </w:r>
    </w:p>
    <w:p w14:paraId="2E3D27F4" w14:textId="538751BD" w:rsidR="003B44E3" w:rsidRPr="00E95CDC" w:rsidRDefault="007B10CF" w:rsidP="0073086D">
      <w:pPr>
        <w:pStyle w:val="Heading4"/>
        <w:rPr>
          <w:i w:val="0"/>
          <w:iCs w:val="0"/>
        </w:rPr>
      </w:pPr>
      <w:r w:rsidRPr="00E95CDC">
        <w:rPr>
          <w:i w:val="0"/>
          <w:iCs w:val="0"/>
        </w:rPr>
        <w:t>Calculating R</w:t>
      </w:r>
      <w:r w:rsidRPr="00E95CDC">
        <w:rPr>
          <w:i w:val="0"/>
          <w:iCs w:val="0"/>
          <w:vertAlign w:val="subscript"/>
        </w:rPr>
        <w:t>in</w:t>
      </w:r>
      <w:r w:rsidRPr="00E95CDC">
        <w:rPr>
          <w:i w:val="0"/>
          <w:iCs w:val="0"/>
        </w:rPr>
        <w:t xml:space="preserve"> and </w:t>
      </w:r>
      <w:r w:rsidR="0073086D" w:rsidRPr="00E95CDC">
        <w:rPr>
          <w:i w:val="0"/>
          <w:iCs w:val="0"/>
        </w:rPr>
        <w:t>Estimat</w:t>
      </w:r>
      <w:r w:rsidRPr="00E95CDC">
        <w:rPr>
          <w:i w:val="0"/>
          <w:iCs w:val="0"/>
        </w:rPr>
        <w:t xml:space="preserve">ing </w:t>
      </w:r>
      <w:r w:rsidR="0073086D" w:rsidRPr="00E95CDC">
        <w:rPr>
          <w:i w:val="0"/>
          <w:iCs w:val="0"/>
        </w:rPr>
        <w:t>ß by looking at R</w:t>
      </w:r>
      <w:r w:rsidR="0073086D" w:rsidRPr="00E95CDC">
        <w:rPr>
          <w:i w:val="0"/>
          <w:iCs w:val="0"/>
          <w:vertAlign w:val="subscript"/>
        </w:rPr>
        <w:t>in</w:t>
      </w:r>
    </w:p>
    <w:p w14:paraId="2475DFF1" w14:textId="02136504" w:rsidR="0073086D" w:rsidRPr="00C976E2" w:rsidRDefault="0073086D" w:rsidP="0073086D">
      <w:pPr>
        <w:pStyle w:val="ListParagraph"/>
        <w:numPr>
          <w:ilvl w:val="0"/>
          <w:numId w:val="2"/>
        </w:numPr>
      </w:pPr>
      <w:r>
        <w:t xml:space="preserve">Compare amplitudes on both side of the R </w:t>
      </w:r>
      <w:r w:rsidRPr="0073086D">
        <w:rPr>
          <w:vertAlign w:val="subscript"/>
        </w:rPr>
        <w:t xml:space="preserve">base </w:t>
      </w:r>
      <w:r>
        <w:t>(33 KΩ)</w:t>
      </w:r>
      <w:r>
        <w:br/>
      </w:r>
      <w:r w:rsidRPr="0073086D">
        <w:rPr>
          <w:i/>
          <w:iCs/>
        </w:rPr>
        <w:t>The 1 MΩ potentiometer is dialed down to Zero.</w:t>
      </w:r>
    </w:p>
    <w:p w14:paraId="3D16F217" w14:textId="7AA34E11" w:rsidR="00C976E2" w:rsidRPr="00CE1B1E" w:rsidRDefault="00C976E2" w:rsidP="0073086D">
      <w:pPr>
        <w:pStyle w:val="ListParagraph"/>
        <w:numPr>
          <w:ilvl w:val="0"/>
          <w:numId w:val="2"/>
        </w:numPr>
        <w:rPr>
          <w:i/>
          <w:iCs/>
        </w:rPr>
      </w:pPr>
      <w:r w:rsidRPr="00CE1B1E">
        <w:rPr>
          <w:i/>
          <w:iCs/>
        </w:rPr>
        <w:t xml:space="preserve">The 3.3KΩ </w:t>
      </w:r>
      <w:proofErr w:type="spellStart"/>
      <w:r w:rsidRPr="00CE1B1E">
        <w:rPr>
          <w:i/>
          <w:iCs/>
        </w:rPr>
        <w:t>R</w:t>
      </w:r>
      <w:r w:rsidRPr="00CE1B1E">
        <w:rPr>
          <w:i/>
          <w:iCs/>
          <w:vertAlign w:val="subscript"/>
        </w:rPr>
        <w:t>Emitter</w:t>
      </w:r>
      <w:proofErr w:type="spellEnd"/>
      <w:r w:rsidRPr="00CE1B1E">
        <w:rPr>
          <w:i/>
          <w:iCs/>
          <w:vertAlign w:val="subscript"/>
        </w:rPr>
        <w:t xml:space="preserve"> </w:t>
      </w:r>
      <w:r w:rsidRPr="00CE1B1E">
        <w:rPr>
          <w:i/>
          <w:iCs/>
        </w:rPr>
        <w:t>is work around since the scope cannot measure current.</w:t>
      </w:r>
    </w:p>
    <w:p w14:paraId="48522F6C" w14:textId="44F8B6F2" w:rsidR="0073086D" w:rsidRDefault="0073086D" w:rsidP="0073086D">
      <w:pPr>
        <w:pStyle w:val="ListParagraph"/>
        <w:numPr>
          <w:ilvl w:val="0"/>
          <w:numId w:val="2"/>
        </w:numPr>
      </w:pPr>
      <w:r w:rsidRPr="0073086D">
        <w:rPr>
          <w:i/>
          <w:iCs/>
        </w:rPr>
        <w:t>Scope Measurements</w:t>
      </w:r>
      <w:r w:rsidRPr="0073086D">
        <w:rPr>
          <w:i/>
          <w:iCs/>
        </w:rPr>
        <w:br/>
        <w:t>144mV drop to 136mV is 5% loss.  Keeping 95%.</w:t>
      </w:r>
      <w:r w:rsidRPr="0073086D">
        <w:rPr>
          <w:i/>
          <w:iCs/>
        </w:rPr>
        <w:br/>
        <w:t>R</w:t>
      </w:r>
      <w:r w:rsidRPr="0073086D">
        <w:rPr>
          <w:i/>
          <w:iCs/>
          <w:vertAlign w:val="subscript"/>
        </w:rPr>
        <w:t>in</w:t>
      </w:r>
      <w:r>
        <w:t xml:space="preserve"> = (95% / 5%) 33KΩ = 627 KΩ</w:t>
      </w:r>
    </w:p>
    <w:p w14:paraId="148F46B2" w14:textId="10FAB727" w:rsidR="0073086D" w:rsidRPr="0073086D" w:rsidRDefault="0073086D" w:rsidP="0073086D">
      <w:pPr>
        <w:pStyle w:val="ListParagraph"/>
        <w:numPr>
          <w:ilvl w:val="0"/>
          <w:numId w:val="2"/>
        </w:numPr>
      </w:pPr>
      <w:r>
        <w:rPr>
          <w:i/>
          <w:iCs/>
        </w:rPr>
        <w:t xml:space="preserve">Assuming ß = 100, </w:t>
      </w:r>
      <w:r w:rsidRPr="0073086D">
        <w:t>then R</w:t>
      </w:r>
      <w:r w:rsidRPr="0073086D">
        <w:rPr>
          <w:vertAlign w:val="subscript"/>
        </w:rPr>
        <w:t>in</w:t>
      </w:r>
      <w:r w:rsidRPr="0073086D">
        <w:t xml:space="preserve"> = ß R</w:t>
      </w:r>
      <w:r w:rsidRPr="0073086D">
        <w:rPr>
          <w:vertAlign w:val="subscript"/>
        </w:rPr>
        <w:t>e</w:t>
      </w:r>
      <w:r>
        <w:rPr>
          <w:vertAlign w:val="subscript"/>
        </w:rPr>
        <w:t xml:space="preserve"> </w:t>
      </w:r>
      <w:r>
        <w:t xml:space="preserve"> = 100 * 3.3KΩ = 330 KΩ.</w:t>
      </w:r>
      <w:r>
        <w:br/>
      </w:r>
      <w:r w:rsidRPr="0073086D">
        <w:rPr>
          <w:i/>
          <w:iCs/>
        </w:rPr>
        <w:t>in this case</w:t>
      </w:r>
      <w:r>
        <w:rPr>
          <w:i/>
          <w:iCs/>
        </w:rPr>
        <w:t>…</w:t>
      </w:r>
    </w:p>
    <w:p w14:paraId="10408BAF" w14:textId="77777777" w:rsidR="007B10CF" w:rsidRPr="007B10CF" w:rsidRDefault="0073086D" w:rsidP="007B10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>ß = 627 KΩ / 3.3 KΩ</w:t>
      </w:r>
      <w:r>
        <w:br/>
      </w:r>
      <w:r w:rsidRPr="0073086D">
        <w:rPr>
          <w:b/>
          <w:bCs/>
          <w:i/>
          <w:iCs/>
        </w:rPr>
        <w:t>ß = 190</w:t>
      </w:r>
    </w:p>
    <w:p w14:paraId="1362CF85" w14:textId="12097A7F" w:rsidR="00E95CDC" w:rsidRDefault="00E95CDC" w:rsidP="00E95CDC">
      <w:pPr>
        <w:pStyle w:val="Heading4"/>
        <w:rPr>
          <w:i w:val="0"/>
          <w:iCs w:val="0"/>
        </w:rPr>
      </w:pPr>
      <w:r>
        <w:rPr>
          <w:i w:val="0"/>
          <w:iCs w:val="0"/>
        </w:rPr>
        <w:t>Calculating ß using the Hi Source Impedance measurement</w:t>
      </w:r>
    </w:p>
    <w:p w14:paraId="098FB426" w14:textId="7A37DC53" w:rsidR="00E95CDC" w:rsidRDefault="00E95CDC" w:rsidP="00E95CDC">
      <w:pPr>
        <w:pStyle w:val="ListParagraph"/>
        <w:numPr>
          <w:ilvl w:val="0"/>
          <w:numId w:val="4"/>
        </w:numPr>
      </w:pPr>
      <w:r>
        <w:t xml:space="preserve">Compare amplitudes on both side of </w:t>
      </w:r>
      <w:proofErr w:type="spellStart"/>
      <w:r>
        <w:t>R</w:t>
      </w:r>
      <w:r>
        <w:rPr>
          <w:vertAlign w:val="subscript"/>
        </w:rPr>
        <w:t>source</w:t>
      </w:r>
      <w:proofErr w:type="spellEnd"/>
      <w:r>
        <w:t xml:space="preserve"> = 33KΩ + 1 MΩ </w:t>
      </w:r>
    </w:p>
    <w:p w14:paraId="4C0C5BFB" w14:textId="09852E23" w:rsidR="00E95CDC" w:rsidRDefault="00E95CDC" w:rsidP="00E95CDC">
      <w:pPr>
        <w:pStyle w:val="ListParagraph"/>
        <w:numPr>
          <w:ilvl w:val="0"/>
          <w:numId w:val="4"/>
        </w:numPr>
      </w:pPr>
      <w:r>
        <w:t>Scope Measurements</w:t>
      </w:r>
      <w:r>
        <w:br/>
        <w:t>144 mV drop to 50 mV is 65% loss, keeping only 35%</w:t>
      </w:r>
      <w:r>
        <w:br/>
        <w:t>R</w:t>
      </w:r>
      <w:r>
        <w:rPr>
          <w:vertAlign w:val="subscript"/>
        </w:rPr>
        <w:t>in</w:t>
      </w:r>
      <w:r>
        <w:t xml:space="preserve"> = (35% / 65%) 1020 KΩ = 549 KΩ</w:t>
      </w:r>
    </w:p>
    <w:p w14:paraId="5547A531" w14:textId="2CC51381" w:rsidR="00E95CDC" w:rsidRPr="00E95CDC" w:rsidRDefault="00E95CDC" w:rsidP="00E95CDC">
      <w:pPr>
        <w:pStyle w:val="ListParagraph"/>
        <w:numPr>
          <w:ilvl w:val="0"/>
          <w:numId w:val="4"/>
        </w:numPr>
        <w:rPr>
          <w:b/>
          <w:bCs/>
        </w:rPr>
      </w:pPr>
      <w:r w:rsidRPr="00E95CDC">
        <w:rPr>
          <w:b/>
          <w:bCs/>
        </w:rPr>
        <w:t>ß = 166</w:t>
      </w:r>
    </w:p>
    <w:p w14:paraId="32F84E03" w14:textId="67611B57" w:rsidR="00E95CDC" w:rsidRPr="00E95CDC" w:rsidRDefault="00E95CDC" w:rsidP="00E95CDC">
      <w:pPr>
        <w:pStyle w:val="Heading4"/>
        <w:rPr>
          <w:i w:val="0"/>
          <w:iCs w:val="0"/>
          <w:vertAlign w:val="subscript"/>
        </w:rPr>
      </w:pPr>
      <w:r w:rsidRPr="00E95CDC">
        <w:rPr>
          <w:i w:val="0"/>
          <w:iCs w:val="0"/>
        </w:rPr>
        <w:t>Calculating R</w:t>
      </w:r>
      <w:r w:rsidRPr="00E95CDC">
        <w:rPr>
          <w:i w:val="0"/>
          <w:iCs w:val="0"/>
          <w:vertAlign w:val="subscript"/>
        </w:rPr>
        <w:t>out</w:t>
      </w:r>
    </w:p>
    <w:p w14:paraId="1F1AEF75" w14:textId="36684015" w:rsidR="00E95CDC" w:rsidRPr="000C61F3" w:rsidRDefault="00E95CDC" w:rsidP="00B036AD">
      <w:pPr>
        <w:pStyle w:val="ListParagraph"/>
        <w:numPr>
          <w:ilvl w:val="0"/>
          <w:numId w:val="5"/>
        </w:numPr>
      </w:pPr>
      <w:r w:rsidRPr="000C61F3">
        <w:t>R</w:t>
      </w:r>
      <w:r w:rsidRPr="00B036AD">
        <w:rPr>
          <w:vertAlign w:val="subscript"/>
        </w:rPr>
        <w:t>out</w:t>
      </w:r>
      <w:r w:rsidRPr="000C61F3">
        <w:t xml:space="preserve"> = R </w:t>
      </w:r>
      <w:r w:rsidRPr="00B036AD">
        <w:rPr>
          <w:vertAlign w:val="subscript"/>
        </w:rPr>
        <w:t>source</w:t>
      </w:r>
      <w:r w:rsidRPr="000C61F3">
        <w:t xml:space="preserve">/ß || R </w:t>
      </w:r>
      <w:r w:rsidRPr="00B036AD">
        <w:rPr>
          <w:vertAlign w:val="subscript"/>
        </w:rPr>
        <w:t>Emitter</w:t>
      </w:r>
      <w:r w:rsidR="003317F6" w:rsidRPr="000C61F3">
        <w:t xml:space="preserve"> = </w:t>
      </w:r>
      <w:r w:rsidR="003317F6" w:rsidRPr="000C61F3">
        <w:t>R</w:t>
      </w:r>
      <w:r w:rsidR="003317F6" w:rsidRPr="00B036AD">
        <w:rPr>
          <w:vertAlign w:val="subscript"/>
        </w:rPr>
        <w:t xml:space="preserve">in </w:t>
      </w:r>
      <w:r w:rsidR="003317F6" w:rsidRPr="000C61F3">
        <w:t xml:space="preserve">/ß || R </w:t>
      </w:r>
      <w:r w:rsidR="003317F6" w:rsidRPr="00B036AD">
        <w:rPr>
          <w:vertAlign w:val="subscript"/>
        </w:rPr>
        <w:t>Emitter</w:t>
      </w:r>
    </w:p>
    <w:p w14:paraId="2D4BF43C" w14:textId="77777777" w:rsidR="008D247C" w:rsidRPr="00B036AD" w:rsidRDefault="00CA406E" w:rsidP="00B036AD">
      <w:pPr>
        <w:pStyle w:val="ListParagraph"/>
        <w:numPr>
          <w:ilvl w:val="0"/>
          <w:numId w:val="5"/>
        </w:numPr>
        <w:rPr>
          <w:strike/>
        </w:rPr>
      </w:pPr>
      <w:r w:rsidRPr="00B036AD">
        <w:rPr>
          <w:strike/>
        </w:rPr>
        <w:t>R</w:t>
      </w:r>
      <w:r w:rsidRPr="00B036AD">
        <w:rPr>
          <w:strike/>
          <w:vertAlign w:val="subscript"/>
        </w:rPr>
        <w:t>out</w:t>
      </w:r>
      <w:r w:rsidRPr="00B036AD">
        <w:rPr>
          <w:strike/>
        </w:rPr>
        <w:t xml:space="preserve"> = </w:t>
      </w:r>
      <w:r w:rsidR="003317F6" w:rsidRPr="00B036AD">
        <w:rPr>
          <w:strike/>
        </w:rPr>
        <w:t>(549KΩ/166</w:t>
      </w:r>
      <w:proofErr w:type="gramStart"/>
      <w:r w:rsidR="003317F6" w:rsidRPr="00B036AD">
        <w:rPr>
          <w:strike/>
        </w:rPr>
        <w:t>)  |</w:t>
      </w:r>
      <w:proofErr w:type="gramEnd"/>
      <w:r w:rsidR="003317F6" w:rsidRPr="00B036AD">
        <w:rPr>
          <w:strike/>
        </w:rPr>
        <w:t>| 3.3KΩ</w:t>
      </w:r>
      <w:r w:rsidR="009C61F6" w:rsidRPr="00B036AD">
        <w:rPr>
          <w:strike/>
        </w:rPr>
        <w:t xml:space="preserve"> = 1.65 KΩ</w:t>
      </w:r>
    </w:p>
    <w:p w14:paraId="0B1F937E" w14:textId="77777777" w:rsidR="008D247C" w:rsidRPr="00B036AD" w:rsidRDefault="008D247C" w:rsidP="00B036AD">
      <w:pPr>
        <w:pStyle w:val="ListParagraph"/>
        <w:numPr>
          <w:ilvl w:val="0"/>
          <w:numId w:val="5"/>
        </w:numPr>
        <w:rPr>
          <w:strike/>
        </w:rPr>
      </w:pPr>
      <w:r w:rsidRPr="00B036AD">
        <w:rPr>
          <w:strike/>
        </w:rPr>
        <w:t>R</w:t>
      </w:r>
      <w:r w:rsidRPr="00B036AD">
        <w:rPr>
          <w:strike/>
          <w:vertAlign w:val="subscript"/>
        </w:rPr>
        <w:t>out</w:t>
      </w:r>
      <w:r w:rsidRPr="00B036AD">
        <w:rPr>
          <w:strike/>
        </w:rPr>
        <w:t xml:space="preserve"> = (</w:t>
      </w:r>
      <w:r w:rsidRPr="00B036AD">
        <w:rPr>
          <w:strike/>
        </w:rPr>
        <w:t>627</w:t>
      </w:r>
      <w:r w:rsidRPr="00B036AD">
        <w:rPr>
          <w:strike/>
        </w:rPr>
        <w:t>KΩ/1</w:t>
      </w:r>
      <w:r w:rsidRPr="00B036AD">
        <w:rPr>
          <w:strike/>
        </w:rPr>
        <w:t>90</w:t>
      </w:r>
      <w:proofErr w:type="gramStart"/>
      <w:r w:rsidRPr="00B036AD">
        <w:rPr>
          <w:strike/>
        </w:rPr>
        <w:t>)  |</w:t>
      </w:r>
      <w:proofErr w:type="gramEnd"/>
      <w:r w:rsidRPr="00B036AD">
        <w:rPr>
          <w:strike/>
        </w:rPr>
        <w:t>| 3.3KΩ = 1.65 KΩ</w:t>
      </w:r>
    </w:p>
    <w:p w14:paraId="0F17827F" w14:textId="77777777" w:rsidR="00E41A68" w:rsidRPr="00B036AD" w:rsidRDefault="008D247C" w:rsidP="00B036AD">
      <w:pPr>
        <w:pStyle w:val="ListParagraph"/>
        <w:numPr>
          <w:ilvl w:val="0"/>
          <w:numId w:val="5"/>
        </w:numPr>
        <w:rPr>
          <w:b/>
          <w:bCs/>
          <w:strike/>
        </w:rPr>
      </w:pPr>
      <w:r w:rsidRPr="00B036AD">
        <w:rPr>
          <w:b/>
          <w:bCs/>
          <w:strike/>
        </w:rPr>
        <w:t>R</w:t>
      </w:r>
      <w:r w:rsidRPr="00B036AD">
        <w:rPr>
          <w:b/>
          <w:bCs/>
          <w:strike/>
          <w:vertAlign w:val="subscript"/>
        </w:rPr>
        <w:t>out</w:t>
      </w:r>
      <w:r w:rsidRPr="00B036AD">
        <w:rPr>
          <w:b/>
          <w:bCs/>
          <w:strike/>
        </w:rPr>
        <w:t xml:space="preserve"> =</w:t>
      </w:r>
      <w:r w:rsidRPr="00B036AD">
        <w:rPr>
          <w:b/>
          <w:bCs/>
          <w:strike/>
        </w:rPr>
        <w:t xml:space="preserve"> 1.65 KΩ</w:t>
      </w:r>
    </w:p>
    <w:p w14:paraId="7FF168CF" w14:textId="123DCC55" w:rsidR="00E41A68" w:rsidRPr="000C61F3" w:rsidRDefault="00E41A68" w:rsidP="00B036AD">
      <w:pPr>
        <w:pStyle w:val="ListParagraph"/>
        <w:numPr>
          <w:ilvl w:val="0"/>
          <w:numId w:val="5"/>
        </w:numPr>
      </w:pPr>
      <w:r w:rsidRPr="000C61F3">
        <w:t>R</w:t>
      </w:r>
      <w:r w:rsidRPr="00B036AD">
        <w:rPr>
          <w:vertAlign w:val="subscript"/>
        </w:rPr>
        <w:t>out</w:t>
      </w:r>
      <w:r w:rsidRPr="000C61F3">
        <w:t xml:space="preserve"> = (</w:t>
      </w:r>
      <w:r w:rsidRPr="000C61F3">
        <w:t>33</w:t>
      </w:r>
      <w:r w:rsidRPr="000C61F3">
        <w:t>KΩ/1</w:t>
      </w:r>
      <w:r w:rsidRPr="000C61F3">
        <w:t>90</w:t>
      </w:r>
      <w:r w:rsidRPr="000C61F3">
        <w:t>) || 3.3KΩ = 165Ω</w:t>
      </w:r>
    </w:p>
    <w:p w14:paraId="4D427587" w14:textId="2AA252FA" w:rsidR="005E57A8" w:rsidRPr="000C61F3" w:rsidRDefault="00E41A68" w:rsidP="00B036AD">
      <w:pPr>
        <w:pStyle w:val="ListParagraph"/>
        <w:numPr>
          <w:ilvl w:val="0"/>
          <w:numId w:val="5"/>
        </w:numPr>
      </w:pPr>
      <w:r w:rsidRPr="000C61F3">
        <w:t>R</w:t>
      </w:r>
      <w:r w:rsidRPr="00B036AD">
        <w:rPr>
          <w:vertAlign w:val="subscript"/>
        </w:rPr>
        <w:t>out</w:t>
      </w:r>
      <w:r w:rsidRPr="000C61F3">
        <w:t xml:space="preserve"> = (</w:t>
      </w:r>
      <w:r w:rsidRPr="000C61F3">
        <w:t>33</w:t>
      </w:r>
      <w:r w:rsidRPr="000C61F3">
        <w:t>KΩ/1</w:t>
      </w:r>
      <w:r w:rsidRPr="000C61F3">
        <w:t>66</w:t>
      </w:r>
      <w:r w:rsidRPr="000C61F3">
        <w:t>) || 3.3KΩ = 1</w:t>
      </w:r>
      <w:r w:rsidR="00DB30AA" w:rsidRPr="000C61F3">
        <w:t>87</w:t>
      </w:r>
      <w:r w:rsidR="005E57A8" w:rsidRPr="000C61F3">
        <w:t>Ω</w:t>
      </w:r>
    </w:p>
    <w:p w14:paraId="305601DC" w14:textId="5177EEEF" w:rsidR="005E57A8" w:rsidRPr="006F075E" w:rsidRDefault="000C61F3" w:rsidP="000C61F3">
      <w:pPr>
        <w:pStyle w:val="ListParagraph"/>
        <w:numPr>
          <w:ilvl w:val="0"/>
          <w:numId w:val="3"/>
        </w:numPr>
        <w:rPr>
          <w:b/>
          <w:bCs/>
        </w:rPr>
      </w:pPr>
      <w:r w:rsidRPr="006F075E">
        <w:rPr>
          <w:b/>
          <w:bCs/>
        </w:rPr>
        <w:t>R</w:t>
      </w:r>
      <w:r w:rsidRPr="006F075E">
        <w:rPr>
          <w:b/>
          <w:bCs/>
          <w:vertAlign w:val="subscript"/>
        </w:rPr>
        <w:t xml:space="preserve">out </w:t>
      </w:r>
      <w:r w:rsidR="006F075E" w:rsidRPr="006F075E">
        <w:rPr>
          <w:b/>
          <w:bCs/>
        </w:rPr>
        <w:t>= 165Ω to 187Ω</w:t>
      </w:r>
    </w:p>
    <w:p w14:paraId="7D5117E0" w14:textId="2163DCBA" w:rsidR="0073086D" w:rsidRPr="00E41A68" w:rsidRDefault="0073086D" w:rsidP="005E57A8">
      <w:pPr>
        <w:pStyle w:val="Heading4"/>
        <w:ind w:left="720"/>
        <w:rPr>
          <w:rFonts w:ascii="Arial" w:hAnsi="Arial" w:cs="Arial"/>
          <w:b/>
          <w:bCs/>
          <w:strike/>
        </w:rPr>
      </w:pPr>
      <w:r w:rsidRPr="00E41A68">
        <w:rPr>
          <w:b/>
          <w:bCs/>
          <w:strike/>
        </w:rPr>
        <w:br/>
      </w:r>
    </w:p>
    <w:p w14:paraId="6A2CA38E" w14:textId="77777777" w:rsidR="0073086D" w:rsidRPr="0073086D" w:rsidRDefault="0073086D" w:rsidP="0073086D"/>
    <w:p w14:paraId="4A797315" w14:textId="77777777" w:rsidR="0073086D" w:rsidRPr="0073086D" w:rsidRDefault="0073086D" w:rsidP="0073086D"/>
    <w:p w14:paraId="15883946" w14:textId="0331900A" w:rsidR="00620154" w:rsidRPr="00362752" w:rsidRDefault="00362752" w:rsidP="00B224A1">
      <w:pPr>
        <w:pStyle w:val="Heading1"/>
      </w:pPr>
      <w:r>
        <w:t>High Impedance Source Z</w:t>
      </w:r>
      <w:r>
        <w:rPr>
          <w:vertAlign w:val="subscript"/>
        </w:rPr>
        <w:t xml:space="preserve"> Input </w:t>
      </w:r>
      <w:r>
        <w:t>(50% Attenuation on the Output V</w:t>
      </w:r>
      <w:r>
        <w:rPr>
          <w:vertAlign w:val="subscript"/>
        </w:rPr>
        <w:t xml:space="preserve"> Emitter</w:t>
      </w:r>
      <w:r>
        <w:t>)</w:t>
      </w:r>
    </w:p>
    <w:p w14:paraId="65164354" w14:textId="39E3C1C6" w:rsidR="00620154" w:rsidRDefault="00091E07" w:rsidP="00A8020E">
      <w:r>
        <w:rPr>
          <w:noProof/>
        </w:rPr>
        <w:drawing>
          <wp:inline distT="0" distB="0" distL="0" distR="0" wp14:anchorId="718D91FB" wp14:editId="5F264E35">
            <wp:extent cx="4470400" cy="2682240"/>
            <wp:effectExtent l="0" t="0" r="6350" b="381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752">
        <w:rPr>
          <w:noProof/>
        </w:rPr>
        <w:drawing>
          <wp:inline distT="0" distB="0" distL="0" distR="0" wp14:anchorId="4E204414" wp14:editId="486B18F2">
            <wp:extent cx="4402667" cy="2641600"/>
            <wp:effectExtent l="0" t="0" r="0" b="635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070" cy="264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0F7EA" w14:textId="77B7DE18" w:rsidR="00B676E2" w:rsidRDefault="00B676E2" w:rsidP="00B676E2">
      <w:pPr>
        <w:pStyle w:val="Heading2"/>
      </w:pPr>
      <w:r>
        <w:t>Measuring Output Impedance</w:t>
      </w:r>
    </w:p>
    <w:p w14:paraId="5E875423" w14:textId="77777777" w:rsidR="00B676E2" w:rsidRDefault="00B676E2" w:rsidP="00CB18F0">
      <w:pPr>
        <w:pStyle w:val="Heading4"/>
      </w:pPr>
    </w:p>
    <w:p w14:paraId="1FE3DBFE" w14:textId="17D1967F" w:rsidR="00CB18F0" w:rsidRPr="00CB18F0" w:rsidRDefault="00CB18F0" w:rsidP="00CB18F0">
      <w:pPr>
        <w:pStyle w:val="Heading4"/>
      </w:pPr>
      <w:r>
        <w:t xml:space="preserve">Output Impedance </w:t>
      </w:r>
      <w:proofErr w:type="spellStart"/>
      <w:r>
        <w:t>Z</w:t>
      </w:r>
      <w:r>
        <w:rPr>
          <w:vertAlign w:val="subscript"/>
        </w:rPr>
        <w:t>out</w:t>
      </w:r>
      <w:proofErr w:type="spellEnd"/>
      <w:r>
        <w:t xml:space="preserve"> (Baseline)</w:t>
      </w:r>
    </w:p>
    <w:p w14:paraId="0602437E" w14:textId="4A93E6F7" w:rsidR="00CB18F0" w:rsidRDefault="00CB18F0" w:rsidP="00CB18F0">
      <w:pPr>
        <w:pStyle w:val="Heading4"/>
      </w:pPr>
      <w:r>
        <w:rPr>
          <w:noProof/>
        </w:rPr>
        <w:drawing>
          <wp:inline distT="0" distB="0" distL="0" distR="0" wp14:anchorId="2B4D59B3" wp14:editId="4BE27AF5">
            <wp:extent cx="7620000" cy="45720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488DA" w14:textId="77777777" w:rsidR="00CB18F0" w:rsidRPr="00CB18F0" w:rsidRDefault="00CB18F0" w:rsidP="00CB18F0"/>
    <w:p w14:paraId="1B1F6EB5" w14:textId="1046C50D" w:rsidR="00CB18F0" w:rsidRPr="00CB18F0" w:rsidRDefault="00B21697" w:rsidP="00CB18F0">
      <w:pPr>
        <w:pStyle w:val="Heading4"/>
      </w:pPr>
      <w:r>
        <w:t xml:space="preserve">Output Impedance </w:t>
      </w:r>
      <w:proofErr w:type="spellStart"/>
      <w:r>
        <w:t>Z</w:t>
      </w:r>
      <w:r>
        <w:rPr>
          <w:vertAlign w:val="subscript"/>
        </w:rPr>
        <w:t>out</w:t>
      </w:r>
      <w:proofErr w:type="spellEnd"/>
      <w:r>
        <w:t xml:space="preserve"> (1KΩ load on V </w:t>
      </w:r>
      <w:r>
        <w:rPr>
          <w:vertAlign w:val="subscript"/>
        </w:rPr>
        <w:t>Emitter</w:t>
      </w:r>
      <w:r>
        <w:t>)</w:t>
      </w:r>
    </w:p>
    <w:p w14:paraId="2ECDBAF8" w14:textId="23E650E4" w:rsidR="00844B8E" w:rsidRDefault="00B21697" w:rsidP="00A84BB0">
      <w:pPr>
        <w:pStyle w:val="Heading2"/>
      </w:pPr>
      <w:r>
        <w:rPr>
          <w:noProof/>
        </w:rPr>
        <w:drawing>
          <wp:inline distT="0" distB="0" distL="0" distR="0" wp14:anchorId="13EB4820" wp14:editId="4B55568E">
            <wp:extent cx="7620000" cy="4572000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E477" w14:textId="77777777" w:rsidR="001B2AB8" w:rsidRDefault="001B2AB8" w:rsidP="00A84BB0">
      <w:pPr>
        <w:pStyle w:val="Heading2"/>
      </w:pPr>
    </w:p>
    <w:p w14:paraId="4B3F6EC2" w14:textId="2238053E" w:rsidR="00A8020E" w:rsidRPr="00474E7D" w:rsidRDefault="00474E7D" w:rsidP="00A84BB0">
      <w:pPr>
        <w:pStyle w:val="Heading2"/>
        <w:rPr>
          <w:vertAlign w:val="subscript"/>
        </w:rPr>
      </w:pPr>
      <w:r>
        <w:t xml:space="preserve">Workaround for Negative Side </w:t>
      </w:r>
      <w:r w:rsidR="00656504">
        <w:t xml:space="preserve">Clipping </w:t>
      </w:r>
      <w:proofErr w:type="spellStart"/>
      <w:r w:rsidR="00656504">
        <w:t>V</w:t>
      </w:r>
      <w:r>
        <w:rPr>
          <w:vertAlign w:val="subscript"/>
        </w:rPr>
        <w:t>source</w:t>
      </w:r>
      <w:proofErr w:type="spellEnd"/>
      <w:r>
        <w:rPr>
          <w:vertAlign w:val="subscript"/>
        </w:rPr>
        <w:t xml:space="preserve"> </w:t>
      </w:r>
      <w:r w:rsidRPr="00474E7D">
        <w:t>/</w:t>
      </w:r>
      <w:r>
        <w:t xml:space="preserve"> </w:t>
      </w:r>
      <w:proofErr w:type="spellStart"/>
      <w:r>
        <w:t>V</w:t>
      </w:r>
      <w:r>
        <w:rPr>
          <w:vertAlign w:val="subscript"/>
        </w:rPr>
        <w:t>input</w:t>
      </w:r>
      <w:proofErr w:type="spellEnd"/>
      <w:r>
        <w:rPr>
          <w:vertAlign w:val="subscript"/>
        </w:rPr>
        <w:t xml:space="preserve"> </w:t>
      </w:r>
    </w:p>
    <w:p w14:paraId="3DE1D9E8" w14:textId="2EB86757" w:rsidR="00474E7D" w:rsidRDefault="00656504" w:rsidP="00A8020E">
      <w:r>
        <w:t xml:space="preserve">The negative side of the input signal is causing the </w:t>
      </w:r>
      <w:proofErr w:type="spellStart"/>
      <w:r>
        <w:t>V</w:t>
      </w:r>
      <w:r>
        <w:rPr>
          <w:vertAlign w:val="subscript"/>
        </w:rPr>
        <w:t>be</w:t>
      </w:r>
      <w:proofErr w:type="spellEnd"/>
      <w:r>
        <w:t xml:space="preserve"> to go negative and turn off the transistor.</w:t>
      </w:r>
    </w:p>
    <w:p w14:paraId="7361332B" w14:textId="6BD689D5" w:rsidR="00474E7D" w:rsidRDefault="00474E7D" w:rsidP="00A8020E">
      <w:r>
        <w:rPr>
          <w:noProof/>
        </w:rPr>
        <w:drawing>
          <wp:inline distT="0" distB="0" distL="0" distR="0" wp14:anchorId="2072B11C" wp14:editId="66C11FF3">
            <wp:extent cx="7598664" cy="4553712"/>
            <wp:effectExtent l="0" t="0" r="254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664" cy="455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496FE" w14:textId="4347F2AE" w:rsidR="00EF0BAB" w:rsidRDefault="00656504" w:rsidP="00A8020E">
      <w:r>
        <w:br/>
      </w:r>
      <w:r w:rsidR="00EF0BAB">
        <w:t>Clipping stops when DC Offset shifts the entire signal above +0.</w:t>
      </w:r>
      <w:r w:rsidR="00EF0BAB" w:rsidRPr="00EF0BAB">
        <w:t>6</w:t>
      </w:r>
      <w:r w:rsidR="00DD202F">
        <w:t xml:space="preserve">2 </w:t>
      </w:r>
      <w:r w:rsidR="00EF0BAB" w:rsidRPr="00EF0BAB">
        <w:t>Vdc</w:t>
      </w:r>
      <w:r w:rsidR="00EF0BAB">
        <w:t xml:space="preserve">.  </w:t>
      </w:r>
    </w:p>
    <w:p w14:paraId="41C46E96" w14:textId="4FEA87ED" w:rsidR="00EF0BAB" w:rsidRDefault="00EF0BAB" w:rsidP="00A8020E">
      <w:r>
        <w:rPr>
          <w:noProof/>
        </w:rPr>
        <w:drawing>
          <wp:inline distT="0" distB="0" distL="0" distR="0" wp14:anchorId="31B99785" wp14:editId="78EAE787">
            <wp:extent cx="7626096" cy="4572000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096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0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60C4"/>
    <w:multiLevelType w:val="hybridMultilevel"/>
    <w:tmpl w:val="A210C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C46"/>
    <w:multiLevelType w:val="hybridMultilevel"/>
    <w:tmpl w:val="24AC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D166E"/>
    <w:multiLevelType w:val="hybridMultilevel"/>
    <w:tmpl w:val="6E342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75164"/>
    <w:multiLevelType w:val="hybridMultilevel"/>
    <w:tmpl w:val="9CF27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54C27"/>
    <w:multiLevelType w:val="hybridMultilevel"/>
    <w:tmpl w:val="5C88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098286">
    <w:abstractNumId w:val="3"/>
  </w:num>
  <w:num w:numId="2" w16cid:durableId="59789397">
    <w:abstractNumId w:val="1"/>
  </w:num>
  <w:num w:numId="3" w16cid:durableId="730544782">
    <w:abstractNumId w:val="0"/>
  </w:num>
  <w:num w:numId="4" w16cid:durableId="1273707317">
    <w:abstractNumId w:val="2"/>
  </w:num>
  <w:num w:numId="5" w16cid:durableId="812480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A7"/>
    <w:rsid w:val="00005314"/>
    <w:rsid w:val="00026073"/>
    <w:rsid w:val="00033F76"/>
    <w:rsid w:val="00083721"/>
    <w:rsid w:val="00091E07"/>
    <w:rsid w:val="0009584B"/>
    <w:rsid w:val="000C61F3"/>
    <w:rsid w:val="000F3621"/>
    <w:rsid w:val="0010683E"/>
    <w:rsid w:val="00120AEE"/>
    <w:rsid w:val="001775F7"/>
    <w:rsid w:val="001B2AB8"/>
    <w:rsid w:val="001D4CF8"/>
    <w:rsid w:val="001F1476"/>
    <w:rsid w:val="00217731"/>
    <w:rsid w:val="00267FB7"/>
    <w:rsid w:val="00296F7A"/>
    <w:rsid w:val="002E5C94"/>
    <w:rsid w:val="003317F6"/>
    <w:rsid w:val="0033414A"/>
    <w:rsid w:val="00362752"/>
    <w:rsid w:val="00390B2E"/>
    <w:rsid w:val="0039782D"/>
    <w:rsid w:val="003B44E3"/>
    <w:rsid w:val="003B75BE"/>
    <w:rsid w:val="0040195C"/>
    <w:rsid w:val="004045DB"/>
    <w:rsid w:val="004161C6"/>
    <w:rsid w:val="00447769"/>
    <w:rsid w:val="00474E7D"/>
    <w:rsid w:val="00480D67"/>
    <w:rsid w:val="00481505"/>
    <w:rsid w:val="004850EB"/>
    <w:rsid w:val="005225A7"/>
    <w:rsid w:val="005768ED"/>
    <w:rsid w:val="00587405"/>
    <w:rsid w:val="005A3A5F"/>
    <w:rsid w:val="005A5347"/>
    <w:rsid w:val="005B0A97"/>
    <w:rsid w:val="005C1B8A"/>
    <w:rsid w:val="005D7AD0"/>
    <w:rsid w:val="005E4891"/>
    <w:rsid w:val="005E57A8"/>
    <w:rsid w:val="00620154"/>
    <w:rsid w:val="00656504"/>
    <w:rsid w:val="00657F9D"/>
    <w:rsid w:val="006B4EA3"/>
    <w:rsid w:val="006B5C1C"/>
    <w:rsid w:val="006F075E"/>
    <w:rsid w:val="0073086D"/>
    <w:rsid w:val="00733CDC"/>
    <w:rsid w:val="00746B93"/>
    <w:rsid w:val="0076419F"/>
    <w:rsid w:val="007B10CF"/>
    <w:rsid w:val="007E2239"/>
    <w:rsid w:val="00830914"/>
    <w:rsid w:val="00844B8E"/>
    <w:rsid w:val="008756AE"/>
    <w:rsid w:val="00875D50"/>
    <w:rsid w:val="00893AC8"/>
    <w:rsid w:val="008A0EA9"/>
    <w:rsid w:val="008C300A"/>
    <w:rsid w:val="008D247C"/>
    <w:rsid w:val="009106A0"/>
    <w:rsid w:val="009302B8"/>
    <w:rsid w:val="00954337"/>
    <w:rsid w:val="00987205"/>
    <w:rsid w:val="009C61F6"/>
    <w:rsid w:val="00A2063F"/>
    <w:rsid w:val="00A66A67"/>
    <w:rsid w:val="00A8020E"/>
    <w:rsid w:val="00A84BB0"/>
    <w:rsid w:val="00B036AD"/>
    <w:rsid w:val="00B21697"/>
    <w:rsid w:val="00B224A1"/>
    <w:rsid w:val="00B23027"/>
    <w:rsid w:val="00B337E9"/>
    <w:rsid w:val="00B60085"/>
    <w:rsid w:val="00B676E2"/>
    <w:rsid w:val="00B9428C"/>
    <w:rsid w:val="00B965BD"/>
    <w:rsid w:val="00BF4F15"/>
    <w:rsid w:val="00C24B7C"/>
    <w:rsid w:val="00C62B12"/>
    <w:rsid w:val="00C746A5"/>
    <w:rsid w:val="00C811B7"/>
    <w:rsid w:val="00C83AFE"/>
    <w:rsid w:val="00C976E2"/>
    <w:rsid w:val="00CA406E"/>
    <w:rsid w:val="00CB18F0"/>
    <w:rsid w:val="00CC0429"/>
    <w:rsid w:val="00CE1B1E"/>
    <w:rsid w:val="00D16A52"/>
    <w:rsid w:val="00D34309"/>
    <w:rsid w:val="00D51EF8"/>
    <w:rsid w:val="00DB30AA"/>
    <w:rsid w:val="00DD202F"/>
    <w:rsid w:val="00DD41F3"/>
    <w:rsid w:val="00E228A0"/>
    <w:rsid w:val="00E22E5C"/>
    <w:rsid w:val="00E41A68"/>
    <w:rsid w:val="00E93203"/>
    <w:rsid w:val="00E95CDC"/>
    <w:rsid w:val="00EA508B"/>
    <w:rsid w:val="00EC4A08"/>
    <w:rsid w:val="00EF0BAB"/>
    <w:rsid w:val="00F60D22"/>
    <w:rsid w:val="00F713E4"/>
    <w:rsid w:val="00F73725"/>
    <w:rsid w:val="00F82378"/>
    <w:rsid w:val="00FB1960"/>
    <w:rsid w:val="00FE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CD70"/>
  <w15:chartTrackingRefBased/>
  <w15:docId w15:val="{BE9B7808-EAA3-4F9C-BDA3-3356F702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B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A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7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4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93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B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A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27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C4A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C4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719E9-C5DD-45AD-AF78-28FFBF96C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4611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Callahan</dc:creator>
  <cp:keywords/>
  <dc:description/>
  <cp:lastModifiedBy>John Callahan</cp:lastModifiedBy>
  <cp:revision>88</cp:revision>
  <dcterms:created xsi:type="dcterms:W3CDTF">2023-02-10T18:34:00Z</dcterms:created>
  <dcterms:modified xsi:type="dcterms:W3CDTF">2023-02-17T03:58:00Z</dcterms:modified>
</cp:coreProperties>
</file>