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 xml:space="preserve">SmartFuseBox PCB Design Specification </w:t>
      </w:r>
    </w:p>
    <w:sdt>
      <w:sdtPr>
        <w:docPartObj>
          <w:docPartGallery w:val="Table of Contents"/>
          <w:docPartUnique w:val="true"/>
        </w:docPartObj>
      </w:sdtPr>
      <w:sdtContent>
        <w:p>
          <w:pPr>
            <w:pStyle w:val="TOCHeading"/>
            <w:rPr/>
          </w:pPr>
          <w:r>
            <w:rPr/>
            <w:t>Table of Contents</w:t>
          </w:r>
        </w:p>
        <w:p>
          <w:pPr>
            <w:pStyle w:val="TOC1"/>
            <w:rPr/>
          </w:pPr>
          <w:r>
            <w:fldChar w:fldCharType="begin"/>
          </w:r>
          <w:r>
            <w:rPr>
              <w:rStyle w:val="IndexLink"/>
            </w:rPr>
            <w:instrText xml:space="preserve"> TOC \f \o "1-9" \h</w:instrText>
          </w:r>
          <w:r>
            <w:rPr>
              <w:rStyle w:val="IndexLink"/>
            </w:rPr>
            <w:fldChar w:fldCharType="separate"/>
          </w:r>
          <w:hyperlink w:anchor="__RefHeading___Toc1524_1557403838">
            <w:r>
              <w:rPr>
                <w:rStyle w:val="IndexLink"/>
              </w:rPr>
              <w:t>1. Project Overview</w:t>
              <w:tab/>
              <w:t>2</w:t>
            </w:r>
          </w:hyperlink>
        </w:p>
        <w:p>
          <w:pPr>
            <w:pStyle w:val="TOC1"/>
            <w:rPr/>
          </w:pPr>
          <w:hyperlink w:anchor="__RefHeading___Toc1526_1557403838">
            <w:r>
              <w:rPr>
                <w:rStyle w:val="IndexLink"/>
              </w:rPr>
              <w:t>2. KiCad Project Structure</w:t>
              <w:tab/>
              <w:t>2</w:t>
            </w:r>
          </w:hyperlink>
        </w:p>
        <w:p>
          <w:pPr>
            <w:pStyle w:val="TOC1"/>
            <w:rPr/>
          </w:pPr>
          <w:hyperlink w:anchor="__RefHeading___Toc1528_1557403838">
            <w:r>
              <w:rPr>
                <w:rStyle w:val="IndexLink"/>
              </w:rPr>
              <w:t>3. ESP32-S3 DevKitC-1 Integration</w:t>
              <w:tab/>
              <w:t>2</w:t>
            </w:r>
          </w:hyperlink>
        </w:p>
        <w:p>
          <w:pPr>
            <w:pStyle w:val="TOC1"/>
            <w:rPr/>
          </w:pPr>
          <w:hyperlink w:anchor="__RefHeading___Toc1530_1557403838">
            <w:r>
              <w:rPr>
                <w:rStyle w:val="IndexLink"/>
              </w:rPr>
              <w:t>4. Power System</w:t>
              <w:tab/>
              <w:t>2</w:t>
            </w:r>
          </w:hyperlink>
        </w:p>
        <w:p>
          <w:pPr>
            <w:pStyle w:val="TOC1"/>
            <w:rPr/>
          </w:pPr>
          <w:hyperlink w:anchor="__RefHeading___Toc1532_1557403838">
            <w:r>
              <w:rPr>
                <w:rStyle w:val="IndexLink"/>
              </w:rPr>
              <w:t>5. Relay Output System</w:t>
              <w:tab/>
              <w:t>3</w:t>
            </w:r>
          </w:hyperlink>
        </w:p>
        <w:p>
          <w:pPr>
            <w:pStyle w:val="TOC1"/>
            <w:rPr/>
          </w:pPr>
          <w:hyperlink w:anchor="__RefHeading___Toc1534_1557403838">
            <w:r>
              <w:rPr>
                <w:rStyle w:val="IndexLink"/>
              </w:rPr>
              <w:t>6. Sensor &amp; IO Ports</w:t>
              <w:tab/>
              <w:t>3</w:t>
            </w:r>
          </w:hyperlink>
        </w:p>
        <w:p>
          <w:pPr>
            <w:pStyle w:val="TOC1"/>
            <w:rPr/>
          </w:pPr>
          <w:hyperlink w:anchor="__RefHeading___Toc1536_1557403838">
            <w:r>
              <w:rPr>
                <w:rStyle w:val="IndexLink"/>
              </w:rPr>
              <w:t>7. Communication Interfaces</w:t>
              <w:tab/>
              <w:t>3</w:t>
            </w:r>
          </w:hyperlink>
        </w:p>
        <w:p>
          <w:pPr>
            <w:pStyle w:val="TOC1"/>
            <w:rPr/>
          </w:pPr>
          <w:hyperlink w:anchor="__RefHeading___Toc1538_1557403838">
            <w:r>
              <w:rPr>
                <w:rStyle w:val="IndexLink"/>
              </w:rPr>
              <w:t>8. Monitoring &amp; Auxiliary Features</w:t>
              <w:tab/>
              <w:t>3</w:t>
            </w:r>
          </w:hyperlink>
        </w:p>
        <w:p>
          <w:pPr>
            <w:pStyle w:val="TOC1"/>
            <w:rPr/>
          </w:pPr>
          <w:hyperlink w:anchor="__RefHeading___Toc1540_1557403838">
            <w:r>
              <w:rPr>
                <w:rStyle w:val="IndexLink"/>
              </w:rPr>
              <w:t>9. Connector Strategy</w:t>
              <w:tab/>
              <w:t>3</w:t>
            </w:r>
          </w:hyperlink>
        </w:p>
        <w:p>
          <w:pPr>
            <w:pStyle w:val="TOC1"/>
            <w:rPr/>
          </w:pPr>
          <w:hyperlink w:anchor="__RefHeading___Toc1542_1557403838">
            <w:r>
              <w:rPr>
                <w:rStyle w:val="IndexLink"/>
              </w:rPr>
              <w:t>10. 4-Layer PCB Stackup Specification</w:t>
              <w:tab/>
              <w:t>3</w:t>
            </w:r>
          </w:hyperlink>
        </w:p>
        <w:p>
          <w:pPr>
            <w:pStyle w:val="TOC1"/>
            <w:rPr/>
          </w:pPr>
          <w:hyperlink w:anchor="__RefHeading___Toc1544_1557403838">
            <w:r>
              <w:rPr>
                <w:rStyle w:val="IndexLink"/>
              </w:rPr>
              <w:t>11. Recommended Terminal Blocks</w:t>
              <w:tab/>
              <w:t>3</w:t>
            </w:r>
          </w:hyperlink>
        </w:p>
        <w:p>
          <w:pPr>
            <w:pStyle w:val="TOC1"/>
            <w:rPr/>
          </w:pPr>
          <w:hyperlink w:anchor="__RefHeading___Toc1546_1557403838">
            <w:r>
              <w:rPr>
                <w:rStyle w:val="IndexLink"/>
              </w:rPr>
              <w:t>Sheets</w:t>
              <w:tab/>
              <w:t>4</w:t>
            </w:r>
          </w:hyperlink>
        </w:p>
        <w:p>
          <w:pPr>
            <w:pStyle w:val="TOC2"/>
            <w:tabs>
              <w:tab w:val="clear" w:pos="8357"/>
              <w:tab w:val="right" w:pos="8640" w:leader="dot"/>
            </w:tabs>
            <w:rPr/>
          </w:pPr>
          <w:hyperlink w:anchor="__RefHeading___Toc1548_1557403838">
            <w:r>
              <w:rPr>
                <w:rStyle w:val="IndexLink"/>
              </w:rPr>
              <w:t>Sheet 1 – Power Management</w:t>
              <w:tab/>
              <w:t>4</w:t>
            </w:r>
          </w:hyperlink>
        </w:p>
        <w:p>
          <w:pPr>
            <w:pStyle w:val="TOC2"/>
            <w:tabs>
              <w:tab w:val="clear" w:pos="8357"/>
              <w:tab w:val="right" w:pos="8640" w:leader="dot"/>
            </w:tabs>
            <w:rPr/>
          </w:pPr>
          <w:hyperlink w:anchor="__RefHeading___Toc1550_1557403838">
            <w:r>
              <w:rPr>
                <w:rStyle w:val="IndexLink"/>
              </w:rPr>
              <w:t>Sheet 2 – ESP32-S3 Module</w:t>
              <w:tab/>
              <w:t>5</w:t>
            </w:r>
          </w:hyperlink>
        </w:p>
        <w:p>
          <w:pPr>
            <w:pStyle w:val="TOC2"/>
            <w:tabs>
              <w:tab w:val="clear" w:pos="8357"/>
              <w:tab w:val="right" w:pos="8640" w:leader="dot"/>
            </w:tabs>
            <w:rPr/>
          </w:pPr>
          <w:hyperlink w:anchor="__RefHeading___Toc1552_1557403838">
            <w:r>
              <w:rPr>
                <w:rStyle w:val="IndexLink"/>
              </w:rPr>
              <w:t>Sheet 3 – Relay Drivers and Outputs</w:t>
              <w:tab/>
              <w:t>5</w:t>
            </w:r>
          </w:hyperlink>
        </w:p>
        <w:p>
          <w:pPr>
            <w:pStyle w:val="TOC2"/>
            <w:tabs>
              <w:tab w:val="clear" w:pos="8357"/>
              <w:tab w:val="right" w:pos="8640" w:leader="dot"/>
            </w:tabs>
            <w:rPr/>
          </w:pPr>
          <w:hyperlink w:anchor="__RefHeading___Toc1554_1557403838">
            <w:r>
              <w:rPr>
                <w:rStyle w:val="IndexLink"/>
              </w:rPr>
              <w:t>Sheet 4 - Sensor Ports and Switch Inputs</w:t>
              <w:tab/>
              <w:t>6</w:t>
            </w:r>
          </w:hyperlink>
        </w:p>
        <w:p>
          <w:pPr>
            <w:pStyle w:val="TOC1"/>
            <w:rPr/>
          </w:pPr>
          <w:hyperlink w:anchor="__RefHeading___Toc1060_1557403838">
            <w:r>
              <w:rPr>
                <w:rStyle w:val="IndexLink"/>
              </w:rPr>
              <w:t>12. ESP32-S3 Pin Mapping</w:t>
              <w:tab/>
              <w:t>6</w:t>
            </w:r>
          </w:hyperlink>
        </w:p>
        <w:p>
          <w:pPr>
            <w:pStyle w:val="TOC2"/>
            <w:tabs>
              <w:tab w:val="clear" w:pos="8357"/>
              <w:tab w:val="right" w:pos="8640" w:leader="dot"/>
            </w:tabs>
            <w:rPr/>
          </w:pPr>
          <w:hyperlink w:anchor="__RefHeading___Toc1556_1557403838">
            <w:r>
              <w:rPr>
                <w:rStyle w:val="IndexLink"/>
              </w:rPr>
              <w:t>Relay Control Outputs</w:t>
              <w:tab/>
              <w:t>6</w:t>
            </w:r>
          </w:hyperlink>
        </w:p>
        <w:p>
          <w:pPr>
            <w:pStyle w:val="TOC2"/>
            <w:tabs>
              <w:tab w:val="clear" w:pos="8357"/>
              <w:tab w:val="right" w:pos="8640" w:leader="dot"/>
            </w:tabs>
            <w:rPr/>
          </w:pPr>
          <w:hyperlink w:anchor="__RefHeading___Toc1558_1557403838">
            <w:r>
              <w:rPr>
                <w:rStyle w:val="IndexLink"/>
              </w:rPr>
              <w:t>Sensor Input Ports</w:t>
              <w:tab/>
              <w:t>6</w:t>
            </w:r>
          </w:hyperlink>
        </w:p>
        <w:p>
          <w:pPr>
            <w:pStyle w:val="TOC2"/>
            <w:tabs>
              <w:tab w:val="clear" w:pos="8357"/>
              <w:tab w:val="right" w:pos="8640" w:leader="dot"/>
            </w:tabs>
            <w:rPr/>
          </w:pPr>
          <w:hyperlink w:anchor="__RefHeading___Toc1560_1557403838">
            <w:r>
              <w:rPr>
                <w:rStyle w:val="IndexLink"/>
              </w:rPr>
              <w:t>CAN Bus Interface</w:t>
              <w:tab/>
              <w:t>7</w:t>
            </w:r>
          </w:hyperlink>
        </w:p>
        <w:p>
          <w:pPr>
            <w:pStyle w:val="TOC2"/>
            <w:tabs>
              <w:tab w:val="clear" w:pos="8357"/>
              <w:tab w:val="right" w:pos="8640" w:leader="dot"/>
            </w:tabs>
            <w:rPr/>
          </w:pPr>
          <w:hyperlink w:anchor="__RefHeading___Toc1562_1557403838">
            <w:r>
              <w:rPr>
                <w:rStyle w:val="IndexLink"/>
              </w:rPr>
              <w:t>UART Interface</w:t>
              <w:tab/>
              <w:t>7</w:t>
            </w:r>
          </w:hyperlink>
        </w:p>
        <w:p>
          <w:pPr>
            <w:pStyle w:val="TOC2"/>
            <w:tabs>
              <w:tab w:val="clear" w:pos="8357"/>
              <w:tab w:val="right" w:pos="8640" w:leader="dot"/>
            </w:tabs>
            <w:rPr/>
          </w:pPr>
          <w:hyperlink w:anchor="__RefHeading___Toc1564_1557403838">
            <w:r>
              <w:rPr>
                <w:rStyle w:val="IndexLink"/>
              </w:rPr>
              <w:t>Auxiliary Outputs</w:t>
              <w:tab/>
              <w:t>7</w:t>
            </w:r>
          </w:hyperlink>
        </w:p>
        <w:p>
          <w:pPr>
            <w:pStyle w:val="TOC2"/>
            <w:tabs>
              <w:tab w:val="clear" w:pos="8357"/>
              <w:tab w:val="right" w:pos="8640" w:leader="dot"/>
            </w:tabs>
            <w:rPr/>
          </w:pPr>
          <w:hyperlink w:anchor="__RefHeading___Toc1566_1557403838">
            <w:r>
              <w:rPr>
                <w:rStyle w:val="IndexLink"/>
              </w:rPr>
              <w:t>Board Monitoring</w:t>
              <w:tab/>
              <w:t>7</w:t>
            </w:r>
          </w:hyperlink>
        </w:p>
        <w:p>
          <w:pPr>
            <w:pStyle w:val="TOC2"/>
            <w:tabs>
              <w:tab w:val="clear" w:pos="8357"/>
              <w:tab w:val="right" w:pos="8640" w:leader="dot"/>
            </w:tabs>
            <w:rPr/>
          </w:pPr>
          <w:hyperlink w:anchor="__RefHeading___Toc1568_1557403838">
            <w:r>
              <w:rPr>
                <w:rStyle w:val="IndexLink"/>
              </w:rPr>
              <w:t>Reserved / Spare GPIO</w:t>
              <w:tab/>
              <w:t>7</w:t>
            </w:r>
          </w:hyperlink>
        </w:p>
        <w:p>
          <w:pPr>
            <w:pStyle w:val="TOC2"/>
            <w:tabs>
              <w:tab w:val="clear" w:pos="8357"/>
              <w:tab w:val="right" w:pos="8640" w:leader="dot"/>
            </w:tabs>
            <w:rPr/>
          </w:pPr>
          <w:hyperlink w:anchor="__RefHeading___Toc1570_1557403838">
            <w:r>
              <w:rPr>
                <w:rStyle w:val="IndexLink"/>
              </w:rPr>
              <w:t>Power Pins</w:t>
              <w:tab/>
              <w:t>7</w:t>
            </w:r>
          </w:hyperlink>
          <w:r>
            <w:rPr>
              <w:rStyle w:val="IndexLink"/>
            </w:rPr>
            <w:fldChar w:fldCharType="end"/>
          </w:r>
        </w:p>
      </w:sdtContent>
    </w:sdt>
    <w:p>
      <w:pPr>
        <w:pStyle w:val="Heading1"/>
        <w:keepNext w:val="true"/>
        <w:keepLines/>
        <w:spacing w:before="480" w:after="0"/>
        <w:rPr>
          <w:rFonts w:ascii="Calibri" w:hAnsi="Calibri" w:eastAsia="ＭＳ ゴシック" w:cs="" w:asciiTheme="majorHAnsi" w:cstheme="majorBidi" w:eastAsiaTheme="majorEastAsia" w:hAnsiTheme="majorHAnsi"/>
          <w:b/>
          <w:bCs/>
          <w:color w:themeColor="accent1" w:themeShade="bf" w:val="365F91"/>
          <w:sz w:val="28"/>
          <w:szCs w:val="28"/>
        </w:rPr>
      </w:pPr>
      <w:r>
        <w:rPr>
          <w:rFonts w:eastAsia="ＭＳ ゴシック" w:cs="" w:cstheme="majorBidi" w:eastAsiaTheme="majorEastAsia"/>
          <w:b/>
          <w:bCs/>
          <w:color w:themeColor="accent1" w:themeShade="bf" w:val="365F91"/>
          <w:sz w:val="28"/>
          <w:szCs w:val="28"/>
        </w:rPr>
      </w:r>
    </w:p>
    <w:p>
      <w:pPr>
        <w:pStyle w:val="Heading1"/>
        <w:rPr/>
      </w:pPr>
      <w:bookmarkStart w:id="0" w:name="__RefHeading___Toc1524_1557403838"/>
      <w:bookmarkEnd w:id="0"/>
      <w:r>
        <w:rPr/>
        <w:t>1. Project Overview</w:t>
      </w:r>
    </w:p>
    <w:p>
      <w:pPr>
        <w:pStyle w:val="Normal"/>
        <w:rPr/>
      </w:pPr>
      <w:r>
        <w:rPr/>
        <w:t>The SmartFuseBox is a prototype PCB designed for both marine and home automation environments. It is based on the ESP32-S3 DevKitC-1 (N16R8) development board, which is mounted using headers to allow easy replacement. The board distributes 12V power through 8 relay channels (up to 5A each), includes at least 6 sensor input ports, a CAN bus interface, and monitoring features such as an onboard temperature sensor, buzzer, and fan connector. The system is designed for robust operation in demanding environments.</w:t>
      </w:r>
    </w:p>
    <w:p>
      <w:pPr>
        <w:pStyle w:val="Heading1"/>
        <w:rPr/>
      </w:pPr>
      <w:bookmarkStart w:id="1" w:name="__RefHeading___Toc1526_1557403838"/>
      <w:bookmarkEnd w:id="1"/>
      <w:r>
        <w:rPr/>
        <w:t>2. KiCad Project Structure</w:t>
      </w:r>
    </w:p>
    <w:p>
      <w:pPr>
        <w:pStyle w:val="Normal"/>
        <w:rPr/>
      </w:pPr>
      <w:r>
        <w:rPr/>
        <w:t>The KiCad project is structured as follows:</w:t>
        <w:br/>
        <w:br/>
        <w:t>SmartFuseBox-PCB/</w:t>
        <w:br/>
        <w:t>├── SmartFuseBox.kicad_pro</w:t>
        <w:br/>
        <w:t>├── SmartFuseBox.kicad_sch ← root sheet (hierarchy only)</w:t>
        <w:br/>
        <w:t>├── sheets/</w:t>
        <w:br/>
        <w:t>│   ├── Power.kicad_sch</w:t>
        <w:br/>
        <w:t>│   ├── ESP32_Module.kicad_sch</w:t>
        <w:br/>
        <w:t>│   ├── Relays.kicad_sch</w:t>
        <w:br/>
        <w:t>│   ├── Sensors.kicad_sch</w:t>
        <w:br/>
        <w:t>│   └── Comms_Monitoring.kicad_sch</w:t>
        <w:br/>
        <w:t>├── SmartFuseBox.kicad_pcb</w:t>
        <w:br/>
        <w:t>└── gerbers/</w:t>
      </w:r>
    </w:p>
    <w:p>
      <w:pPr>
        <w:pStyle w:val="Heading1"/>
        <w:rPr/>
      </w:pPr>
      <w:bookmarkStart w:id="2" w:name="__RefHeading___Toc1528_1557403838"/>
      <w:bookmarkEnd w:id="2"/>
      <w:r>
        <w:rPr/>
        <w:t>3. ESP32-S3 DevKitC-1 Integration</w:t>
      </w:r>
    </w:p>
    <w:p>
      <w:pPr>
        <w:pStyle w:val="Normal"/>
        <w:rPr/>
      </w:pPr>
      <w:r>
        <w:rPr/>
        <w:t>The ESP32-S3 DevKitC-1 is mounted via dual-row headers. Essential pins for relays, sensors, CAN, buzzer, and fan are routed appropriately. USB access is maintained for programming. The ESP32 requires 3.3V power and robust grounding with short return paths.</w:t>
      </w:r>
    </w:p>
    <w:p>
      <w:pPr>
        <w:pStyle w:val="Heading1"/>
        <w:rPr/>
      </w:pPr>
      <w:bookmarkStart w:id="3" w:name="__RefHeading___Toc1530_1557403838"/>
      <w:bookmarkEnd w:id="3"/>
      <w:r>
        <w:rPr/>
        <w:t>4. Power System</w:t>
      </w:r>
    </w:p>
    <w:p>
      <w:pPr>
        <w:pStyle w:val="Normal"/>
        <w:rPr/>
      </w:pPr>
      <w:r>
        <w:rPr/>
        <w:t>The board accepts 12V DC input (up to 40A), distributed across 8 relays. DC-DC converters step down to 5V and 3.3V. Input filtering, reverse polarity protection, and fusing are required. Power planes are used for 12V, 5V, and 3.3V.</w:t>
      </w:r>
    </w:p>
    <w:p>
      <w:pPr>
        <w:pStyle w:val="Heading1"/>
        <w:rPr/>
      </w:pPr>
      <w:bookmarkStart w:id="4" w:name="__RefHeading___Toc1532_1557403838"/>
      <w:bookmarkEnd w:id="4"/>
      <w:r>
        <w:rPr/>
        <w:t>5. Relay Output System</w:t>
      </w:r>
    </w:p>
    <w:p>
      <w:pPr>
        <w:pStyle w:val="Normal"/>
        <w:rPr/>
      </w:pPr>
      <w:r>
        <w:rPr/>
        <w:t>8 relays with 12V coils (5A each) are driven by MOSFETs or transistors. Flyback diodes suppress voltage spikes. Relay outputs are connected to screw terminals. High-current traces use thick copper and are isolated from logic.</w:t>
      </w:r>
    </w:p>
    <w:p>
      <w:pPr>
        <w:pStyle w:val="Heading1"/>
        <w:rPr/>
      </w:pPr>
      <w:bookmarkStart w:id="5" w:name="__RefHeading___Toc1534_1557403838"/>
      <w:bookmarkEnd w:id="5"/>
      <w:r>
        <w:rPr/>
        <w:t>6. Sensor &amp; IO Ports</w:t>
      </w:r>
    </w:p>
    <w:p>
      <w:pPr>
        <w:pStyle w:val="Normal"/>
        <w:rPr/>
      </w:pPr>
      <w:r>
        <w:rPr/>
        <w:t>At least 6 sensor ports provide 5V, 3.3V, GND, and two signal pins. All inputs include ESD protection and filtering. Screw terminals are recommended. Ports using GPIO35/36 support analog sensors. GPIO47/48 are digital-only. I2C-capable pairs include GPIO8/9 and GPIO10/11.</w:t>
      </w:r>
    </w:p>
    <w:p>
      <w:pPr>
        <w:pStyle w:val="Heading1"/>
        <w:rPr/>
      </w:pPr>
      <w:bookmarkStart w:id="6" w:name="__RefHeading___Toc1536_1557403838"/>
      <w:bookmarkEnd w:id="6"/>
      <w:r>
        <w:rPr/>
        <w:t>7. Communication Interfaces</w:t>
      </w:r>
    </w:p>
    <w:p>
      <w:pPr>
        <w:pStyle w:val="Normal"/>
        <w:rPr/>
      </w:pPr>
      <w:r>
        <w:rPr/>
        <w:t>A CAN transceiver interfaces with GPIO38 (TX) and GPIO39 (RX). Proper grounding and shielding are required. Termination resistors should be included as needed.</w:t>
      </w:r>
    </w:p>
    <w:p>
      <w:pPr>
        <w:pStyle w:val="Heading1"/>
        <w:rPr/>
      </w:pPr>
      <w:bookmarkStart w:id="7" w:name="__RefHeading___Toc1538_1557403838"/>
      <w:bookmarkEnd w:id="7"/>
      <w:r>
        <w:rPr/>
        <w:t>8. Monitoring &amp; Auxiliary Features</w:t>
      </w:r>
    </w:p>
    <w:p>
      <w:pPr>
        <w:pStyle w:val="Normal"/>
        <w:rPr/>
      </w:pPr>
      <w:r>
        <w:rPr/>
        <w:t>Includes onboard temperature sensor (GPIO3), buzzer (GPIO1), and fan control (GPIO2). Optional status LEDs may be added.</w:t>
      </w:r>
    </w:p>
    <w:p>
      <w:pPr>
        <w:pStyle w:val="Heading1"/>
        <w:rPr/>
      </w:pPr>
      <w:bookmarkStart w:id="8" w:name="__RefHeading___Toc1540_1557403838"/>
      <w:bookmarkEnd w:id="8"/>
      <w:r>
        <w:rPr/>
        <w:t>9. Connector Strategy</w:t>
      </w:r>
    </w:p>
    <w:p>
      <w:pPr>
        <w:pStyle w:val="Normal"/>
        <w:rPr/>
      </w:pPr>
      <w:r>
        <w:rPr/>
        <w:t>Screw terminals are used for all power and sensor connections. ESP32 is socketed via headers. Dedicated connectors are provided for CAN, fan, and buzzer.</w:t>
      </w:r>
    </w:p>
    <w:p>
      <w:pPr>
        <w:pStyle w:val="Heading1"/>
        <w:rPr/>
      </w:pPr>
      <w:bookmarkStart w:id="9" w:name="__RefHeading___Toc1542_1557403838"/>
      <w:bookmarkEnd w:id="9"/>
      <w:r>
        <w:rPr/>
        <w:t>10. 4-Layer PCB Stackup Specification</w:t>
      </w:r>
    </w:p>
    <w:p>
      <w:pPr>
        <w:pStyle w:val="Normal"/>
        <w:rPr/>
      </w:pPr>
      <w:r>
        <w:rPr/>
        <w:t>Layer 1 — Top Layer: Signal + Low-Current Routing</w:t>
        <w:br/>
        <w:t>Layer 2 — Inner Layer 1: Solid Ground Plane</w:t>
        <w:br/>
        <w:t>Layer 3 — Inner Layer 2: Power Plane (12V, 5V, 3.3V)</w:t>
        <w:br/>
        <w:t>Layer 4 — Bottom Layer: High-Current Relay Routing</w:t>
      </w:r>
    </w:p>
    <w:p>
      <w:pPr>
        <w:pStyle w:val="Heading1"/>
        <w:rPr/>
      </w:pPr>
      <w:bookmarkStart w:id="10" w:name="__RefHeading___Toc1544_1557403838"/>
      <w:bookmarkEnd w:id="10"/>
      <w:r>
        <w:rPr/>
        <w:t>11. Recommended Terminal Blocks</w:t>
      </w:r>
    </w:p>
    <w:p>
      <w:pPr>
        <w:pStyle w:val="Normal"/>
        <w:rPr/>
      </w:pPr>
      <w:r>
        <w:rPr/>
        <w:t>Use 5.0 mm pitch screw terminal blocks (≥10A rated) for power and relay outputs. Recommended series include:</w:t>
        <w:br/>
        <w:t>- Phoenix Contact MKDS 5.08</w:t>
        <w:br/>
        <w:t>- Wurth WR-TB series</w:t>
        <w:br/>
        <w:t>- KF350-5.0 (generic)</w:t>
        <w:br/>
        <w:t>Sensor ports may use 3.5 mm pitch blocks. All terminals should support AWG 12–24 wire sizes.</w:t>
      </w:r>
    </w:p>
    <w:p>
      <w:pPr>
        <w:pStyle w:val="Heading1"/>
        <w:rPr/>
      </w:pPr>
      <w:bookmarkStart w:id="11" w:name="__RefHeading___Toc1546_1557403838"/>
      <w:bookmarkEnd w:id="11"/>
      <w:r>
        <w:rPr/>
        <w:t>Sheets</w:t>
      </w:r>
    </w:p>
    <w:p>
      <w:pPr>
        <w:pStyle w:val="Heading2"/>
        <w:rPr/>
      </w:pPr>
      <w:bookmarkStart w:id="12" w:name="__RefHeading___Toc1548_1557403838"/>
      <w:bookmarkEnd w:id="12"/>
      <w:r>
        <w:rPr/>
        <w:t>Sheet 1 – Power Management</w:t>
      </w:r>
    </w:p>
    <w:p>
      <w:pPr>
        <w:pStyle w:val="Normal"/>
        <w:rPr/>
      </w:pPr>
      <w:r>
        <w:rPr/>
        <w:t>Circuit</w:t>
      </w:r>
    </w:p>
    <w:p>
      <w:pPr>
        <w:pStyle w:val="Normal"/>
        <w:rPr/>
      </w:pPr>
      <w:r>
        <w:rPr/>
      </w:r>
    </w:p>
    <w:tbl>
      <w:tblPr>
        <w:tblW w:w="7200" w:type="dxa"/>
        <w:jc w:val="left"/>
        <w:tblInd w:w="10" w:type="dxa"/>
        <w:tblLayout w:type="fixed"/>
        <w:tblCellMar>
          <w:top w:w="10" w:type="dxa"/>
          <w:left w:w="10" w:type="dxa"/>
          <w:bottom w:w="10" w:type="dxa"/>
          <w:right w:w="10" w:type="dxa"/>
        </w:tblCellMar>
      </w:tblPr>
      <w:tblGrid>
        <w:gridCol w:w="1440"/>
        <w:gridCol w:w="1440"/>
        <w:gridCol w:w="1440"/>
        <w:gridCol w:w="1440"/>
        <w:gridCol w:w="1440"/>
      </w:tblGrid>
      <w:tr>
        <w:trPr/>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Ref</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Part</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Value</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KiCad Symbol</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KiCad Footprint</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J1</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Screw terminal 2-pin</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12V IN</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Connector_PinHeader_2.54mm:PinHeader_1x02</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TerminalBlock_Phoenix:TerminalBlock_Phoenix_MPT-2.54mm_2P</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F1</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Mini blade fuse holder</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20A</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Device:Fuse</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Fuse:Fuse_BelFuse_0AFF</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Q1</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IRF9540N</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P-ch MOSFET</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Device:Q_PMOS_GSD</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Package_TO_SOT_THT:TO-220-3_Vertical</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TVS1</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P6KE15A</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TVS 15V</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Device:D_TVS</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Diode_THT:D_DO-204AC</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C1</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Electrolytic</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470µF/25V</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Device:C</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Capacitor_THT:CP_Radial_D10.0mm_P5.00mm</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U1</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LM2596T-5.0</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Buck regulator</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Regulator_Switching:LM2596T-5</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Package_TO_SOT_THT:TO-263-5_Vertical</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L1</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Power inductor</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100µH/3A</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Device:L</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Inductor_THT:L_Radial_D8.0mm_P5.00mm</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D1</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1N5822</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Schottky 3A</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Device:D_Schottky</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Diode_THT:D_DO-201AD</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C2</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Electrolytic</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100µF/10V</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Device:C</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Capacitor_THT:CP_Radial_D6.3mm_P2.50mm</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U2</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AMS1117-3.3</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LDO 3.3V</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Regulator_Linear:AMS1117-3.3</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Package_TO_SOT_SMD:SOT-223-3_TabPin2</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C4/C5</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Tantalum</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10µF/10V</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Device:C</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b w:val="false"/>
                <w:bCs w:val="false"/>
              </w:rPr>
            </w:pPr>
            <w:r>
              <w:rPr>
                <w:rFonts w:ascii="Segoe UI" w:hAnsi="Segoe UI"/>
                <w:b w:val="false"/>
                <w:bCs w:val="false"/>
                <w:color w:val="1E1E1E"/>
                <w:sz w:val="18"/>
                <w:lang w:val="en-US"/>
              </w:rPr>
              <w:t>Capacitor_SMD:C_0805_2012Metric</w:t>
            </w:r>
          </w:p>
        </w:tc>
      </w:tr>
    </w:tbl>
    <w:p>
      <w:pPr>
        <w:pStyle w:val="Normal"/>
        <w:rPr>
          <w:rFonts w:ascii="Segoe UI" w:hAnsi="Segoe UI"/>
        </w:rPr>
      </w:pPr>
      <w:r>
        <w:rPr>
          <w:rFonts w:ascii="Segoe UI" w:hAnsi="Segoe UI"/>
        </w:rPr>
      </w:r>
    </w:p>
    <w:p>
      <w:pPr>
        <w:pStyle w:val="Normal"/>
        <w:rPr/>
      </w:pPr>
      <w:r>
        <w:rPr/>
      </w:r>
    </w:p>
    <w:p>
      <w:pPr>
        <w:pStyle w:val="Heading2"/>
        <w:rPr/>
      </w:pPr>
      <w:r>
        <w:rPr/>
      </w:r>
      <w:r>
        <w:br w:type="page"/>
      </w:r>
    </w:p>
    <w:p>
      <w:pPr>
        <w:pStyle w:val="Heading2"/>
        <w:rPr/>
      </w:pPr>
      <w:bookmarkStart w:id="13" w:name="__RefHeading___Toc1550_1557403838"/>
      <w:bookmarkEnd w:id="13"/>
      <w:r>
        <w:rPr/>
        <w:t>Sheet 2 – ESP32-S3 Module</w:t>
      </w:r>
    </w:p>
    <w:p>
      <w:pPr>
        <w:pStyle w:val="Normal"/>
        <w:rPr/>
      </w:pPr>
      <w:r>
        <w:rPr>
          <w:rFonts w:ascii="Segoe UI" w:hAnsi="Segoe UI"/>
          <w:color w:val="1E1E1E"/>
          <w:sz w:val="18"/>
          <w:lang w:val="en-US"/>
        </w:rPr>
        <w:t>Houses the ESP32-S3 DevKitC-1 (N16R8) via two 20-pin female headers. All GPIO signals fan out as named nets to other sheets.</w:t>
      </w:r>
    </w:p>
    <w:p>
      <w:pPr>
        <w:pStyle w:val="Normal"/>
        <w:rPr/>
      </w:pPr>
      <w:r>
        <w:rPr/>
        <w:t xml:space="preserve">Please see </w:t>
      </w:r>
      <w:r>
        <w:rPr/>
        <w:fldChar w:fldCharType="begin"/>
      </w:r>
      <w:r>
        <w:rPr/>
        <w:instrText xml:space="preserve"> REF __RefHeading___Toc1060_1557403838 \h </w:instrText>
      </w:r>
      <w:r>
        <w:rPr/>
        <w:fldChar w:fldCharType="separate"/>
      </w:r>
      <w:r>
        <w:rPr/>
        <w:t>12. ESP32-S3 Pin Mapping</w:t>
      </w:r>
      <w:r>
        <w:rPr/>
        <w:fldChar w:fldCharType="end"/>
      </w:r>
    </w:p>
    <w:p>
      <w:pPr>
        <w:pStyle w:val="Heading2"/>
        <w:rPr/>
      </w:pPr>
      <w:bookmarkStart w:id="14" w:name="__RefHeading___Toc1552_1557403838"/>
      <w:bookmarkEnd w:id="14"/>
      <w:r>
        <w:rPr/>
        <w:t>Sheet 3 – Relay Drivers and Outputs</w:t>
      </w:r>
    </w:p>
    <w:p>
      <w:pPr>
        <w:pStyle w:val="Normal"/>
        <w:bidi w:val="0"/>
        <w:rPr>
          <w:rFonts w:ascii="Segoe UI" w:hAnsi="Segoe UI"/>
          <w:lang w:val="en-US"/>
        </w:rPr>
      </w:pPr>
      <w:r>
        <w:rPr>
          <w:rFonts w:ascii="Segoe UI" w:hAnsi="Segoe UI"/>
          <w:color w:val="1E1E1E"/>
          <w:sz w:val="18"/>
          <w:lang w:val="en-US"/>
        </w:rPr>
        <w:t>8-channel relay control using the ULN2803A Darlington array. Each relay has a status LED and a 3-pin screw terminal output (COM, NO, NC).</w:t>
      </w:r>
    </w:p>
    <w:tbl>
      <w:tblPr>
        <w:tblW w:w="7200" w:type="dxa"/>
        <w:jc w:val="left"/>
        <w:tblInd w:w="10" w:type="dxa"/>
        <w:tblLayout w:type="fixed"/>
        <w:tblCellMar>
          <w:top w:w="10" w:type="dxa"/>
          <w:left w:w="10" w:type="dxa"/>
          <w:bottom w:w="10" w:type="dxa"/>
          <w:right w:w="10" w:type="dxa"/>
        </w:tblCellMar>
      </w:tblPr>
      <w:tblGrid>
        <w:gridCol w:w="1440"/>
        <w:gridCol w:w="1440"/>
        <w:gridCol w:w="1440"/>
        <w:gridCol w:w="1440"/>
        <w:gridCol w:w="1440"/>
      </w:tblGrid>
      <w:tr>
        <w:trPr/>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Ref</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Part</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Value</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KiCad Symbol</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KiCad Footprint</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U3</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ULN2803ADWR</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8-ch Darlington</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b/>
                <w:color w:val="1E1E1E"/>
                <w:sz w:val="18"/>
                <w:lang w:val="en-US"/>
              </w:rPr>
              <w:t>Driver_FET:ULN2803A</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b/>
                <w:color w:val="1E1E1E"/>
                <w:sz w:val="18"/>
                <w:lang w:val="en-US"/>
              </w:rPr>
              <w:t>Package_SO:SOIC-18W_7.5x11.6mm_P1.27mm</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RL1–RL8</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HRS4H-S-DC12V</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12V coil 10A SPDT</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b/>
                <w:color w:val="1E1E1E"/>
                <w:sz w:val="18"/>
                <w:lang w:val="en-US"/>
              </w:rPr>
              <w:t>Relay_Electromechanical:G5LE-1</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b/>
                <w:color w:val="1E1E1E"/>
                <w:sz w:val="18"/>
                <w:lang w:val="en-US"/>
              </w:rPr>
              <w:t>Relay_THT:Relay_SPDT_HRS4H</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J_RL1–8</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Screw terminal 3-pin</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Relay output</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b/>
                <w:color w:val="1E1E1E"/>
                <w:sz w:val="18"/>
                <w:lang w:val="en-US"/>
              </w:rPr>
              <w:t>Connector:Screw_Terminal_01x03</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b/>
                <w:color w:val="1E1E1E"/>
                <w:sz w:val="18"/>
                <w:lang w:val="en-US"/>
              </w:rPr>
              <w:t>TerminalBlock_Phoenix:TerminalBlock_Phoenix_MPT-2.54mm_3P</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R_NET1</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Resistor network</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1kΩ×8</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b/>
                <w:color w:val="1E1E1E"/>
                <w:sz w:val="18"/>
                <w:lang w:val="en-US"/>
              </w:rPr>
              <w:t>Device:R_Network08</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b/>
                <w:color w:val="1E1E1E"/>
                <w:sz w:val="18"/>
                <w:lang w:val="en-US"/>
              </w:rPr>
              <w:t>Resistor_SMD:R_Array_Convex_8x0402</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LED1–8</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LED 3mm green</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b/>
                <w:color w:val="1E1E1E"/>
                <w:sz w:val="18"/>
                <w:lang w:val="en-US"/>
              </w:rPr>
              <w:t>Device:LED</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b/>
                <w:color w:val="1E1E1E"/>
                <w:sz w:val="18"/>
                <w:lang w:val="en-US"/>
              </w:rPr>
              <w:t>LED_THT:LED_D3.0mm</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R_LED1–8</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Resistor</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470Ω 0402</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b/>
                <w:color w:val="1E1E1E"/>
                <w:sz w:val="18"/>
                <w:lang w:val="en-US"/>
              </w:rPr>
              <w:t>Device:R</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b/>
                <w:color w:val="1E1E1E"/>
                <w:sz w:val="18"/>
                <w:lang w:val="en-US"/>
              </w:rPr>
              <w:t>Resistor_SMD:R_0402</w:t>
            </w:r>
          </w:p>
        </w:tc>
      </w:tr>
      <w:tr>
        <w:trPr/>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C_RL</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Electrolytic</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color w:val="1E1E1E"/>
                <w:sz w:val="18"/>
                <w:lang w:val="en-US"/>
              </w:rPr>
              <w:t>100µF/25V</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b/>
                <w:color w:val="1E1E1E"/>
                <w:sz w:val="18"/>
                <w:lang w:val="en-US"/>
              </w:rPr>
              <w:t>Device:C</w:t>
            </w:r>
          </w:p>
        </w:tc>
        <w:tc>
          <w:tcPr>
            <w:tcW w:w="1440" w:type="dxa"/>
            <w:tcBorders>
              <w:bottom w:val="single" w:sz="6" w:space="0" w:color="1E1E1E"/>
              <w:right w:val="single" w:sz="6" w:space="0" w:color="1E1E1E"/>
            </w:tcBorders>
          </w:tcPr>
          <w:p>
            <w:pPr>
              <w:pStyle w:val="Normal"/>
              <w:pBdr/>
              <w:bidi w:val="0"/>
              <w:spacing w:before="0" w:after="0"/>
              <w:ind w:hanging="0" w:left="0" w:right="0"/>
              <w:jc w:val="left"/>
              <w:rPr>
                <w:rFonts w:ascii="Segoe UI" w:hAnsi="Segoe UI"/>
                <w:color w:val="1E1E1E"/>
                <w:sz w:val="18"/>
                <w:lang w:val="en-US"/>
              </w:rPr>
            </w:pPr>
            <w:r>
              <w:rPr>
                <w:rFonts w:ascii="Segoe UI" w:hAnsi="Segoe UI"/>
                <w:b/>
                <w:color w:val="1E1E1E"/>
                <w:sz w:val="18"/>
                <w:lang w:val="en-US"/>
              </w:rPr>
              <w:t>Capacitor_THT:CP_Radial_D8.0mm_P5.00mm</w:t>
            </w:r>
          </w:p>
        </w:tc>
      </w:tr>
    </w:tbl>
    <w:p>
      <w:pPr>
        <w:pStyle w:val="Normal"/>
        <w:rPr>
          <w:rFonts w:ascii="Segoe UI" w:hAnsi="Segoe UI"/>
        </w:rPr>
      </w:pPr>
      <w:r>
        <w:rPr>
          <w:rFonts w:ascii="Segoe UI" w:hAnsi="Segoe UI"/>
        </w:rPr>
      </w:r>
    </w:p>
    <w:p>
      <w:pPr>
        <w:pStyle w:val="Normal"/>
        <w:rPr/>
      </w:pPr>
      <w:r>
        <w:rPr/>
      </w:r>
    </w:p>
    <w:p>
      <w:pPr>
        <w:pStyle w:val="Heading2"/>
        <w:rPr/>
      </w:pPr>
      <w:r>
        <w:rPr/>
      </w:r>
      <w:r>
        <w:br w:type="page"/>
      </w:r>
    </w:p>
    <w:p>
      <w:pPr>
        <w:pStyle w:val="Heading2"/>
        <w:rPr/>
      </w:pPr>
      <w:bookmarkStart w:id="15" w:name="__RefHeading___Toc1554_1557403838"/>
      <w:bookmarkEnd w:id="15"/>
      <w:r>
        <w:rPr/>
        <w:t xml:space="preserve">Sheet 4 - </w:t>
      </w:r>
      <w:r>
        <w:rPr>
          <w:color w:val="1E1E1E"/>
          <w:lang w:val="en-US"/>
        </w:rPr>
        <w:t>Sensor Ports and Switch Inputs</w:t>
      </w:r>
    </w:p>
    <w:p>
      <w:pPr>
        <w:pStyle w:val="Normal"/>
        <w:bidi w:val="0"/>
        <w:rPr>
          <w:rFonts w:ascii="Segoe UI" w:hAnsi="Segoe UI"/>
          <w:lang w:val="en-US"/>
        </w:rPr>
      </w:pPr>
      <w:r>
        <w:rPr>
          <w:rFonts w:ascii="Segoe UI" w:hAnsi="Segoe UI"/>
          <w:color w:val="1E1E1E"/>
          <w:sz w:val="18"/>
          <w:lang w:val="en-US"/>
        </w:rPr>
        <w:t>Six 5-pin sensor connectors (5V, 3.3V, GND, SIG1, SIG2) and four 2-pin switch/water-sensor inputs.</w:t>
      </w:r>
    </w:p>
    <w:p>
      <w:pPr>
        <w:pStyle w:val="Normal"/>
        <w:rPr>
          <w:rFonts w:ascii="Cambria" w:hAnsi="Cambria"/>
          <w:sz w:val="22"/>
          <w:szCs w:val="22"/>
        </w:rPr>
      </w:pPr>
      <w:r>
        <w:rPr>
          <w:rFonts w:ascii="Cambria" w:hAnsi="Cambria"/>
          <w:sz w:val="22"/>
          <w:szCs w:val="22"/>
        </w:rPr>
        <w:t>SENSOR_PORT_n (5-pin screw terminal):</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Pin 1: +5V  (from power rail, 100mA polyfuse per port: PTC_n)</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Pin 2: +3.3V (from power rail, 100mA polyfuse per port)</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Pin 3: GND</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Pin 4: SIG1 → R_PU (10kΩ pullup to 3.3V) → ESP32 GPIO</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Pin 5: SIG2 → R_PU (10kΩ pullup to 3.3V) → ESP32 GPIO</w:t>
      </w:r>
    </w:p>
    <w:p>
      <w:pPr>
        <w:pStyle w:val="Normal"/>
        <w:rPr>
          <w:rFonts w:ascii="Cambria" w:hAnsi="Cambria"/>
          <w:sz w:val="22"/>
          <w:szCs w:val="22"/>
        </w:rPr>
      </w:pPr>
      <w:r>
        <w:rPr>
          <w:rFonts w:ascii="Cambria" w:hAnsi="Cambria"/>
          <w:sz w:val="22"/>
          <w:szCs w:val="22"/>
        </w:rPr>
      </w:r>
    </w:p>
    <w:p>
      <w:pPr>
        <w:pStyle w:val="Normal"/>
        <w:rPr>
          <w:rFonts w:ascii="Cambria" w:hAnsi="Cambria"/>
          <w:sz w:val="22"/>
          <w:szCs w:val="22"/>
        </w:rPr>
      </w:pPr>
      <w:r>
        <w:rPr>
          <w:rFonts w:ascii="Cambria" w:hAnsi="Cambria"/>
          <w:sz w:val="22"/>
          <w:szCs w:val="22"/>
        </w:rPr>
        <w:t>ESD protection:</w:t>
      </w:r>
    </w:p>
    <w:p>
      <w:pPr>
        <w:pStyle w:val="Normal"/>
        <w:rPr>
          <w:rFonts w:ascii="Cambria" w:hAnsi="Cambria"/>
          <w:sz w:val="22"/>
          <w:szCs w:val="22"/>
        </w:rPr>
      </w:pPr>
      <w:r>
        <w:rPr>
          <w:rFonts w:ascii="Cambria" w:hAnsi="Cambria"/>
          <w:sz w:val="22"/>
          <w:szCs w:val="22"/>
        </w:rPr>
        <w:t xml:space="preserve">  </w:t>
      </w:r>
      <w:r>
        <w:rPr>
          <w:rFonts w:ascii="Cambria" w:hAnsi="Cambria"/>
          <w:sz w:val="22"/>
          <w:szCs w:val="22"/>
        </w:rPr>
        <w:t>D_ESD: PRTR5V0U2X or similar dual-channel TVS on SIG1/SIG2</w:t>
      </w:r>
    </w:p>
    <w:p>
      <w:pPr>
        <w:pStyle w:val="Normal"/>
        <w:rPr>
          <w:rFonts w:ascii="Cambria" w:hAnsi="Cambria"/>
          <w:sz w:val="22"/>
          <w:szCs w:val="22"/>
        </w:rPr>
      </w:pPr>
      <w:r>
        <w:rPr>
          <w:rFonts w:ascii="Cambria" w:hAnsi="Cambria"/>
          <w:sz w:val="22"/>
          <w:szCs w:val="22"/>
        </w:rPr>
      </w:r>
    </w:p>
    <w:p>
      <w:pPr>
        <w:pStyle w:val="Normal"/>
        <w:rPr/>
      </w:pPr>
      <w:r>
        <w:rPr/>
      </w:r>
    </w:p>
    <w:p>
      <w:pPr>
        <w:pStyle w:val="Heading1"/>
        <w:rPr/>
      </w:pPr>
      <w:bookmarkStart w:id="16" w:name="__RefHeading___Toc1060_1557403838"/>
      <w:bookmarkEnd w:id="16"/>
      <w:r>
        <w:rPr/>
        <w:t>12. ESP32-S3 Pin Mapping</w:t>
      </w:r>
    </w:p>
    <w:p>
      <w:pPr>
        <w:pStyle w:val="Heading2"/>
        <w:rPr/>
      </w:pPr>
      <w:bookmarkStart w:id="17" w:name="__RefHeading___Toc1556_1557403838"/>
      <w:bookmarkEnd w:id="17"/>
      <w:r>
        <w:rPr/>
        <w:t>Relay Control Outputs</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60"/>
        <w:gridCol w:w="2160"/>
        <w:gridCol w:w="2160"/>
        <w:gridCol w:w="2159"/>
      </w:tblGrid>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Relay Channel</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GPIO</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Capabilities</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Notes</w:t>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Relay 1</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GPIO4</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Relay 2</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GPIO5</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Relay 3</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GPIO6</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Relay 4</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GPIO7</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Relay 5</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GPIO15</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Relay 6</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GPIO16</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Relay 7</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GPIO17</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Relay 8</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GPIO18</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bl>
    <w:p>
      <w:pPr>
        <w:pStyle w:val="Heading2"/>
        <w:rPr/>
      </w:pPr>
      <w:bookmarkStart w:id="18" w:name="__RefHeading___Toc1558_1557403838"/>
      <w:bookmarkEnd w:id="18"/>
      <w:r>
        <w:rPr/>
        <w:t>Sensor Input Ports</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1728"/>
        <w:gridCol w:w="1728"/>
        <w:gridCol w:w="1728"/>
        <w:gridCol w:w="1728"/>
        <w:gridCol w:w="1728"/>
      </w:tblGrid>
      <w:tr>
        <w:trPr/>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 Port</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Signal A</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Signal B</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Capabilities</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Notes</w:t>
            </w:r>
          </w:p>
        </w:tc>
      </w:tr>
      <w:tr>
        <w:trPr/>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 1</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GPIO8</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GPIO9</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 / I2C</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I2C SDA/SCL capable</w:t>
            </w:r>
          </w:p>
        </w:tc>
      </w:tr>
      <w:tr>
        <w:trPr/>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 2</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GPIO10</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GPIO11</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 / I2C</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I2C SDA/SCL capable</w:t>
            </w:r>
          </w:p>
        </w:tc>
      </w:tr>
      <w:tr>
        <w:trPr/>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 3</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GPIO12</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GPIO13</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 4</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GPIO14</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GPIO21</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 5</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GPIO47</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GPIO48</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 only</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 ADC support</w:t>
            </w:r>
          </w:p>
        </w:tc>
      </w:tr>
      <w:tr>
        <w:trPr/>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Sensor 6</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GPIO35</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GPIO36</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Analog only</w:t>
            </w:r>
          </w:p>
        </w:tc>
        <w:tc>
          <w:tcPr>
            <w:tcW w:w="1728"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ADC input only</w:t>
            </w:r>
          </w:p>
        </w:tc>
      </w:tr>
    </w:tbl>
    <w:p>
      <w:pPr>
        <w:pStyle w:val="Heading2"/>
        <w:rPr/>
      </w:pPr>
      <w:bookmarkStart w:id="19" w:name="__RefHeading___Toc1560_1557403838"/>
      <w:bookmarkEnd w:id="19"/>
      <w:r>
        <w:rPr/>
        <w:t>CAN Bus Interface</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60"/>
        <w:gridCol w:w="2160"/>
        <w:gridCol w:w="2160"/>
        <w:gridCol w:w="2159"/>
      </w:tblGrid>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Function</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GPIO</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Capabilities</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Notes</w:t>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CAN TX</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GPIO38</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CAN RX</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GPIO39</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bl>
    <w:p>
      <w:pPr>
        <w:pStyle w:val="Heading2"/>
        <w:rPr/>
      </w:pPr>
      <w:bookmarkStart w:id="20" w:name="__RefHeading___Toc1562_1557403838"/>
      <w:bookmarkEnd w:id="20"/>
      <w:r>
        <w:rPr/>
        <w:t>UART Interface</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60"/>
        <w:gridCol w:w="2160"/>
        <w:gridCol w:w="2160"/>
        <w:gridCol w:w="2159"/>
      </w:tblGrid>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Function</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GPIO</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Capabilities</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Notes</w:t>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UART TX</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GPIO43</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USB-CDC</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Avoid if using native USB</w:t>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UART RX</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GPIO44</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USB-CDC</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Avoid if using native USB</w:t>
            </w:r>
          </w:p>
        </w:tc>
      </w:tr>
    </w:tbl>
    <w:p>
      <w:pPr>
        <w:pStyle w:val="Normal"/>
        <w:rPr/>
      </w:pPr>
      <w:r>
        <w:rPr/>
        <w:t xml:space="preserve">⚠ </w:t>
      </w:r>
      <w:r>
        <w:rPr/>
        <w:t>If USB-CDC is used, reassign UART to GPIO1/2 or GPIO17/18.</w:t>
      </w:r>
    </w:p>
    <w:p>
      <w:pPr>
        <w:pStyle w:val="Heading2"/>
        <w:rPr/>
      </w:pPr>
      <w:bookmarkStart w:id="21" w:name="__RefHeading___Toc1564_1557403838"/>
      <w:bookmarkEnd w:id="21"/>
      <w:r>
        <w:rPr/>
        <w:t>Auxiliary Outputs</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60"/>
        <w:gridCol w:w="2160"/>
        <w:gridCol w:w="2160"/>
        <w:gridCol w:w="2159"/>
      </w:tblGrid>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Function</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GPIO</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Capabilities</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Notes</w:t>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Buzzer</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GPIO1</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Can be used for UART TX if needed</w:t>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Cooling Fan</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GPIO2</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Can be used for UART RX if needed</w:t>
            </w:r>
          </w:p>
        </w:tc>
      </w:tr>
    </w:tbl>
    <w:p>
      <w:pPr>
        <w:pStyle w:val="Heading2"/>
        <w:rPr/>
      </w:pPr>
      <w:bookmarkStart w:id="22" w:name="__RefHeading___Toc1566_1557403838"/>
      <w:bookmarkEnd w:id="22"/>
      <w:r>
        <w:rPr/>
        <w:t>Board Monitoring</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160"/>
        <w:gridCol w:w="2160"/>
        <w:gridCol w:w="2160"/>
        <w:gridCol w:w="2159"/>
      </w:tblGrid>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Function</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ESP32 GPIO</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Capabilities</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Notes</w:t>
            </w:r>
          </w:p>
        </w:tc>
      </w:tr>
      <w:tr>
        <w:trPr/>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Temperature Sensor</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GPIO3</w:t>
            </w:r>
          </w:p>
        </w:tc>
        <w:tc>
          <w:tcPr>
            <w:tcW w:w="216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Analog</w:t>
            </w:r>
          </w:p>
        </w:tc>
        <w:tc>
          <w:tcPr>
            <w:tcW w:w="215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ADC input</w:t>
            </w:r>
          </w:p>
        </w:tc>
      </w:tr>
    </w:tbl>
    <w:p>
      <w:pPr>
        <w:pStyle w:val="Heading2"/>
        <w:rPr/>
      </w:pPr>
      <w:bookmarkStart w:id="23" w:name="__RefHeading___Toc1568_1557403838"/>
      <w:bookmarkEnd w:id="23"/>
      <w:r>
        <w:rPr/>
        <w:t>Reserved / Spare GPIO</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2880"/>
        <w:gridCol w:w="2880"/>
        <w:gridCol w:w="2880"/>
      </w:tblGrid>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Capabilities</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Notes</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GPIO40</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GPIO41</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GPIO42</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Digital</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GPIO45</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Input only</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Do not use for output</w:t>
            </w:r>
          </w:p>
        </w:tc>
      </w:tr>
      <w:tr>
        <w:trPr/>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GPIO46</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Input only</w:t>
            </w:r>
          </w:p>
        </w:tc>
        <w:tc>
          <w:tcPr>
            <w:tcW w:w="288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Do not use for output</w:t>
            </w:r>
          </w:p>
        </w:tc>
      </w:tr>
    </w:tbl>
    <w:p>
      <w:pPr>
        <w:pStyle w:val="Heading2"/>
        <w:rPr/>
      </w:pPr>
      <w:bookmarkStart w:id="24" w:name="__RefHeading___Toc1570_1557403838"/>
      <w:bookmarkEnd w:id="24"/>
      <w:r>
        <w:rPr/>
        <w:t>Power Pins</w:t>
      </w:r>
    </w:p>
    <w:tbl>
      <w:tblPr>
        <w:tblStyle w:val="TableGrid"/>
        <w:tblW w:w="864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4320"/>
        <w:gridCol w:w="4319"/>
      </w:tblGrid>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Function</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Connection</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5V</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5V regulator output</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3.3V</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3.3V regulator output</w:t>
            </w:r>
          </w:p>
        </w:tc>
      </w:tr>
      <w:tr>
        <w:trPr/>
        <w:tc>
          <w:tcPr>
            <w:tcW w:w="4320"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GND</w:t>
            </w:r>
          </w:p>
        </w:tc>
        <w:tc>
          <w:tcPr>
            <w:tcW w:w="4319" w:type="dxa"/>
            <w:tcBorders/>
          </w:tcPr>
          <w:p>
            <w:pPr>
              <w:pStyle w:val="Normal"/>
              <w:widowControl/>
              <w:spacing w:lineRule="auto" w:line="240" w:before="0" w:after="0"/>
              <w:jc w:val="lef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Ground plane</w:t>
            </w:r>
          </w:p>
        </w:tc>
      </w:tr>
    </w:tbl>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Liberation Mono">
    <w:altName w:val="Courier New"/>
    <w:charset w:val="00"/>
    <w:family w:val="modern"/>
    <w:pitch w:val="fixed"/>
  </w:font>
  <w:font w:name="Segoe UI">
    <w:charset w:val="00"/>
    <w:family w:val="roman"/>
    <w:pitch w:val="variable"/>
  </w:font>
  <w:font w:name="Cambri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OC1">
    <w:name w:val="TOC 1"/>
    <w:basedOn w:val="Index"/>
    <w:pPr>
      <w:tabs>
        <w:tab w:val="clear" w:pos="720"/>
        <w:tab w:val="right" w:pos="8640" w:leader="dot"/>
      </w:tabs>
      <w:ind w:hanging="0" w:left="0"/>
    </w:pPr>
    <w:rPr/>
  </w:style>
  <w:style w:type="paragraph" w:styleId="TOC2">
    <w:name w:val="TOC 2"/>
    <w:basedOn w:val="Index"/>
    <w:pPr>
      <w:tabs>
        <w:tab w:val="clear" w:pos="720"/>
        <w:tab w:val="right" w:pos="8357"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LibreOffice/24.2.2.2$Windows_X86_64 LibreOffice_project/d56cc158d8a96260b836f100ef4b4ef25d6f1a01</Application>
  <AppVersion>15.0000</AppVersion>
  <Pages>7</Pages>
  <Words>1101</Words>
  <Characters>6533</Characters>
  <CharactersWithSpaces>7362</CharactersWithSpaces>
  <Paragraphs>303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2026-03-11T14:01:31Z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