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84" w:rsidRPr="008D4710" w:rsidRDefault="00942053">
      <w:pPr>
        <w:ind w:left="-1134"/>
        <w:jc w:val="center"/>
        <w:rPr>
          <w:rFonts w:asciiTheme="minorHAnsi" w:hAnsiTheme="minorHAnsi" w:cstheme="minorHAnsi"/>
        </w:rPr>
      </w:pPr>
      <w:r w:rsidRPr="008D4710">
        <w:rPr>
          <w:rFonts w:asciiTheme="minorHAnsi" w:hAnsiTheme="minorHAnsi" w:cstheme="minorHAnsi"/>
        </w:rPr>
        <w:t>МИНИСТЕРСТВО ОБРАЗОВАНИЯ И НАУКИ РОССИЙСКОЙ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</w:rPr>
      </w:pPr>
      <w:r w:rsidRPr="008D4710"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</w:rPr>
      </w:pPr>
      <w:r w:rsidRPr="008D4710"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 w:rsidRPr="008D4710">
        <w:rPr>
          <w:rFonts w:asciiTheme="minorHAnsi" w:hAnsiTheme="minorHAnsi" w:cstheme="minorHAnsi"/>
        </w:rPr>
        <w:t>«ВОРОНЕЖСКИЙ ГОСУДАРСТВЕННЫЙ УНИВЕРСИТЕТ» (ФГБОУ ВО «ВГУ»)</w:t>
      </w: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 w:rsidRPr="008D4710"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8D4710">
        <w:rPr>
          <w:rFonts w:asciiTheme="minorHAnsi" w:hAnsiTheme="minorHAnsi" w:cstheme="minorHAnsi"/>
          <w:b/>
          <w:sz w:val="48"/>
          <w:szCs w:val="36"/>
        </w:rPr>
        <w:t>Разработка web-приложения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8D4710">
        <w:rPr>
          <w:rFonts w:asciiTheme="minorHAnsi" w:hAnsiTheme="minorHAnsi" w:cstheme="minorHAnsi"/>
          <w:b/>
          <w:sz w:val="48"/>
          <w:szCs w:val="36"/>
        </w:rPr>
        <w:t>«</w:t>
      </w:r>
      <w:r w:rsidRPr="008D4710">
        <w:rPr>
          <w:rFonts w:asciiTheme="minorHAnsi" w:hAnsiTheme="minorHAnsi" w:cstheme="minorHAnsi"/>
          <w:b/>
          <w:sz w:val="48"/>
          <w:szCs w:val="36"/>
          <w:lang w:val="en-US"/>
        </w:rPr>
        <w:t>GoldenFish</w:t>
      </w:r>
      <w:r w:rsidRPr="008D4710">
        <w:rPr>
          <w:rFonts w:asciiTheme="minorHAnsi" w:hAnsiTheme="minorHAnsi" w:cstheme="minorHAnsi"/>
          <w:b/>
          <w:sz w:val="48"/>
          <w:szCs w:val="36"/>
        </w:rPr>
        <w:t>»</w:t>
      </w:r>
    </w:p>
    <w:p w:rsidR="00073084" w:rsidRPr="008D4710" w:rsidRDefault="00942053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 w:rsidRPr="008D4710">
        <w:rPr>
          <w:rFonts w:asciiTheme="minorHAnsi" w:hAnsiTheme="minorHAnsi" w:cstheme="minorHAnsi"/>
          <w:sz w:val="32"/>
          <w:szCs w:val="28"/>
        </w:rPr>
        <w:t>(в соответствии с ГОСТ 34)</w:t>
      </w: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Pr="008D4710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hAnsiTheme="minorHAnsi" w:cstheme="minorHAnsi"/>
          <w:sz w:val="28"/>
          <w:szCs w:val="28"/>
        </w:rPr>
        <w:t>Заказчик                                                                                               Ассистент Тарасов В.С.</w:t>
      </w:r>
    </w:p>
    <w:p w:rsidR="00073084" w:rsidRPr="008D4710" w:rsidRDefault="00073084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hAnsiTheme="minorHAnsi" w:cstheme="minorHAnsi"/>
          <w:sz w:val="28"/>
          <w:szCs w:val="28"/>
        </w:rPr>
        <w:t>Исполнители                                           Никонова С.А., Скворцова E.М., Шурыгина А.А.</w:t>
      </w: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Pr="008D4710" w:rsidRDefault="00073084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073084" w:rsidRPr="008D4710" w:rsidRDefault="00942053">
      <w:pPr>
        <w:ind w:left="-1134"/>
        <w:jc w:val="center"/>
        <w:rPr>
          <w:szCs w:val="24"/>
        </w:rPr>
      </w:pPr>
      <w:r w:rsidRPr="008D4710">
        <w:rPr>
          <w:rFonts w:asciiTheme="minorHAnsi" w:hAnsiTheme="minorHAnsi" w:cstheme="minorHAnsi"/>
          <w:sz w:val="28"/>
          <w:szCs w:val="28"/>
        </w:rPr>
        <w:t>Воронеж, 2020</w:t>
      </w:r>
      <w:r w:rsidRPr="008D471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55505596"/>
      </w:sdtPr>
      <w:sdtEndPr/>
      <w:sdtContent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  <w:id w:val="56928251"/>
          </w:sdtPr>
          <w:sdtEndPr/>
          <w:sdtContent>
            <w:p w:rsidR="00FD7A8B" w:rsidRPr="008D4710" w:rsidRDefault="00FD7A8B" w:rsidP="00251421">
              <w:pPr>
                <w:pStyle w:val="ab"/>
                <w:jc w:val="center"/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  <w:b/>
                  <w:color w:val="000000" w:themeColor="text1"/>
                  <w:sz w:val="36"/>
                  <w:szCs w:val="36"/>
                </w:rPr>
                <w:t>Оглавление</w:t>
              </w:r>
            </w:p>
            <w:p w:rsidR="00FD7A8B" w:rsidRPr="008D4710" w:rsidRDefault="00FD7A8B" w:rsidP="00FD7A8B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  <w:b/>
                </w:rPr>
                <w:t>Общие сведения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  <w:b/>
                </w:rPr>
                <w:t>3</w:t>
              </w:r>
            </w:p>
            <w:p w:rsidR="00FD7A8B" w:rsidRPr="008D4710" w:rsidRDefault="00FD7A8B" w:rsidP="00FD7A8B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Наименование заказчика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3</w:t>
              </w:r>
            </w:p>
            <w:p w:rsidR="00FD7A8B" w:rsidRPr="008D4710" w:rsidRDefault="00FD7A8B" w:rsidP="00FD7A8B">
              <w:pPr>
                <w:pStyle w:val="3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Наименование Исполнителя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3</w:t>
              </w:r>
            </w:p>
            <w:p w:rsidR="00FD7A8B" w:rsidRPr="008D4710" w:rsidRDefault="00FD7A8B" w:rsidP="00FD7A8B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Основание для разработки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3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Плановые сроки начала и окончания работ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3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Понятия и термины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3</w:t>
              </w:r>
            </w:p>
            <w:p w:rsidR="00FD7A8B" w:rsidRPr="008D4710" w:rsidRDefault="00251421" w:rsidP="00251421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  <w:b/>
                </w:rPr>
                <w:t>Назначение и цели создания системы</w:t>
              </w:r>
              <w:r w:rsidR="00FD7A8B"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  <w:b/>
                </w:rPr>
                <w:t>5</w:t>
              </w:r>
            </w:p>
            <w:p w:rsidR="00FD7A8B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Назначение системы</w:t>
              </w:r>
              <w:r w:rsidR="00FD7A8B"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FD7A8B" w:rsidRPr="008D4710">
                <w:rPr>
                  <w:rFonts w:asciiTheme="minorHAnsi" w:hAnsiTheme="minorHAnsi" w:cstheme="minorHAnsi"/>
                </w:rPr>
                <w:t>5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Цели создания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5</w:t>
              </w:r>
            </w:p>
            <w:p w:rsidR="00251421" w:rsidRPr="008D4710" w:rsidRDefault="00251421" w:rsidP="00251421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  <w:b/>
                </w:rPr>
              </w:pPr>
              <w:r w:rsidRPr="008D4710">
                <w:rPr>
                  <w:rFonts w:asciiTheme="minorHAnsi" w:hAnsiTheme="minorHAnsi" w:cstheme="minorHAnsi"/>
                  <w:b/>
                </w:rPr>
                <w:t>Требования к приложению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  <w:b/>
                </w:rPr>
                <w:t>6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структуре приложения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6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Функциональные требования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6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Основные функциональные возможности системы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6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Диаграммы использования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7</w:t>
              </w:r>
            </w:p>
            <w:p w:rsidR="00251421" w:rsidRPr="008D4710" w:rsidRDefault="00844894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Описание вариантов</w:t>
              </w:r>
              <w:r w:rsidR="00251421" w:rsidRPr="008D4710">
                <w:rPr>
                  <w:rFonts w:asciiTheme="minorHAnsi" w:hAnsiTheme="minorHAnsi" w:cstheme="minorHAnsi"/>
                </w:rPr>
                <w:t xml:space="preserve"> использования</w:t>
              </w:r>
              <w:r w:rsidR="00251421"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Pr="008D4710">
                <w:rPr>
                  <w:rFonts w:asciiTheme="minorHAnsi" w:hAnsiTheme="minorHAnsi" w:cstheme="minorHAnsi"/>
                </w:rPr>
                <w:t>8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Нефункциональные требования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пользовательскому интерфейсу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безопасности системы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лингвистическому обеспечению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видам обеспечения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Технический обзор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14</w:t>
              </w:r>
            </w:p>
            <w:p w:rsidR="00251421" w:rsidRPr="008D4710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</w:rPr>
                <w:t>Требования к техническому обеспечению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15</w:t>
              </w:r>
            </w:p>
            <w:p w:rsidR="00251421" w:rsidRPr="008D4710" w:rsidRDefault="00251421" w:rsidP="00251421">
              <w:pPr>
                <w:pStyle w:val="2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 w:rsidRPr="008D4710">
                <w:rPr>
                  <w:rFonts w:asciiTheme="minorHAnsi" w:hAnsiTheme="minorHAnsi" w:cstheme="minorHAnsi"/>
                  <w:b/>
                </w:rPr>
                <w:t>Порядок контроля и приемки</w:t>
              </w:r>
              <w:r w:rsidRPr="008D4710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 w:rsidRPr="008D4710">
                <w:rPr>
                  <w:rFonts w:asciiTheme="minorHAnsi" w:hAnsiTheme="minorHAnsi" w:cstheme="minorHAnsi"/>
                </w:rPr>
                <w:t>16</w:t>
              </w:r>
            </w:p>
            <w:p w:rsidR="00073084" w:rsidRPr="008D4710" w:rsidRDefault="00251421" w:rsidP="00251421">
              <w:r w:rsidRPr="008D4710">
                <w:br w:type="page"/>
              </w:r>
            </w:p>
          </w:sdtContent>
        </w:sdt>
      </w:sdtContent>
    </w:sdt>
    <w:p w:rsidR="00073084" w:rsidRPr="008D4710" w:rsidRDefault="00942053">
      <w:pPr>
        <w:numPr>
          <w:ilvl w:val="0"/>
          <w:numId w:val="1"/>
        </w:numPr>
        <w:tabs>
          <w:tab w:val="clear" w:pos="720"/>
          <w:tab w:val="left" w:pos="0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0" w:name="_Toc35008541"/>
      <w:bookmarkStart w:id="1" w:name="_Toc34921510"/>
      <w:r w:rsidRPr="008D4710"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Общие сведения</w:t>
      </w:r>
      <w:bookmarkEnd w:id="0"/>
      <w:bookmarkEnd w:id="1"/>
    </w:p>
    <w:p w:rsidR="00073084" w:rsidRPr="008D4710" w:rsidRDefault="00942053">
      <w:pPr>
        <w:pStyle w:val="aa"/>
        <w:numPr>
          <w:ilvl w:val="1"/>
          <w:numId w:val="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2" w:name="_Toc35008542"/>
      <w:r w:rsidRPr="008D471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2"/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073084" w:rsidRPr="008D4710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Pr="008D4710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Никонова Светлана Андреевна, кафедра технологий обработки и защиты информации.</w:t>
      </w:r>
    </w:p>
    <w:p w:rsidR="00073084" w:rsidRPr="008D4710" w:rsidRDefault="00942053">
      <w:pPr>
        <w:tabs>
          <w:tab w:val="left" w:pos="0"/>
          <w:tab w:val="left" w:pos="709"/>
        </w:tabs>
        <w:spacing w:line="276" w:lineRule="auto"/>
        <w:ind w:left="-567" w:right="700"/>
        <w:jc w:val="both"/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Студентка Скворцова Екатерина Михайловна, </w:t>
      </w:r>
      <w:hyperlink r:id="rId8" w:tgtFrame="Кафедра информационных технологий управления">
        <w:r w:rsidRPr="008D4710">
          <w:rPr>
            <w:rStyle w:val="InternetLink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 w:rsidRPr="008D4710">
        <w:rPr>
          <w:rFonts w:asciiTheme="minorHAnsi" w:hAnsiTheme="minorHAnsi" w:cstheme="minorHAnsi"/>
          <w:sz w:val="28"/>
          <w:szCs w:val="28"/>
          <w:lang w:eastAsia="ru-RU"/>
        </w:rPr>
        <w:t>.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Шурыгина Ангелина Александровна, кафедра технологий обработки и защиты информации. </w:t>
      </w:r>
    </w:p>
    <w:p w:rsidR="00073084" w:rsidRPr="008D4710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Pr="008D4710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 друзей.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Pr="008D4710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Плановый срок окончания работ – </w:t>
      </w:r>
      <w:r w:rsidR="00DA2021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июнь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2020 г.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Pr="008D4710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073084" w:rsidRPr="008D4710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используются следующие понятия, термины и аббревиатуры: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ВИ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вариант использования.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Система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Пользователь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авторизованный на сайте человек, пользующийся функционалом приложения.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Юзернейм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псевдоним пользователя в Системе.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lastRenderedPageBreak/>
        <w:t>Чекбокс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элемент графического пользовательского интерфейса, позволяющий пользователю управлять параметром с двумя состояниями: включено и отключено.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Фреймворк 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- </w:t>
      </w:r>
      <w:r w:rsidRPr="008D4710"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программная оболочка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позволяющая упростить и ускорить решение типовых задач, характерных для данного языка программирования.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Библиотека -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сборник подпрограмм или объектов, используемых для разработки программного обеспечения.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СУБД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система управления базами данных.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База данных 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>- хранилище данных.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Модальное окно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в графическом интерфейсе пользователя - окно, которое блокирует работу пользователя с родительским приложением до тех пор, пока пользователь его не закроет.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Хеширование - 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преобразование произвольного массив данных в состоящую из букв и цифр строку фиксированной длины.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Cs/>
          <w:i/>
          <w:sz w:val="28"/>
          <w:szCs w:val="28"/>
          <w:lang w:val="en-US" w:eastAsia="ru-RU"/>
        </w:rPr>
        <w:t>SQL</w:t>
      </w:r>
      <w:r w:rsidRPr="008D4710">
        <w:rPr>
          <w:rFonts w:asciiTheme="minorHAnsi" w:eastAsia="Times New Roman" w:hAnsiTheme="minorHAnsi" w:cstheme="minorHAnsi"/>
          <w:bCs/>
          <w:i/>
          <w:sz w:val="28"/>
          <w:szCs w:val="28"/>
          <w:lang w:eastAsia="ru-RU"/>
        </w:rPr>
        <w:t>-инъекция</w:t>
      </w:r>
      <w:r w:rsidRPr="008D4710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- 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>внедрении в запрос произвольного SQL-кода для взлома сайта.</w:t>
      </w:r>
    </w:p>
    <w:p w:rsidR="00073084" w:rsidRPr="008D4710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Frontend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8D4710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 </w:t>
      </w:r>
      <w:r w:rsidRPr="008D471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пользовательский интерфейс, работающий на клиентской стороне приложения.</w:t>
      </w:r>
    </w:p>
    <w:p w:rsidR="00073084" w:rsidRPr="008D4710" w:rsidRDefault="00942053">
      <w:pPr>
        <w:shd w:val="clear" w:color="auto" w:fill="FFFFFF"/>
        <w:spacing w:line="276" w:lineRule="auto"/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Backend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8D4710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программно-аппаратная часть сервиса.</w:t>
      </w:r>
    </w:p>
    <w:p w:rsidR="000D0746" w:rsidRPr="008D4710" w:rsidRDefault="00942053" w:rsidP="000D0746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 w:rsidRPr="008D4710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REST API</w:t>
      </w:r>
      <w:r w:rsidRPr="008D4710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8D4710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стиль архитектуры программного обеспечения для построения распределенных масштабируемых веб-сервисов.</w:t>
      </w:r>
    </w:p>
    <w:p w:rsidR="000D0746" w:rsidRPr="008D4710" w:rsidRDefault="000D0746">
      <w:pPr>
        <w:ind w:firstLine="0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 w:rsidRPr="008D4710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br w:type="page"/>
      </w:r>
    </w:p>
    <w:p w:rsidR="00073084" w:rsidRPr="008D4710" w:rsidRDefault="00942053">
      <w:pPr>
        <w:pStyle w:val="aa"/>
        <w:numPr>
          <w:ilvl w:val="0"/>
          <w:numId w:val="1"/>
        </w:numPr>
        <w:tabs>
          <w:tab w:val="clear" w:pos="720"/>
          <w:tab w:val="left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3" w:name="_Toc35008543"/>
      <w:bookmarkStart w:id="4" w:name="_Toc34921511"/>
      <w:r w:rsidRPr="008D4710"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Назначение и цели создания системы</w:t>
      </w:r>
      <w:bookmarkEnd w:id="3"/>
      <w:bookmarkEnd w:id="4"/>
    </w:p>
    <w:p w:rsidR="00073084" w:rsidRPr="008D4710" w:rsidRDefault="00942053">
      <w:pPr>
        <w:pStyle w:val="aa"/>
        <w:numPr>
          <w:ilvl w:val="1"/>
          <w:numId w:val="3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5" w:name="_Toc35008544"/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5"/>
    </w:p>
    <w:p w:rsidR="00073084" w:rsidRPr="008D4710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 желаемых подарков, а также учет подарков, которые пользователь планирует подарить пользователям-друзьям.</w:t>
      </w:r>
    </w:p>
    <w:p w:rsidR="00073084" w:rsidRPr="008D4710" w:rsidRDefault="00942053">
      <w:pPr>
        <w:pStyle w:val="aa"/>
        <w:numPr>
          <w:ilvl w:val="1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073084" w:rsidRPr="008D4710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Облегчить пользователям выбор подарков для своих друзей.</w:t>
      </w:r>
    </w:p>
    <w:p w:rsidR="00073084" w:rsidRPr="008D4710" w:rsidRDefault="00942053">
      <w:pPr>
        <w:spacing w:after="160" w:line="259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br w:type="page"/>
      </w:r>
    </w:p>
    <w:p w:rsidR="00073084" w:rsidRPr="008D4710" w:rsidRDefault="00942053">
      <w:pPr>
        <w:pStyle w:val="aa"/>
        <w:numPr>
          <w:ilvl w:val="0"/>
          <w:numId w:val="3"/>
        </w:numPr>
        <w:tabs>
          <w:tab w:val="left" w:pos="851"/>
        </w:tabs>
        <w:spacing w:line="276" w:lineRule="auto"/>
        <w:ind w:left="-567" w:firstLine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073084" w:rsidRPr="008D4710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 w:rsidR="00073084" w:rsidRPr="008D4710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приложения будет основана на шаблоне проектирования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который предполагает разделение кода на 3 части:</w:t>
      </w:r>
    </w:p>
    <w:p w:rsidR="00073084" w:rsidRPr="008D4710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хранит данные, необходимые для работы Системы и предоставляет методы для работы с ними.</w:t>
      </w:r>
    </w:p>
    <w:p w:rsidR="00073084" w:rsidRPr="008D4710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Системой: обращается к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отображение переданных данных в графическом интерфейсе.</w:t>
      </w:r>
    </w:p>
    <w:p w:rsidR="00073084" w:rsidRPr="008D4710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и серверную (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 w:rsidR="000D074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73084" w:rsidRPr="008D4710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073084" w:rsidRPr="008D4710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073084" w:rsidRPr="008D4710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возможностиСистемы</w:t>
      </w:r>
    </w:p>
    <w:p w:rsidR="00073084" w:rsidRPr="008D4710" w:rsidRDefault="00942053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Юзернейм, Имя, Фамилия, Дата рождения)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Осуществлять поиск пользователя по юзернейму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желание (добавлять более подробное описание, ссылки на сторонние ресурсы (например, карточку товара в</w:t>
      </w:r>
      <w:r w:rsidR="00FA2E5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интернет-магазине), изображение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Просматривать списки желаний своих друзей </w:t>
      </w:r>
    </w:p>
    <w:p w:rsidR="00073084" w:rsidRPr="008D4710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073084" w:rsidRPr="008D4710" w:rsidRDefault="00942053">
      <w:pPr>
        <w:spacing w:line="276" w:lineRule="auto"/>
        <w:ind w:left="142" w:firstLine="28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 w:rsidR="00073084" w:rsidRPr="008D4710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8F57A8" w:rsidRPr="008D4710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6090" cy="267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4" cy="26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A8" w:rsidRPr="008D4710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1. Регистрация и редактирование профиля</w:t>
      </w:r>
    </w:p>
    <w:p w:rsidR="00F148C3" w:rsidRPr="008D4710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57800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Pr="008D4710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2. Управление списком друзей</w:t>
      </w:r>
    </w:p>
    <w:p w:rsidR="00554BFF" w:rsidRPr="008D4710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71800" cy="362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Pr="008D4710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3. Управление списком желаний</w:t>
      </w:r>
    </w:p>
    <w:p w:rsidR="00554BFF" w:rsidRPr="008D4710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</w:pPr>
    </w:p>
    <w:p w:rsidR="00554BFF" w:rsidRPr="008D4710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noProof/>
          <w:lang w:eastAsia="ru-RU"/>
        </w:rPr>
        <w:drawing>
          <wp:inline distT="0" distB="0" distL="0" distR="0">
            <wp:extent cx="4352925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Pr="008D4710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4. Управление списком желаний друзей</w:t>
      </w:r>
    </w:p>
    <w:p w:rsidR="00073084" w:rsidRPr="008D4710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не </w:t>
      </w:r>
      <w:r w:rsidR="00FA2E5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Системе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Незарегистрированный пользователь заходит на главную страницу сайта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Незарегистрированный пользователь переходит по ссылке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»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 страницу регистрации.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регистрации содержит форму со следующими обязательными полями для запол</w:t>
      </w:r>
      <w:r w:rsidR="00FA2E5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нения: E-mail, Юзернейм, Пароль,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Имя, Фамилия,</w:t>
      </w:r>
      <w:r w:rsidR="00FA2E5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необязательными: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Дата рождения, а также кнопку “Зарегистрироваться”.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обязательные поля заполнены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E-mail на корректность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 w:rsidR="00073084" w:rsidRPr="008D4710" w:rsidRDefault="000D0746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Юзернейм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минимальную длину (3 символа), которое также не должно начинаться с цифры или специального символа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Пароль на минимальную длину (5 символов), которое также не должно начинаться с цифры или специального символа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уникальность </w:t>
      </w:r>
      <w:r w:rsidR="009E14A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Юзернейма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E-mail (не зарегистрирован ли в Системе пользователь с такими же данными)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сценарий переходит в п. 3.2.2.1.3.3, сами поля остаются заполненными введенными ранее данными.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регистрирует нового пользователя с введенными данными.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Система перенаправляет авторизованного пользователя на </w:t>
      </w:r>
      <w:r w:rsidR="00FA2E56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страницу желаний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не авторизован в Системе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Страница аутентификации содержит форму с полями для ввода E-mail и Пароля, а также кнопку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Войти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поля заполнены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существует ли пользователь с таким E –mail</w:t>
      </w:r>
    </w:p>
    <w:p w:rsidR="00073084" w:rsidRPr="008D4710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совпадает ли введенный пароль с тем, что связан с данным аккаунтом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E-mail содержит введенные данные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делает активной строку поиска друзей в шапке приложения.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Вводит юзернейм и нажимает на кнопку поиска.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выводит список результатов.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Если пользователи не найдены, система оповещает об этом надписью: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Поиск не дал результатов. Измените параметры поиска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Пользователь переход к пункту 3.2.2.3.3.1, иначе поток продолжается.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Пользователь нажимает на кнопку Добавить в друзья рядом с найденным пользователем. Последнему приходит заявка в друзья. 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Друзья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76631C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«Заявки»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находит нужную заявку.</w:t>
      </w:r>
    </w:p>
    <w:p w:rsidR="00073084" w:rsidRPr="008D4710" w:rsidRDefault="0076631C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«Принять»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рядом с ней.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Pr="008D4710" w:rsidRDefault="0076631C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«Заявки»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находит нужную заявку.</w:t>
      </w:r>
    </w:p>
    <w:p w:rsidR="00073084" w:rsidRPr="008D4710" w:rsidRDefault="0076631C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«Отклонить»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рядом с ней.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Друзья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Во вкладке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Друзья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находит нужного пользователя.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Нажимает рядом с именем пользователя кнопку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Удалить из друзей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Удаленный пользователь исчезает из списка друзей удалившего, а удаливший исчезает из списка друзей удаленного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Добавить желание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появляется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модальное окно, где нужно ввести название желания и можно добавить описание, ссылку на магазин, ссылку на изображение по желанию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вводит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необходимые данные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нажимает на кнопку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Сохранить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после чего введенное желание добавляется в общий список желаний.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Пока пользователь не введет название, кнопка «Сохранить» будет недоступна.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редактировать название желания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описание, ссылку на магазин и изображение.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Появляется модальное окно-форма для редактирования желания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лями: название, описание, ссылка на магазин, ссылка на изображение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может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изменить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имеющиеся значения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нажать на кнопку 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Сохранить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подтверждения изменений.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  <w:r w:rsidR="0076631C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Удалить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находящуюся напротив того желания, которое нужно удалить.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имеет возможность добавить одно из своих желаний в список исполненных.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“Мои желания”.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выбирает из своего списка желаний то, которое он считает исполненным и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на кнопку «Исполнено» напротив желания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друга в список ‘Хочу подарить’»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у него есть хотя бы один друг, в списке желаний друга есть неотмеченные другими пользователями желания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Друзья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находит во вкладке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Друзья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имя нужного пользователя, нажимает на него.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Система перенаправляет пользователя на страницу выбранного друга, где находится список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его желаний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Отмеченное желание появляется в списке пользователя «Хочу подарить». В списке друга данного пользователя напротив отмеченного желания появляется юзернейм пользователя, отметившего данное желание.</w:t>
      </w:r>
    </w:p>
    <w:p w:rsidR="00073084" w:rsidRPr="008D4710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отказаться от подарка, который он запланировал подарить.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Pr="008D4710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 w:rsidR="00073084" w:rsidRPr="008D4710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Хочу подарить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Удалить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рядом с нужным желанием, которое исчезает из списка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«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Хочу подарить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 У пользователя – владельца данного желания – желание становится неотмеченным (исчезает </w:t>
      </w:r>
      <w:r w:rsidR="00C77F99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пользователя, отметившего данное желание).</w:t>
      </w:r>
    </w:p>
    <w:p w:rsidR="00073084" w:rsidRPr="008D4710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073084" w:rsidRPr="008D4710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 w:rsidR="00073084" w:rsidRPr="008D4710" w:rsidRDefault="00942053" w:rsidP="00844894">
      <w:pPr>
        <w:spacing w:line="276" w:lineRule="auto"/>
        <w:ind w:left="567" w:firstLine="0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hAnsiTheme="minorHAnsi" w:cs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 w:rsidR="00073084" w:rsidRPr="008D4710" w:rsidRDefault="003E4DA8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Отсутствие нагромождений</w:t>
      </w:r>
      <w:r w:rsidR="00942053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;</w:t>
      </w:r>
    </w:p>
    <w:p w:rsidR="00073084" w:rsidRPr="008D4710" w:rsidRDefault="00942053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px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;</w:t>
      </w:r>
    </w:p>
    <w:p w:rsidR="00073084" w:rsidRPr="008D4710" w:rsidRDefault="00942053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Единый стиль всех страниц приложения.</w:t>
      </w:r>
    </w:p>
    <w:p w:rsidR="00073084" w:rsidRPr="008D4710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073084" w:rsidRPr="008D4710" w:rsidRDefault="00942053" w:rsidP="00844894">
      <w:pPr>
        <w:pStyle w:val="aa"/>
        <w:numPr>
          <w:ilvl w:val="3"/>
          <w:numId w:val="3"/>
        </w:numPr>
        <w:spacing w:line="276" w:lineRule="auto"/>
        <w:ind w:left="1418" w:hanging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073084" w:rsidRPr="008D4710" w:rsidRDefault="00942053" w:rsidP="00844894">
      <w:pPr>
        <w:spacing w:line="276" w:lineRule="auto"/>
        <w:ind w:left="851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D47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Приложение должно предусматривать хеширование паролей и защиту от </w:t>
      </w:r>
      <w:r w:rsidRPr="008D47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 w:rsidRPr="008D47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-инъекций.</w:t>
      </w:r>
    </w:p>
    <w:p w:rsidR="00073084" w:rsidRPr="008D4710" w:rsidRDefault="00942053" w:rsidP="00844894">
      <w:pPr>
        <w:pStyle w:val="aa"/>
        <w:numPr>
          <w:ilvl w:val="2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 w:rsidR="00073084" w:rsidRPr="008D4710" w:rsidRDefault="00942053" w:rsidP="00844894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Приложение должно поддерживать русский язык.</w:t>
      </w:r>
    </w:p>
    <w:p w:rsidR="00073084" w:rsidRPr="008D4710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073084" w:rsidRPr="008D4710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073084" w:rsidRPr="008D4710" w:rsidRDefault="00942053" w:rsidP="00844894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Для создания приложения должны быть использованы следующие инструменты:</w:t>
      </w:r>
    </w:p>
    <w:p w:rsidR="00073084" w:rsidRPr="008D4710" w:rsidRDefault="00942053" w:rsidP="00844894">
      <w:pPr>
        <w:pStyle w:val="aa"/>
        <w:numPr>
          <w:ilvl w:val="0"/>
          <w:numId w:val="7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Язык программирования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Python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с установленным фреймворком</w:t>
      </w:r>
      <w:r w:rsidR="003E4DA8"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Flask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библиотекой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SQLALchemy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Возможно использование других сторонних библиотек.</w:t>
      </w:r>
    </w:p>
    <w:p w:rsidR="00073084" w:rsidRPr="008D4710" w:rsidRDefault="00942053" w:rsidP="00844894">
      <w:pPr>
        <w:pStyle w:val="aa"/>
        <w:numPr>
          <w:ilvl w:val="0"/>
          <w:numId w:val="7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СУБД 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PostgreSQL</w:t>
      </w:r>
      <w:r w:rsidRPr="008D471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Pr="008D4710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3E4DA8" w:rsidRPr="008D4710" w:rsidRDefault="00942053" w:rsidP="00844894">
      <w:pPr>
        <w:spacing w:line="276" w:lineRule="auto"/>
        <w:ind w:left="567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D4710">
        <w:rPr>
          <w:rFonts w:asciiTheme="minorHAnsi" w:hAnsiTheme="minorHAnsi" w:cstheme="minorHAnsi"/>
          <w:color w:val="000000"/>
          <w:sz w:val="28"/>
          <w:szCs w:val="28"/>
        </w:rPr>
        <w:t xml:space="preserve">Приложение должно корректно работать в браузере </w:t>
      </w:r>
      <w:r w:rsidRPr="008D4710">
        <w:rPr>
          <w:rFonts w:asciiTheme="minorHAnsi" w:hAnsiTheme="minorHAnsi" w:cstheme="minorHAnsi"/>
          <w:color w:val="000000"/>
          <w:sz w:val="28"/>
          <w:szCs w:val="28"/>
          <w:lang w:val="en-US"/>
        </w:rPr>
        <w:t>Google</w:t>
      </w:r>
    </w:p>
    <w:p w:rsidR="00844894" w:rsidRPr="008D4710" w:rsidRDefault="00942053" w:rsidP="00844894">
      <w:pPr>
        <w:spacing w:line="276" w:lineRule="auto"/>
        <w:ind w:left="567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D4710">
        <w:rPr>
          <w:rFonts w:asciiTheme="minorHAnsi" w:hAnsiTheme="minorHAnsi" w:cstheme="minorHAnsi"/>
          <w:color w:val="000000"/>
          <w:sz w:val="28"/>
          <w:szCs w:val="28"/>
          <w:lang w:val="en-US"/>
        </w:rPr>
        <w:t>Chrome</w:t>
      </w:r>
      <w:r w:rsidRPr="008D47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E4DA8" w:rsidRPr="008D4710">
        <w:rPr>
          <w:sz w:val="28"/>
          <w:szCs w:val="28"/>
        </w:rPr>
        <w:t>v.80.0.3987</w:t>
      </w:r>
      <w:r w:rsidRPr="008D471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44894" w:rsidRPr="008D4710" w:rsidRDefault="00844894">
      <w:pPr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8D4710"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:rsidR="00073084" w:rsidRPr="008D4710" w:rsidRDefault="00942053" w:rsidP="00844894">
      <w:pPr>
        <w:pStyle w:val="aa"/>
        <w:numPr>
          <w:ilvl w:val="0"/>
          <w:numId w:val="3"/>
        </w:numPr>
        <w:spacing w:line="276" w:lineRule="auto"/>
        <w:ind w:left="-567" w:firstLine="543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4710">
        <w:rPr>
          <w:rFonts w:asciiTheme="minorHAnsi" w:hAnsiTheme="minorHAnsi" w:cstheme="minorHAnsi"/>
          <w:b/>
          <w:sz w:val="28"/>
          <w:szCs w:val="28"/>
        </w:rPr>
        <w:lastRenderedPageBreak/>
        <w:t>Порядок контроля и приемки</w:t>
      </w:r>
    </w:p>
    <w:p w:rsidR="00073084" w:rsidRPr="008D4710" w:rsidRDefault="00942053">
      <w:pPr>
        <w:pStyle w:val="Default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hAnsiTheme="minorHAnsi" w:cs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 w:rsidR="00073084" w:rsidRPr="008D4710" w:rsidRDefault="00942053">
      <w:pPr>
        <w:pStyle w:val="Default"/>
        <w:numPr>
          <w:ilvl w:val="0"/>
          <w:numId w:val="8"/>
        </w:numPr>
        <w:spacing w:after="218" w:line="276" w:lineRule="auto"/>
        <w:jc w:val="both"/>
      </w:pPr>
      <w:r w:rsidRPr="008D4710">
        <w:rPr>
          <w:rFonts w:asciiTheme="minorHAnsi" w:hAnsiTheme="minorHAnsi" w:cstheme="minorHAnsi"/>
          <w:sz w:val="28"/>
          <w:szCs w:val="28"/>
        </w:rPr>
        <w:t>Успешное прохождение всех функциональных тестов, основанных на сценариях, подробно описанных в п. 3.2.3.;</w:t>
      </w:r>
    </w:p>
    <w:p w:rsidR="00073084" w:rsidRPr="008D4710" w:rsidRDefault="00942053">
      <w:pPr>
        <w:pStyle w:val="Default"/>
        <w:numPr>
          <w:ilvl w:val="0"/>
          <w:numId w:val="8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4710">
        <w:rPr>
          <w:rFonts w:asciiTheme="minorHAnsi" w:hAnsiTheme="minorHAnsi" w:cstheme="minorHAnsi"/>
          <w:sz w:val="28"/>
          <w:szCs w:val="28"/>
        </w:rPr>
        <w:t xml:space="preserve">Приложение соответствует заявленным требованиям. </w:t>
      </w:r>
    </w:p>
    <w:p w:rsidR="00073084" w:rsidRDefault="00073084">
      <w:pPr>
        <w:spacing w:line="276" w:lineRule="auto"/>
        <w:ind w:firstLine="0"/>
      </w:pPr>
      <w:bookmarkStart w:id="6" w:name="_GoBack"/>
      <w:bookmarkEnd w:id="6"/>
    </w:p>
    <w:sectPr w:rsidR="00073084" w:rsidSect="00E03F09">
      <w:footerReference w:type="default" r:id="rId13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B5" w:rsidRDefault="00946BB5">
      <w:r>
        <w:separator/>
      </w:r>
    </w:p>
  </w:endnote>
  <w:endnote w:type="continuationSeparator" w:id="0">
    <w:p w:rsidR="00946BB5" w:rsidRDefault="0094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747453"/>
    </w:sdtPr>
    <w:sdtEndPr/>
    <w:sdtContent>
      <w:p w:rsidR="00251421" w:rsidRDefault="00FF36DC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D471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51421" w:rsidRDefault="002514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B5" w:rsidRDefault="00946BB5">
      <w:r>
        <w:separator/>
      </w:r>
    </w:p>
  </w:footnote>
  <w:footnote w:type="continuationSeparator" w:id="0">
    <w:p w:rsidR="00946BB5" w:rsidRDefault="0094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5A9"/>
    <w:multiLevelType w:val="multilevel"/>
    <w:tmpl w:val="826831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8054B"/>
    <w:multiLevelType w:val="multilevel"/>
    <w:tmpl w:val="76CC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E7974"/>
    <w:multiLevelType w:val="multilevel"/>
    <w:tmpl w:val="6E66A41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6018A"/>
    <w:multiLevelType w:val="multilevel"/>
    <w:tmpl w:val="7BBE92EA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  <w:rPr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sz w:val="28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 w15:restartNumberingAfterBreak="0">
    <w:nsid w:val="3F1E2344"/>
    <w:multiLevelType w:val="multilevel"/>
    <w:tmpl w:val="31EC79D0"/>
    <w:lvl w:ilvl="0">
      <w:start w:val="1"/>
      <w:numFmt w:val="decimal"/>
      <w:lvlText w:val="%1."/>
      <w:lvlJc w:val="left"/>
      <w:pPr>
        <w:ind w:left="927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503" w:hanging="720"/>
      </w:pPr>
    </w:lvl>
    <w:lvl w:ilvl="2">
      <w:start w:val="1"/>
      <w:numFmt w:val="decimal"/>
      <w:lvlText w:val="%1.%2.%3."/>
      <w:lvlJc w:val="left"/>
      <w:pPr>
        <w:ind w:left="1719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511" w:hanging="1080"/>
      </w:pPr>
    </w:lvl>
    <w:lvl w:ilvl="5">
      <w:start w:val="1"/>
      <w:numFmt w:val="decimal"/>
      <w:lvlText w:val="%1.%2.%3.%4.%5.%6."/>
      <w:lvlJc w:val="left"/>
      <w:pPr>
        <w:ind w:left="3087" w:hanging="1440"/>
      </w:pPr>
    </w:lvl>
    <w:lvl w:ilvl="6">
      <w:start w:val="1"/>
      <w:numFmt w:val="decimal"/>
      <w:lvlText w:val="%1.%2.%3.%4.%5.%6.%7."/>
      <w:lvlJc w:val="left"/>
      <w:pPr>
        <w:ind w:left="3663" w:hanging="1800"/>
      </w:pPr>
    </w:lvl>
    <w:lvl w:ilvl="7">
      <w:start w:val="1"/>
      <w:numFmt w:val="decimal"/>
      <w:lvlText w:val="%1.%2.%3.%4.%5.%6.%7.%8."/>
      <w:lvlJc w:val="left"/>
      <w:pPr>
        <w:ind w:left="3879" w:hanging="1800"/>
      </w:pPr>
    </w:lvl>
    <w:lvl w:ilvl="8">
      <w:start w:val="1"/>
      <w:numFmt w:val="decimal"/>
      <w:lvlText w:val="%1.%2.%3.%4.%5.%6.%7.%8.%9."/>
      <w:lvlJc w:val="left"/>
      <w:pPr>
        <w:ind w:left="4455" w:hanging="2160"/>
      </w:pPr>
    </w:lvl>
  </w:abstractNum>
  <w:abstractNum w:abstractNumId="5" w15:restartNumberingAfterBreak="0">
    <w:nsid w:val="5CE62EA3"/>
    <w:multiLevelType w:val="multilevel"/>
    <w:tmpl w:val="D208243E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6A0080"/>
    <w:multiLevelType w:val="multilevel"/>
    <w:tmpl w:val="AB3A669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 w15:restartNumberingAfterBreak="0">
    <w:nsid w:val="5E5D6ABD"/>
    <w:multiLevelType w:val="multilevel"/>
    <w:tmpl w:val="2A2073F6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BF3EFA"/>
    <w:multiLevelType w:val="multilevel"/>
    <w:tmpl w:val="82E4FD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45D581B"/>
    <w:multiLevelType w:val="multilevel"/>
    <w:tmpl w:val="B99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C1504"/>
    <w:multiLevelType w:val="multilevel"/>
    <w:tmpl w:val="5AC6F4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1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5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084"/>
    <w:rsid w:val="0002255C"/>
    <w:rsid w:val="00073084"/>
    <w:rsid w:val="000D0746"/>
    <w:rsid w:val="00251421"/>
    <w:rsid w:val="003E4DA8"/>
    <w:rsid w:val="00422CC3"/>
    <w:rsid w:val="00554BFF"/>
    <w:rsid w:val="0076631C"/>
    <w:rsid w:val="007703B2"/>
    <w:rsid w:val="00844894"/>
    <w:rsid w:val="008D4710"/>
    <w:rsid w:val="008F57A8"/>
    <w:rsid w:val="00934DE0"/>
    <w:rsid w:val="00942053"/>
    <w:rsid w:val="00946BB5"/>
    <w:rsid w:val="009E14AC"/>
    <w:rsid w:val="00C77F99"/>
    <w:rsid w:val="00CB3C19"/>
    <w:rsid w:val="00DA2021"/>
    <w:rsid w:val="00E03F09"/>
    <w:rsid w:val="00F148C3"/>
    <w:rsid w:val="00FA2E56"/>
    <w:rsid w:val="00FD7A8B"/>
    <w:rsid w:val="00FF3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E4784-66F9-4B86-B0C0-93387AC2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6"/>
    <w:pPr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9171D6"/>
    <w:pPr>
      <w:spacing w:beforeAutospacing="1" w:afterAutospacing="1"/>
      <w:ind w:firstLine="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171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9171D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17244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paragraph" w:customStyle="1" w:styleId="Heading">
    <w:name w:val="Heading"/>
    <w:basedOn w:val="a"/>
    <w:next w:val="a6"/>
    <w:qFormat/>
    <w:rsid w:val="00E03F0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E03F09"/>
    <w:pPr>
      <w:spacing w:after="140" w:line="276" w:lineRule="auto"/>
    </w:pPr>
  </w:style>
  <w:style w:type="paragraph" w:styleId="a7">
    <w:name w:val="List"/>
    <w:basedOn w:val="a6"/>
    <w:rsid w:val="00E03F09"/>
    <w:rPr>
      <w:rFonts w:cs="Lohit Devanagari"/>
    </w:rPr>
  </w:style>
  <w:style w:type="paragraph" w:styleId="a8">
    <w:name w:val="caption"/>
    <w:basedOn w:val="a"/>
    <w:qFormat/>
    <w:rsid w:val="00E03F09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rsid w:val="00E03F09"/>
    <w:pPr>
      <w:suppressLineNumbers/>
    </w:pPr>
    <w:rPr>
      <w:rFonts w:cs="Lohit Devanagari"/>
    </w:rPr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paragraph" w:styleId="a9">
    <w:name w:val="Normal (Web)"/>
    <w:basedOn w:val="a"/>
    <w:uiPriority w:val="99"/>
    <w:semiHidden/>
    <w:unhideWhenUsed/>
    <w:qFormat/>
    <w:rsid w:val="009171D6"/>
    <w:pPr>
      <w:spacing w:beforeAutospacing="1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F17244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554E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a"/>
    <w:qFormat/>
    <w:rsid w:val="00E03F09"/>
  </w:style>
  <w:style w:type="paragraph" w:styleId="ad">
    <w:name w:val="header"/>
    <w:basedOn w:val="a"/>
    <w:uiPriority w:val="99"/>
    <w:unhideWhenUsed/>
    <w:rsid w:val="0042389F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2389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u.ru/about-faculty/structure-of-faculty/departments/department-of-it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35C0-D505-4486-A002-BC576BE7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16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29</cp:revision>
  <dcterms:created xsi:type="dcterms:W3CDTF">2020-03-12T12:36:00Z</dcterms:created>
  <dcterms:modified xsi:type="dcterms:W3CDTF">2020-06-18T23:02:00Z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