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МИНИСТЕРСТВО ОБРАЗОВАНИЯ И НАУКИ РОССИЙСКОЙ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</w:rPr>
      </w:pPr>
      <w:r w:rsidRPr="00FF51DD"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 w:rsidRPr="00FF51DD">
        <w:rPr>
          <w:rFonts w:asciiTheme="minorHAnsi" w:hAnsiTheme="minorHAnsi" w:cstheme="minorHAnsi"/>
        </w:rPr>
        <w:t>«ВОРОНЕЖСКИЙ ГОСУДАРСТВЕННЫЙ УНИВЕРСИТЕТ» (ФГБОУ ВО</w:t>
      </w:r>
      <w:r w:rsidR="00FF51DD">
        <w:rPr>
          <w:rFonts w:asciiTheme="minorHAnsi" w:hAnsiTheme="minorHAnsi" w:cstheme="minorHAnsi"/>
        </w:rPr>
        <w:t xml:space="preserve"> </w:t>
      </w:r>
      <w:r w:rsidRPr="00FF51DD">
        <w:rPr>
          <w:rFonts w:asciiTheme="minorHAnsi" w:hAnsiTheme="minorHAnsi" w:cstheme="minorHAnsi"/>
        </w:rPr>
        <w:t>«ВГУ»)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 w:rsidRPr="00FF51DD"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Разработка web-приложения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 w:rsidRPr="00FF51DD">
        <w:rPr>
          <w:rFonts w:asciiTheme="minorHAnsi" w:hAnsiTheme="minorHAnsi" w:cstheme="minorHAnsi"/>
          <w:b/>
          <w:sz w:val="48"/>
          <w:szCs w:val="36"/>
        </w:rPr>
        <w:t>«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Golden</w:t>
      </w:r>
      <w:r w:rsidR="00FF51DD">
        <w:rPr>
          <w:rFonts w:asciiTheme="minorHAnsi" w:hAnsiTheme="minorHAnsi" w:cstheme="minorHAnsi"/>
          <w:b/>
          <w:sz w:val="48"/>
          <w:szCs w:val="36"/>
        </w:rPr>
        <w:t xml:space="preserve"> </w:t>
      </w:r>
      <w:r w:rsidRPr="00FF51DD">
        <w:rPr>
          <w:rFonts w:asciiTheme="minorHAnsi" w:hAnsiTheme="minorHAnsi" w:cstheme="minorHAnsi"/>
          <w:b/>
          <w:sz w:val="48"/>
          <w:szCs w:val="36"/>
          <w:lang w:val="en-US"/>
        </w:rPr>
        <w:t>Fish</w:t>
      </w:r>
      <w:r w:rsidRPr="00FF51DD">
        <w:rPr>
          <w:rFonts w:asciiTheme="minorHAnsi" w:hAnsiTheme="minorHAnsi" w:cstheme="minorHAnsi"/>
          <w:b/>
          <w:sz w:val="48"/>
          <w:szCs w:val="36"/>
        </w:rPr>
        <w:t>»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 w:rsidRPr="00FF51DD">
        <w:rPr>
          <w:rFonts w:asciiTheme="minorHAnsi" w:hAnsiTheme="minorHAnsi" w:cstheme="minorHAnsi"/>
          <w:sz w:val="32"/>
          <w:szCs w:val="28"/>
        </w:rPr>
        <w:t>(в соответствии с ГОСТ 34)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Cs w:val="24"/>
        </w:rPr>
      </w:pPr>
    </w:p>
    <w:p w:rsidR="009171D6" w:rsidRPr="00FF51DD" w:rsidRDefault="009171D6" w:rsidP="002644AA">
      <w:pPr>
        <w:ind w:left="-1134"/>
        <w:rPr>
          <w:rFonts w:asciiTheme="minorHAnsi" w:hAnsiTheme="minorHAnsi" w:cstheme="minorHAnsi"/>
          <w:sz w:val="28"/>
          <w:szCs w:val="28"/>
        </w:rPr>
      </w:pPr>
      <w:r w:rsidRPr="00FF51DD">
        <w:rPr>
          <w:rFonts w:asciiTheme="minorHAnsi" w:hAnsiTheme="minorHAnsi" w:cstheme="minorHAnsi"/>
          <w:sz w:val="28"/>
          <w:szCs w:val="28"/>
        </w:rPr>
        <w:t xml:space="preserve">Заказчик                                                         </w:t>
      </w:r>
      <w:r w:rsidR="002644AA"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r w:rsidRPr="00FF51DD">
        <w:rPr>
          <w:rFonts w:asciiTheme="minorHAnsi" w:hAnsiTheme="minorHAnsi" w:cstheme="minorHAnsi"/>
          <w:sz w:val="28"/>
          <w:szCs w:val="28"/>
        </w:rPr>
        <w:t>Ассистент Тарасов В.С.</w:t>
      </w: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FF51DD" w:rsidP="002644AA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Исполнители</w:t>
      </w:r>
      <w:r w:rsidR="00A16B73" w:rsidRPr="00FF51DD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2644AA">
        <w:rPr>
          <w:rFonts w:asciiTheme="minorHAnsi" w:hAnsiTheme="minorHAnsi" w:cstheme="minorHAnsi"/>
          <w:sz w:val="28"/>
          <w:szCs w:val="28"/>
        </w:rPr>
        <w:t xml:space="preserve">                              </w:t>
      </w:r>
      <w:r w:rsidR="00574568">
        <w:rPr>
          <w:rFonts w:asciiTheme="minorHAnsi" w:hAnsiTheme="minorHAnsi" w:cstheme="minorHAnsi"/>
          <w:sz w:val="28"/>
          <w:szCs w:val="28"/>
        </w:rPr>
        <w:t>Никонова С.А., Скворцова E.М</w:t>
      </w:r>
      <w:r w:rsidR="009171D6" w:rsidRPr="00FF51DD">
        <w:rPr>
          <w:rFonts w:asciiTheme="minorHAnsi" w:hAnsiTheme="minorHAnsi" w:cstheme="minorHAnsi"/>
          <w:sz w:val="28"/>
          <w:szCs w:val="28"/>
        </w:rPr>
        <w:t>., Шурыгина А.А.</w:t>
      </w: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9171D6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8B79A8" w:rsidRPr="00FF51DD" w:rsidRDefault="008B79A8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9171D6" w:rsidRPr="00FF51DD" w:rsidRDefault="009171D6" w:rsidP="00FF51DD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F17244" w:rsidRPr="00F17244" w:rsidRDefault="009171D6" w:rsidP="00FF51DD">
      <w:pPr>
        <w:ind w:left="-1134"/>
        <w:jc w:val="center"/>
        <w:rPr>
          <w:szCs w:val="24"/>
        </w:rPr>
      </w:pPr>
      <w:r w:rsidRPr="00FF51DD">
        <w:rPr>
          <w:rFonts w:asciiTheme="minorHAnsi" w:hAnsiTheme="minorHAnsi" w:cstheme="minorHAnsi"/>
          <w:sz w:val="28"/>
          <w:szCs w:val="28"/>
        </w:rPr>
        <w:t>Воронеж, 2020</w:t>
      </w:r>
      <w:r>
        <w:rPr>
          <w:sz w:val="36"/>
          <w:szCs w:val="36"/>
        </w:rPr>
        <w:br w:type="page"/>
      </w:r>
    </w:p>
    <w:sdt>
      <w:sdtPr>
        <w:rPr>
          <w:rFonts w:asciiTheme="minorHAnsi" w:hAnsiTheme="minorHAnsi" w:cstheme="minorHAnsi"/>
          <w:b/>
          <w:bCs/>
          <w:sz w:val="28"/>
          <w:szCs w:val="28"/>
        </w:rPr>
        <w:id w:val="2903521"/>
      </w:sdtPr>
      <w:sdtEndPr>
        <w:rPr>
          <w:b w:val="0"/>
          <w:bCs w:val="0"/>
        </w:rPr>
      </w:sdtEndPr>
      <w:sdtContent>
        <w:p w:rsidR="00510AB5" w:rsidRPr="00510AB5" w:rsidRDefault="00510AB5" w:rsidP="00510AB5">
          <w:pPr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  <w:sdt>
          <w:sdtPr>
            <w:rPr>
              <w:rFonts w:asciiTheme="minorHAnsi" w:hAnsiTheme="minorHAnsi" w:cstheme="minorHAnsi"/>
              <w:sz w:val="28"/>
              <w:szCs w:val="28"/>
            </w:rPr>
            <w:id w:val="1517964948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sdtEndPr>
          <w:sdtContent>
            <w:p w:rsidR="00510AB5" w:rsidRPr="0042389F" w:rsidRDefault="00510AB5" w:rsidP="0042389F">
              <w:pPr>
                <w:pStyle w:val="a6"/>
                <w:jc w:val="center"/>
                <w:rPr>
                  <w:rFonts w:asciiTheme="minorHAnsi" w:hAnsiTheme="minorHAnsi" w:cstheme="minorHAnsi"/>
                  <w:b/>
                  <w:color w:val="auto"/>
                  <w:sz w:val="28"/>
                  <w:szCs w:val="28"/>
                </w:rPr>
              </w:pPr>
              <w:r w:rsidRPr="0042389F">
                <w:rPr>
                  <w:rFonts w:asciiTheme="minorHAnsi" w:hAnsiTheme="minorHAnsi" w:cstheme="minorHAnsi"/>
                  <w:b/>
                  <w:color w:val="auto"/>
                  <w:sz w:val="28"/>
                  <w:szCs w:val="28"/>
                </w:rPr>
                <w:t>Содержание</w:t>
              </w:r>
            </w:p>
            <w:p w:rsidR="00510AB5" w:rsidRPr="00510AB5" w:rsidRDefault="00C308F7" w:rsidP="00C308F7">
              <w:pPr>
                <w:pStyle w:val="11"/>
                <w:numPr>
                  <w:ilvl w:val="0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Общие сведения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3</w:t>
              </w:r>
            </w:p>
            <w:p w:rsidR="00510AB5" w:rsidRDefault="00C308F7" w:rsidP="00C308F7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Наименование Заказчика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C308F7" w:rsidRPr="00C308F7" w:rsidRDefault="00C308F7" w:rsidP="00C308F7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Наименование Исполнителя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C308F7" w:rsidRDefault="00C308F7" w:rsidP="00C308F7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Основание для разработки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C308F7" w:rsidRDefault="00C308F7" w:rsidP="00C308F7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Плановые сроки начала и окончания работ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C308F7" w:rsidRPr="00510AB5" w:rsidRDefault="00C308F7" w:rsidP="00C308F7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Понятия и термины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510AB5" w:rsidRPr="00510AB5" w:rsidRDefault="00C308F7" w:rsidP="00C308F7">
              <w:pPr>
                <w:pStyle w:val="11"/>
                <w:numPr>
                  <w:ilvl w:val="0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Назначение и цели создания системы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5</w:t>
              </w:r>
            </w:p>
            <w:p w:rsidR="00510AB5" w:rsidRDefault="0042389F" w:rsidP="0042389F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Назначение системы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t>5</w:t>
              </w:r>
            </w:p>
            <w:p w:rsidR="0042389F" w:rsidRPr="00510AB5" w:rsidRDefault="0042389F" w:rsidP="0042389F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Цели создания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t>5</w:t>
              </w:r>
            </w:p>
            <w:p w:rsidR="00510AB5" w:rsidRPr="00510AB5" w:rsidRDefault="00C308F7" w:rsidP="00C308F7">
              <w:pPr>
                <w:pStyle w:val="11"/>
                <w:numPr>
                  <w:ilvl w:val="0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Требования к приложению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6</w:t>
              </w:r>
            </w:p>
            <w:p w:rsidR="00510AB5" w:rsidRDefault="0042389F" w:rsidP="0042389F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структуре приложения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6</w:t>
              </w:r>
            </w:p>
            <w:p w:rsidR="0042389F" w:rsidRPr="0042389F" w:rsidRDefault="0042389F" w:rsidP="0042389F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Функциональные требования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6</w:t>
              </w:r>
            </w:p>
            <w:p w:rsidR="00510AB5" w:rsidRDefault="0042389F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Основные функциональные возможности Системы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6</w:t>
              </w:r>
            </w:p>
            <w:p w:rsidR="0042389F" w:rsidRDefault="0042389F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Диаграммы использования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7</w:t>
              </w:r>
            </w:p>
            <w:p w:rsidR="0042389F" w:rsidRDefault="0042389F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Варианты использования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7</w:t>
              </w:r>
            </w:p>
            <w:p w:rsidR="0042389F" w:rsidRDefault="0042389F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Обработка ошибок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12</w:t>
              </w:r>
            </w:p>
            <w:p w:rsidR="0042389F" w:rsidRDefault="0042389F" w:rsidP="0042389F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Нефункциональные требования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12</w:t>
              </w:r>
            </w:p>
            <w:p w:rsidR="0042389F" w:rsidRDefault="0042389F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пользовательскому интерфейсу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12</w:t>
              </w:r>
            </w:p>
            <w:p w:rsidR="0042389F" w:rsidRDefault="003A5F61" w:rsidP="0042389F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безопасности системы</w:t>
              </w:r>
              <w:r w:rsidR="0042389F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="0042389F" w:rsidRPr="00510AB5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3A5F61" w:rsidRDefault="003A5F61" w:rsidP="003A5F61">
              <w:pPr>
                <w:pStyle w:val="3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лингвистическому обеспечению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3A5F61" w:rsidRDefault="003A5F61" w:rsidP="003A5F61">
              <w:pPr>
                <w:pStyle w:val="2"/>
                <w:numPr>
                  <w:ilvl w:val="1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видам обеспечения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  <w:bookmarkStart w:id="0" w:name="_GoBack"/>
              <w:bookmarkEnd w:id="0"/>
            </w:p>
            <w:p w:rsidR="003A5F61" w:rsidRDefault="003A5F61" w:rsidP="003A5F61">
              <w:pPr>
                <w:pStyle w:val="2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Технический обзор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42389F" w:rsidRPr="003A5F61" w:rsidRDefault="003A5F61" w:rsidP="003A5F61">
              <w:pPr>
                <w:pStyle w:val="2"/>
                <w:numPr>
                  <w:ilvl w:val="2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sz w:val="28"/>
                  <w:szCs w:val="28"/>
                </w:rPr>
                <w:t>Требования к техническому обеспечению</w:t>
              </w:r>
              <w:r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3</w:t>
              </w:r>
            </w:p>
            <w:p w:rsidR="00510AB5" w:rsidRPr="00C308F7" w:rsidRDefault="00C308F7" w:rsidP="00C308F7">
              <w:pPr>
                <w:pStyle w:val="11"/>
                <w:numPr>
                  <w:ilvl w:val="0"/>
                  <w:numId w:val="20"/>
                </w:numPr>
                <w:jc w:val="both"/>
                <w:rPr>
                  <w:rFonts w:asciiTheme="minorHAnsi" w:hAnsiTheme="minorHAnsi" w:cstheme="minorHAnsi"/>
                  <w:sz w:val="28"/>
                  <w:szCs w:val="28"/>
                </w:rPr>
              </w:pPr>
              <w:r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Порядок контроля и приемки</w:t>
              </w:r>
              <w:r w:rsidR="00510AB5" w:rsidRPr="00510AB5">
                <w:rPr>
                  <w:rFonts w:asciiTheme="minorHAnsi" w:hAnsiTheme="minorHAnsi" w:cstheme="minorHAnsi"/>
                  <w:sz w:val="28"/>
                  <w:szCs w:val="28"/>
                </w:rPr>
                <w:ptab w:relativeTo="margin" w:alignment="right" w:leader="dot"/>
              </w:r>
              <w:r w:rsidR="008B79A8">
                <w:rPr>
                  <w:rFonts w:asciiTheme="minorHAnsi" w:hAnsiTheme="minorHAnsi" w:cstheme="minorHAnsi"/>
                  <w:sz w:val="28"/>
                  <w:szCs w:val="28"/>
                </w:rPr>
                <w:t>1</w:t>
              </w:r>
              <w:r w:rsidR="00510AB5" w:rsidRPr="00510AB5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4</w:t>
              </w:r>
            </w:p>
          </w:sdtContent>
        </w:sdt>
        <w:p w:rsidR="00C308F7" w:rsidRDefault="00C308F7" w:rsidP="00510AB5">
          <w:pPr>
            <w:spacing w:after="160" w:line="259" w:lineRule="auto"/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  <w:p w:rsidR="00C308F7" w:rsidRDefault="00C308F7" w:rsidP="00510AB5">
          <w:pPr>
            <w:spacing w:after="160" w:line="259" w:lineRule="auto"/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  <w:p w:rsidR="00C308F7" w:rsidRDefault="00C308F7" w:rsidP="00510AB5">
          <w:pPr>
            <w:spacing w:after="160" w:line="259" w:lineRule="auto"/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  <w:p w:rsidR="00C308F7" w:rsidRDefault="00C308F7" w:rsidP="00510AB5">
          <w:pPr>
            <w:spacing w:after="160" w:line="259" w:lineRule="auto"/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  <w:p w:rsidR="009171D6" w:rsidRPr="00510AB5" w:rsidRDefault="0085506E" w:rsidP="00510AB5">
          <w:pPr>
            <w:spacing w:after="160" w:line="259" w:lineRule="auto"/>
            <w:ind w:firstLine="0"/>
            <w:jc w:val="both"/>
            <w:rPr>
              <w:rFonts w:asciiTheme="minorHAnsi" w:hAnsiTheme="minorHAnsi" w:cstheme="minorHAnsi"/>
              <w:sz w:val="28"/>
              <w:szCs w:val="28"/>
            </w:rPr>
          </w:pPr>
        </w:p>
      </w:sdtContent>
    </w:sdt>
    <w:p w:rsidR="00F17244" w:rsidRPr="00510AB5" w:rsidRDefault="009171D6" w:rsidP="00510AB5">
      <w:pPr>
        <w:numPr>
          <w:ilvl w:val="0"/>
          <w:numId w:val="1"/>
        </w:numPr>
        <w:tabs>
          <w:tab w:val="clear" w:pos="720"/>
          <w:tab w:val="num" w:pos="0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1" w:name="_Toc34921510"/>
      <w:bookmarkStart w:id="2" w:name="_Toc35008541"/>
      <w:r w:rsidRPr="00510AB5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Общие сведения</w:t>
      </w:r>
      <w:bookmarkEnd w:id="1"/>
      <w:bookmarkEnd w:id="2"/>
    </w:p>
    <w:p w:rsidR="009171D6" w:rsidRPr="00510AB5" w:rsidRDefault="009171D6" w:rsidP="00510AB5">
      <w:pPr>
        <w:pStyle w:val="a5"/>
        <w:numPr>
          <w:ilvl w:val="1"/>
          <w:numId w:val="9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5008542"/>
      <w:r w:rsidRPr="00510AB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3"/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510AB5" w:rsidRDefault="009171D6" w:rsidP="00510AB5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Никонова Светлана Андреевна, кафедра технологий обработки и защиты информации.</w:t>
      </w:r>
    </w:p>
    <w:p w:rsidR="009171D6" w:rsidRPr="00510AB5" w:rsidRDefault="009171D6" w:rsidP="00510AB5">
      <w:pPr>
        <w:tabs>
          <w:tab w:val="num" w:pos="0"/>
          <w:tab w:val="left" w:pos="709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="00DD0E88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Сквор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цова Екатерина Михайловна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hyperlink r:id="rId8" w:tooltip="Кафедра информационных технологий управления" w:history="1">
        <w:r w:rsidR="00893DD0" w:rsidRPr="00510AB5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 w:rsidRPr="00510AB5">
        <w:rPr>
          <w:rFonts w:asciiTheme="minorHAnsi" w:hAnsiTheme="minorHAnsi" w:cstheme="minorHAnsi"/>
          <w:sz w:val="28"/>
          <w:szCs w:val="28"/>
          <w:lang w:eastAsia="ru-RU"/>
        </w:rPr>
        <w:t>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ка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Шурыгина Ангелина Александровна, кафедра технологий обработки и защиты информации. 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9171D6" w:rsidRPr="00510AB5" w:rsidRDefault="009171D6" w:rsidP="00510AB5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 друзей.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510AB5" w:rsidRDefault="009171D6" w:rsidP="00510AB5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9171D6" w:rsidRPr="00510AB5" w:rsidRDefault="009171D6" w:rsidP="00510AB5">
      <w:pPr>
        <w:pStyle w:val="a5"/>
        <w:numPr>
          <w:ilvl w:val="1"/>
          <w:numId w:val="9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спользуются следующие понятия,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термины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аббревиатуры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: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ВИ</w:t>
      </w:r>
      <w:r w:rsidR="00574568"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 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в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ариант использования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Система</w:t>
      </w:r>
      <w:r w:rsidR="00574568"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Пользователь</w:t>
      </w:r>
      <w:r w:rsidR="00574568"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- авторизованный на 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сайте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человек, пользующийся функционалом приложения.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Желание</w:t>
      </w:r>
      <w:r w:rsidR="00574568"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9171D6" w:rsidRPr="00510AB5" w:rsidRDefault="009171D6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Подарок</w:t>
      </w:r>
      <w:r w:rsidR="00574568" w:rsidRPr="00510AB5"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574568" w:rsidRPr="00510AB5" w:rsidRDefault="00574568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Юзернейм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псевдоним пользователя в Системе.</w:t>
      </w:r>
    </w:p>
    <w:p w:rsidR="00574568" w:rsidRPr="00510AB5" w:rsidRDefault="00574568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lastRenderedPageBreak/>
        <w:t>Чекбокс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элемент графического пользовательского интерфейса, позволяющий пользователю управлять п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араметром с двумя состояниями: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включено и отключено.</w:t>
      </w:r>
    </w:p>
    <w:p w:rsidR="00574568" w:rsidRPr="00510AB5" w:rsidRDefault="00574568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Фреймворк 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- </w:t>
      </w:r>
      <w:r w:rsidRPr="00510AB5"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программная оболочка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позволяющая упростить и ускорить решение типовых задач, характерных для данного языка программирования.</w:t>
      </w:r>
    </w:p>
    <w:p w:rsidR="00574568" w:rsidRPr="00510AB5" w:rsidRDefault="00574568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Библиотека -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сборник подпрограмм или объектов, используемых для разработки программного обеспечения.</w:t>
      </w:r>
    </w:p>
    <w:p w:rsidR="009171D6" w:rsidRPr="00510AB5" w:rsidRDefault="00574568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СУБД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система управления базами данных.</w:t>
      </w:r>
    </w:p>
    <w:p w:rsidR="00093D74" w:rsidRPr="00510AB5" w:rsidRDefault="00093D74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База данных 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>- хранилище данных.</w:t>
      </w:r>
    </w:p>
    <w:p w:rsidR="00574568" w:rsidRPr="00510AB5" w:rsidRDefault="002A7605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Модальное окно</w:t>
      </w:r>
      <w:r w:rsidR="00574568"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</w:t>
      </w:r>
      <w:r w:rsidR="00574568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в графи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ческом интерфейсе пользователя -</w:t>
      </w:r>
      <w:r w:rsidR="00574568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окно, которое блокирует работу пользователя с родительским приложением до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тех пор, пока пользователь его</w:t>
      </w:r>
      <w:r w:rsidR="00574568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не закроет.</w:t>
      </w:r>
    </w:p>
    <w:p w:rsidR="000772A0" w:rsidRPr="00510AB5" w:rsidRDefault="000772A0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Хеширование -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преобразо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ва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ние произвольного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массив данных в состоящую из букв и цифр строку фиксированной длины.</w:t>
      </w:r>
    </w:p>
    <w:p w:rsidR="00093D74" w:rsidRPr="00510AB5" w:rsidRDefault="000772A0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Cs/>
          <w:i/>
          <w:sz w:val="28"/>
          <w:szCs w:val="28"/>
          <w:lang w:val="en-US" w:eastAsia="ru-RU"/>
        </w:rPr>
        <w:t>SQL</w:t>
      </w:r>
      <w:r w:rsidRPr="00510AB5">
        <w:rPr>
          <w:rFonts w:asciiTheme="minorHAnsi" w:eastAsia="Times New Roman" w:hAnsiTheme="minorHAnsi" w:cstheme="minorHAnsi"/>
          <w:bCs/>
          <w:i/>
          <w:sz w:val="28"/>
          <w:szCs w:val="28"/>
          <w:lang w:eastAsia="ru-RU"/>
        </w:rPr>
        <w:t>-инъекция</w:t>
      </w:r>
      <w:r w:rsidRPr="00510AB5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-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внедрении в запрос произвольного SQL-кода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для взлома сайта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:rsidR="0024778C" w:rsidRPr="0024778C" w:rsidRDefault="000C13BA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Frontend</w:t>
      </w:r>
      <w:r w:rsidR="0024778C" w:rsidRPr="0024778C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="0024778C" w:rsidRPr="0024778C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 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пользовательский интерфейс, работающий</w:t>
      </w:r>
      <w:r w:rsidR="0024778C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93D74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на клиентской стороне </w:t>
      </w:r>
      <w:r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приложения</w:t>
      </w:r>
      <w:r w:rsidR="0024778C" w:rsidRPr="00510AB5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:rsidR="0024778C" w:rsidRPr="0024778C" w:rsidRDefault="000C13BA" w:rsidP="00510AB5">
      <w:pPr>
        <w:shd w:val="clear" w:color="auto" w:fill="FFFFFF"/>
        <w:spacing w:line="276" w:lineRule="auto"/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Backend</w:t>
      </w:r>
      <w:r w:rsidR="0024778C" w:rsidRPr="0024778C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="0024778C" w:rsidRPr="0024778C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программно-аппаратная часть сервиса.</w:t>
      </w:r>
    </w:p>
    <w:p w:rsidR="009171D6" w:rsidRPr="00510AB5" w:rsidRDefault="0024778C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 w:rsidRPr="00510AB5"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REST API</w:t>
      </w:r>
      <w:r w:rsidRPr="00510AB5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 w:rsidRPr="00510AB5"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стиль архитектуры программного обеспечения для построения распределенных масштабируемых веб-сервисов.</w:t>
      </w:r>
    </w:p>
    <w:p w:rsidR="004E47D0" w:rsidRPr="00510AB5" w:rsidRDefault="004E47D0" w:rsidP="00510AB5">
      <w:pPr>
        <w:tabs>
          <w:tab w:val="num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hAnsiTheme="minorHAnsi" w:cstheme="minorHAnsi"/>
          <w:i/>
          <w:sz w:val="28"/>
          <w:szCs w:val="28"/>
        </w:rPr>
        <w:t>Тест-кейс</w:t>
      </w:r>
      <w:r w:rsidRPr="00510AB5">
        <w:rPr>
          <w:rFonts w:asciiTheme="minorHAnsi" w:hAnsiTheme="minorHAnsi" w:cstheme="minorHAnsi"/>
          <w:sz w:val="28"/>
          <w:szCs w:val="28"/>
        </w:rPr>
        <w:t xml:space="preserve"> - </w:t>
      </w:r>
      <w:r w:rsidRPr="00510AB5">
        <w:rPr>
          <w:rFonts w:asciiTheme="minorHAnsi" w:hAnsiTheme="minorHAnsi" w:cstheme="minorHAnsi"/>
          <w:sz w:val="28"/>
          <w:szCs w:val="28"/>
        </w:rPr>
        <w:t>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2A7605" w:rsidRPr="00510AB5" w:rsidRDefault="002A7605" w:rsidP="00510AB5">
      <w:pPr>
        <w:tabs>
          <w:tab w:val="num" w:pos="0"/>
        </w:tabs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DE1385" w:rsidRPr="00510AB5" w:rsidRDefault="009171D6" w:rsidP="00510AB5">
      <w:pPr>
        <w:pStyle w:val="a5"/>
        <w:numPr>
          <w:ilvl w:val="0"/>
          <w:numId w:val="1"/>
        </w:numPr>
        <w:tabs>
          <w:tab w:val="clear" w:pos="720"/>
          <w:tab w:val="num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34921511"/>
      <w:bookmarkStart w:id="5" w:name="_Toc35008543"/>
      <w:r w:rsidRPr="00510AB5">
        <w:rPr>
          <w:rFonts w:asciiTheme="minorHAnsi" w:eastAsia="Times New Roman" w:hAnsiTheme="minorHAnsi" w:cstheme="minorHAnsi"/>
          <w:b/>
          <w:color w:val="000000"/>
          <w:kern w:val="36"/>
          <w:sz w:val="28"/>
          <w:szCs w:val="28"/>
          <w:lang w:eastAsia="ru-RU"/>
        </w:rPr>
        <w:lastRenderedPageBreak/>
        <w:t>Назначение и цели создания системы</w:t>
      </w:r>
      <w:bookmarkEnd w:id="4"/>
      <w:bookmarkEnd w:id="5"/>
    </w:p>
    <w:p w:rsidR="009171D6" w:rsidRPr="00510AB5" w:rsidRDefault="009171D6" w:rsidP="00510AB5">
      <w:pPr>
        <w:pStyle w:val="a5"/>
        <w:numPr>
          <w:ilvl w:val="1"/>
          <w:numId w:val="1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35008544"/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6"/>
    </w:p>
    <w:p w:rsidR="00F17244" w:rsidRPr="00510AB5" w:rsidRDefault="00F17244" w:rsidP="00510AB5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</w:t>
      </w:r>
      <w:r w:rsidR="009171D6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желаемых подарков, а также учет подарков, которые п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ользователь планирует </w:t>
      </w:r>
      <w:r w:rsidR="009171D6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подарить пользователям-друзьям.</w:t>
      </w:r>
    </w:p>
    <w:p w:rsidR="009171D6" w:rsidRPr="00510AB5" w:rsidRDefault="009171D6" w:rsidP="00510AB5">
      <w:pPr>
        <w:pStyle w:val="a5"/>
        <w:numPr>
          <w:ilvl w:val="1"/>
          <w:numId w:val="12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DE1385" w:rsidRPr="00510AB5" w:rsidRDefault="009171D6" w:rsidP="00510AB5">
      <w:pPr>
        <w:tabs>
          <w:tab w:val="num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Облегчить пользователям </w:t>
      </w:r>
      <w:r w:rsidR="00893DD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выбор подарков для своих друзей.</w:t>
      </w:r>
    </w:p>
    <w:p w:rsidR="00DE1385" w:rsidRPr="00510AB5" w:rsidRDefault="00DE1385" w:rsidP="00510AB5">
      <w:pPr>
        <w:spacing w:after="160" w:line="259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br w:type="page"/>
      </w:r>
    </w:p>
    <w:p w:rsidR="00DE1385" w:rsidRPr="00510AB5" w:rsidRDefault="00DE1385" w:rsidP="00510AB5">
      <w:pPr>
        <w:pStyle w:val="a5"/>
        <w:numPr>
          <w:ilvl w:val="0"/>
          <w:numId w:val="12"/>
        </w:numPr>
        <w:tabs>
          <w:tab w:val="num" w:pos="851"/>
        </w:tabs>
        <w:spacing w:line="276" w:lineRule="auto"/>
        <w:ind w:left="-567" w:firstLine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D8193B" w:rsidRPr="00510AB5" w:rsidRDefault="00030B86" w:rsidP="00510AB5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 w:rsidR="00453B6B" w:rsidRPr="00510AB5" w:rsidRDefault="00D16477" w:rsidP="00510AB5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приложения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будет основана на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шаблон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проектирования 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="007A196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который предполагает разделение кода</w:t>
      </w:r>
      <w:r w:rsidR="00030B86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3 части:</w:t>
      </w:r>
    </w:p>
    <w:p w:rsidR="00453B6B" w:rsidRPr="00510AB5" w:rsidRDefault="007A196C" w:rsidP="00510AB5">
      <w:pPr>
        <w:pStyle w:val="a5"/>
        <w:numPr>
          <w:ilvl w:val="0"/>
          <w:numId w:val="1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="00C10EE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хранит данные,</w:t>
      </w:r>
      <w:r w:rsidR="00030B86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необходимые для работы Системы</w:t>
      </w:r>
      <w:r w:rsidR="00C10EE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предоставляет методы для работы с ними.</w:t>
      </w:r>
    </w:p>
    <w:p w:rsidR="00453B6B" w:rsidRPr="00510AB5" w:rsidRDefault="00453B6B" w:rsidP="00510AB5">
      <w:pPr>
        <w:pStyle w:val="a5"/>
        <w:numPr>
          <w:ilvl w:val="0"/>
          <w:numId w:val="1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 w:rsidR="00C10EE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: обращается к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C10EEB" w:rsidRPr="00510AB5" w:rsidRDefault="007A196C" w:rsidP="00510AB5">
      <w:pPr>
        <w:pStyle w:val="a5"/>
        <w:numPr>
          <w:ilvl w:val="0"/>
          <w:numId w:val="1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</w:t>
      </w:r>
      <w:r w:rsidR="00453B6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тображение переданных данных</w:t>
      </w:r>
      <w:r w:rsidR="00C10EE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графическом интерфейсе.</w:t>
      </w:r>
    </w:p>
    <w:p w:rsidR="00DE1385" w:rsidRPr="00510AB5" w:rsidRDefault="00C10EEB" w:rsidP="00510AB5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и серверную (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30B86" w:rsidRPr="00510AB5" w:rsidRDefault="00030B86" w:rsidP="00510AB5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6068A5" w:rsidRPr="00510AB5" w:rsidRDefault="006068A5" w:rsidP="00510AB5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962451" w:rsidRPr="00510AB5" w:rsidRDefault="00962451" w:rsidP="00510AB5">
      <w:pPr>
        <w:pStyle w:val="a5"/>
        <w:numPr>
          <w:ilvl w:val="2"/>
          <w:numId w:val="12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</w:t>
      </w:r>
      <w:r w:rsidR="00030B86"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 xml:space="preserve"> </w:t>
      </w:r>
      <w:r w:rsidR="00030B86"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Системы</w:t>
      </w:r>
    </w:p>
    <w:p w:rsidR="00962451" w:rsidRPr="00510AB5" w:rsidRDefault="00962451" w:rsidP="00510AB5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 w:rsidR="00962451" w:rsidRPr="00510AB5" w:rsidRDefault="00962451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 w:rsidR="005C3577" w:rsidRPr="00510AB5" w:rsidRDefault="005C3577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Юзернейм, Имя, Фамилия</w:t>
      </w:r>
      <w:r w:rsidR="00D8193B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Дата рождения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</w:t>
      </w:r>
    </w:p>
    <w:p w:rsidR="005C3577" w:rsidRPr="00510AB5" w:rsidRDefault="005C3577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Осуществлять поиск пользователя по юзернейму</w:t>
      </w:r>
    </w:p>
    <w:p w:rsidR="00D8193B" w:rsidRPr="00510AB5" w:rsidRDefault="00D8193B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 w:rsidR="00D8193B" w:rsidRPr="00510AB5" w:rsidRDefault="00D8193B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5C3577" w:rsidRPr="00510AB5" w:rsidRDefault="005C3577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желание (добавлять более подробное описание, ссылки на сторонние ресурсы (например, карточку товара в интернет-магазине), изображения)</w:t>
      </w:r>
    </w:p>
    <w:p w:rsidR="005C3577" w:rsidRPr="00510AB5" w:rsidRDefault="005C3577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962451" w:rsidRPr="00510AB5" w:rsidRDefault="00962451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Просматривать списки желаний своих друзей</w:t>
      </w:r>
      <w:r w:rsidR="005C3577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</w:p>
    <w:p w:rsidR="005C3577" w:rsidRPr="00510AB5" w:rsidRDefault="005C3577" w:rsidP="00510AB5">
      <w:pPr>
        <w:pStyle w:val="a5"/>
        <w:numPr>
          <w:ilvl w:val="0"/>
          <w:numId w:val="1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5C3577" w:rsidRPr="00510AB5" w:rsidRDefault="005C3577" w:rsidP="00510AB5">
      <w:pPr>
        <w:spacing w:line="276" w:lineRule="auto"/>
        <w:ind w:left="142" w:firstLine="28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 w:rsidR="00B00744" w:rsidRPr="00510AB5" w:rsidRDefault="00B00744" w:rsidP="00510AB5">
      <w:pPr>
        <w:pStyle w:val="a5"/>
        <w:numPr>
          <w:ilvl w:val="2"/>
          <w:numId w:val="12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B00744" w:rsidRPr="00510AB5" w:rsidRDefault="00B00744" w:rsidP="00510AB5">
      <w:pPr>
        <w:pStyle w:val="a5"/>
        <w:numPr>
          <w:ilvl w:val="2"/>
          <w:numId w:val="12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B00744" w:rsidRPr="00510AB5" w:rsidRDefault="00B00744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311176" w:rsidRPr="00510AB5" w:rsidRDefault="00B0074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311176" w:rsidRPr="00510AB5" w:rsidRDefault="00311176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311176" w:rsidRPr="00510AB5" w:rsidRDefault="00311176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311176" w:rsidRPr="00510AB5" w:rsidRDefault="00311176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 w:rsidR="00311176" w:rsidRPr="00510AB5" w:rsidRDefault="00311176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311176" w:rsidRPr="00510AB5" w:rsidRDefault="00311176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Незарегистрированный </w:t>
      </w:r>
      <w:r w:rsidR="00D5012E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заходит на главную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страницу сайта</w:t>
      </w:r>
    </w:p>
    <w:p w:rsidR="00311176" w:rsidRPr="00510AB5" w:rsidRDefault="00311176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переходит по ссылке “Зарегистрироваться”  на страницу регистрации.</w:t>
      </w:r>
    </w:p>
    <w:p w:rsidR="00311176" w:rsidRPr="00510AB5" w:rsidRDefault="00311176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регистрации содержит форму со следующими обязательными пол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ями для заполнения: E-mail, Юзер</w:t>
      </w:r>
      <w:r w:rsidR="00DD0E88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нейм,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Пароль; и необязательными: </w:t>
      </w:r>
      <w:r w:rsidR="00DD0E88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Имя, Фамилия,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Дата рождения, а также кнопку “Зарегистрироваться”.</w:t>
      </w:r>
    </w:p>
    <w:p w:rsidR="00816703" w:rsidRPr="00510AB5" w:rsidRDefault="00816703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816703" w:rsidRPr="00510AB5" w:rsidRDefault="00816703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обязательные поля заполнены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E-mail на корректность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Псевдоним на минимальную длину (3 символа), которое также не должно начинаться с цифры или специального символа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Пароль на минимальную длину (5 символов), которое также не должно начинаться с цифры или специального символа</w:t>
      </w:r>
    </w:p>
    <w:p w:rsidR="00816703" w:rsidRPr="00510AB5" w:rsidRDefault="00816703" w:rsidP="00510AB5">
      <w:pPr>
        <w:pStyle w:val="a5"/>
        <w:numPr>
          <w:ilvl w:val="6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уникальность Имени и E-mail (не зарегистрирован ли в Системе пользователь с такими же данными)</w:t>
      </w:r>
    </w:p>
    <w:p w:rsidR="00816703" w:rsidRPr="00510AB5" w:rsidRDefault="00816703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сценарий переходит в п. 3.2.2.1.3.3, сами поля остаются заполненными введенными ранее данными.</w:t>
      </w:r>
    </w:p>
    <w:p w:rsidR="00816703" w:rsidRPr="00510AB5" w:rsidRDefault="00DD0E88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Система регистрирует нового пользователя с введенными данными.</w:t>
      </w:r>
    </w:p>
    <w:p w:rsidR="00DD0E88" w:rsidRPr="00510AB5" w:rsidRDefault="00DD0E88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авторизованного пользователя на личную страницу.</w:t>
      </w:r>
    </w:p>
    <w:p w:rsidR="00D5012E" w:rsidRPr="00510AB5" w:rsidRDefault="00D5012E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D5012E" w:rsidRPr="00510AB5" w:rsidRDefault="00D5012E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D5012E" w:rsidRPr="00510AB5" w:rsidRDefault="00D5012E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D5012E" w:rsidRPr="00510AB5" w:rsidRDefault="00D5012E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D5012E" w:rsidRPr="00510AB5" w:rsidRDefault="00D5012E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 w:rsidR="00D5012E" w:rsidRPr="00510AB5" w:rsidRDefault="00D5012E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D5012E" w:rsidRPr="00510AB5" w:rsidRDefault="00D5012E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 w:rsidR="00D5012E" w:rsidRPr="00510AB5" w:rsidRDefault="00D5012E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D5012E" w:rsidRPr="00510AB5" w:rsidRDefault="00D5012E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аутентификации содержит форму с полями для ввода E-mail и Пароля, а также кнопку “Войти”</w:t>
      </w:r>
    </w:p>
    <w:p w:rsidR="00BF7E6A" w:rsidRPr="00510AB5" w:rsidRDefault="00BF7E6A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 w:rsidR="00BF7E6A" w:rsidRPr="00510AB5" w:rsidRDefault="00BF7E6A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BF7E6A" w:rsidRPr="00510AB5" w:rsidRDefault="00BF7E6A" w:rsidP="00510AB5">
      <w:pPr>
        <w:pStyle w:val="a5"/>
        <w:numPr>
          <w:ilvl w:val="6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поля заполнены</w:t>
      </w:r>
    </w:p>
    <w:p w:rsidR="00BF7E6A" w:rsidRPr="00510AB5" w:rsidRDefault="00BF7E6A" w:rsidP="00510AB5">
      <w:pPr>
        <w:pStyle w:val="a5"/>
        <w:numPr>
          <w:ilvl w:val="6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существует ли пользователь с таким E –mail</w:t>
      </w:r>
    </w:p>
    <w:p w:rsidR="00BF7E6A" w:rsidRPr="00510AB5" w:rsidRDefault="00BF7E6A" w:rsidP="00510AB5">
      <w:pPr>
        <w:pStyle w:val="a5"/>
        <w:numPr>
          <w:ilvl w:val="6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совпадает ли введенный пароль с тем, что связан с данным аккаунтом</w:t>
      </w:r>
    </w:p>
    <w:p w:rsidR="00BF7E6A" w:rsidRPr="00510AB5" w:rsidRDefault="00BF7E6A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E-mail содержит введенные данные</w:t>
      </w:r>
    </w:p>
    <w:p w:rsidR="00BF7E6A" w:rsidRPr="00510AB5" w:rsidRDefault="00BF7E6A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 w:rsidR="00BF7E6A" w:rsidRPr="00510AB5" w:rsidRDefault="00BF7E6A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 w:rsidR="00BF7E6A" w:rsidRPr="00510AB5" w:rsidRDefault="00BF7E6A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BF7E6A" w:rsidRPr="00510AB5" w:rsidRDefault="00BF7E6A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BF7E6A" w:rsidRPr="00510AB5" w:rsidRDefault="00BF7E6A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BF7E6A" w:rsidRPr="00510AB5" w:rsidRDefault="00BF7E6A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 w:rsidR="00BF7E6A" w:rsidRPr="00510AB5" w:rsidRDefault="00BF7E6A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BF7E6A" w:rsidRPr="00510AB5" w:rsidRDefault="00BF7E6A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делает активной строку поиска друзей в шапке приложения.</w:t>
      </w:r>
    </w:p>
    <w:p w:rsidR="00854402" w:rsidRPr="00510AB5" w:rsidRDefault="00BF7E6A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Вводит</w:t>
      </w:r>
      <w:r w:rsidR="0085440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юзернейм и нажимает на кнопку поиска.</w:t>
      </w:r>
    </w:p>
    <w:p w:rsidR="00854402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выводит список результатов.</w:t>
      </w:r>
    </w:p>
    <w:p w:rsidR="00854402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 Пользователь переход к пункту 3.2.2.3.3.1, иначе поток продолжается.</w:t>
      </w:r>
    </w:p>
    <w:p w:rsidR="00BF7E6A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Добавить в друзья рядом с найденным пользователем. Последнему приходит заявка в друзья</w:t>
      </w:r>
      <w:r w:rsidR="00EE18F1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</w:p>
    <w:p w:rsidR="00854402" w:rsidRPr="00510AB5" w:rsidRDefault="00854402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854402" w:rsidRPr="00510AB5" w:rsidRDefault="0085440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854402" w:rsidRPr="00510AB5" w:rsidRDefault="0085440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854402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854402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854402" w:rsidRPr="00510AB5" w:rsidRDefault="0085440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“Принять” рядом с ней.</w:t>
      </w:r>
    </w:p>
    <w:p w:rsidR="00854402" w:rsidRPr="00510AB5" w:rsidRDefault="00854402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854402" w:rsidRPr="00510AB5" w:rsidRDefault="0085440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854402" w:rsidRPr="00510AB5" w:rsidRDefault="0085440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</w:t>
      </w:r>
      <w:r w:rsidR="00A34B22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ске заявок в друзья есть актуальная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заявка.</w:t>
      </w:r>
    </w:p>
    <w:p w:rsidR="00854402" w:rsidRPr="00510AB5" w:rsidRDefault="0085440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85440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“Отклонить” рядом с ней.</w:t>
      </w:r>
    </w:p>
    <w:p w:rsidR="00A34B22" w:rsidRPr="00510AB5" w:rsidRDefault="00A34B22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A34B22" w:rsidRPr="00510AB5" w:rsidRDefault="00A34B2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A34B22" w:rsidRPr="00510AB5" w:rsidRDefault="00A34B22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авторизован в системе. Пользователь имеет в списке друзей пользователя, которого нужно удалить.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"Друзья" находит нужного пользователя.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рядом с именем пользователя кнопку Удалить из друзей</w:t>
      </w:r>
    </w:p>
    <w:p w:rsidR="00A34B22" w:rsidRPr="00510AB5" w:rsidRDefault="00A34B22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Удаленный пользователь исчезает из списка друзей удалившего, а удаливший исчезает из списка друзей удаленного</w:t>
      </w:r>
    </w:p>
    <w:p w:rsidR="00A34B22" w:rsidRPr="00510AB5" w:rsidRDefault="00A34B22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B157E5" w:rsidRPr="00510AB5" w:rsidRDefault="00B157E5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B157E5" w:rsidRPr="00510AB5" w:rsidRDefault="00B157E5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</w:t>
      </w:r>
    </w:p>
    <w:p w:rsidR="00A34B22" w:rsidRPr="00510AB5" w:rsidRDefault="00A34B22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B157E5" w:rsidRPr="00510AB5" w:rsidRDefault="00B157E5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A12CAC" w:rsidRPr="00510AB5" w:rsidRDefault="001A075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Добавить желание</w:t>
      </w:r>
      <w:r w:rsidR="00A12CAC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появляется текстовое поле для ввода краткого названия. </w:t>
      </w:r>
    </w:p>
    <w:p w:rsidR="00A12CAC" w:rsidRPr="00510AB5" w:rsidRDefault="00A12CAC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вводит название, нажимает на кнопку Сохранить, после чего введенное желание добавляется в </w:t>
      </w:r>
      <w:r w:rsidR="00F603E6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общий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список желаний. Если пользователь ничего не ввел, текстовое поле исчезает.</w:t>
      </w:r>
      <w:r w:rsidR="00837B60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</w:p>
    <w:p w:rsidR="00837B60" w:rsidRPr="00510AB5" w:rsidRDefault="00837B60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837B60" w:rsidRPr="00510AB5" w:rsidRDefault="00837B60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837B60" w:rsidRPr="00510AB5" w:rsidRDefault="00837B60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 w:rsidR="00837B60" w:rsidRPr="00510AB5" w:rsidRDefault="00837B60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837B60" w:rsidRPr="00510AB5" w:rsidRDefault="00837B60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</w:p>
    <w:p w:rsidR="00837B60" w:rsidRPr="00510AB5" w:rsidRDefault="00837B60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837B60" w:rsidRPr="00510AB5" w:rsidRDefault="00837B60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</w:t>
      </w:r>
    </w:p>
    <w:p w:rsidR="00837B60" w:rsidRPr="00510AB5" w:rsidRDefault="00837B60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</w:p>
    <w:p w:rsidR="00837B60" w:rsidRPr="00510AB5" w:rsidRDefault="00837B60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Появляется модальное окно-форма</w:t>
      </w:r>
      <w:r w:rsidR="00517761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редактирования желания со следующими полями: название, описание, ссылки. </w:t>
      </w:r>
    </w:p>
    <w:p w:rsidR="00517761" w:rsidRPr="00510AB5" w:rsidRDefault="0051776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может заполнить предложенные формы и нажать на кнопку Сохранить для подтверждения изменений.</w:t>
      </w:r>
    </w:p>
    <w:p w:rsidR="00FA6154" w:rsidRPr="00510AB5" w:rsidRDefault="00FA6154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FA6154" w:rsidRPr="00510AB5" w:rsidRDefault="00FA6154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FA6154" w:rsidRPr="00510AB5" w:rsidRDefault="00FA6154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FA6154" w:rsidRPr="00510AB5" w:rsidRDefault="00FA6154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желания».</w:t>
      </w:r>
    </w:p>
    <w:p w:rsidR="00FA6154" w:rsidRPr="00510AB5" w:rsidRDefault="00FA6154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Удалить, находящуюся напротив того желания, которое нужно удалить.</w:t>
      </w:r>
    </w:p>
    <w:p w:rsidR="00FA6154" w:rsidRPr="00510AB5" w:rsidRDefault="00FA6154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 w:rsidR="00517761" w:rsidRPr="00510AB5" w:rsidRDefault="00517761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517761" w:rsidRPr="00510AB5" w:rsidRDefault="00517761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517761" w:rsidRPr="00510AB5" w:rsidRDefault="00517761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имеет возможность добавить одно из своих желаний в список исполненных.</w:t>
      </w:r>
    </w:p>
    <w:p w:rsidR="00517761" w:rsidRPr="00510AB5" w:rsidRDefault="00517761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517761" w:rsidRPr="00510AB5" w:rsidRDefault="00517761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 w:rsidR="00517761" w:rsidRPr="00510AB5" w:rsidRDefault="00517761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517761" w:rsidRPr="00510AB5" w:rsidRDefault="0051776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“Мои желания”.</w:t>
      </w:r>
    </w:p>
    <w:p w:rsidR="00517761" w:rsidRPr="00510AB5" w:rsidRDefault="0051776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из своего списка желаний то, которое он считает исполненным и отмечает чекбокс, расположенный рядом с названием желания.</w:t>
      </w:r>
    </w:p>
    <w:p w:rsidR="00517761" w:rsidRPr="00510AB5" w:rsidRDefault="0051776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 w:rsidR="00FA6154" w:rsidRPr="00510AB5" w:rsidRDefault="00FA6154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друга в список ‘Хочу подарить’»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FA6154" w:rsidRPr="00510AB5" w:rsidRDefault="00FA6154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FA6154" w:rsidRPr="00510AB5" w:rsidRDefault="008946C7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</w:t>
      </w:r>
      <w:r w:rsidR="00FA6154"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истеме, у него есть хотя бы один друг, в списке желаний друга есть неотмеченные другими пользователями желания</w:t>
      </w:r>
    </w:p>
    <w:p w:rsidR="00FA6154" w:rsidRPr="00510AB5" w:rsidRDefault="00FA6154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8946C7" w:rsidRPr="00510AB5" w:rsidRDefault="008946C7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переходит в раздел "Друзья".</w:t>
      </w:r>
    </w:p>
    <w:p w:rsidR="008946C7" w:rsidRPr="00510AB5" w:rsidRDefault="008946C7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находит во вкладке "Друзья" имя нужного пользователя, нажимает на него.</w:t>
      </w:r>
    </w:p>
    <w:p w:rsidR="008946C7" w:rsidRPr="00510AB5" w:rsidRDefault="008946C7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пользователя на страницу выбранного друга, где находится список желаний последнего.</w:t>
      </w:r>
    </w:p>
    <w:p w:rsidR="008946C7" w:rsidRPr="00510AB5" w:rsidRDefault="008946C7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8946C7" w:rsidRPr="00510AB5" w:rsidRDefault="008946C7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Отмеченное желание появляется в списке пользователя «Хочу подарить». В списке друга данного пользователя напротив отмеченного желания появляется юзернейм пользователя, отметившего данное желание.</w:t>
      </w:r>
    </w:p>
    <w:p w:rsidR="008946C7" w:rsidRPr="00510AB5" w:rsidRDefault="008946C7" w:rsidP="00510AB5">
      <w:pPr>
        <w:pStyle w:val="a5"/>
        <w:numPr>
          <w:ilvl w:val="3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 w:rsidR="008946C7" w:rsidRPr="00510AB5" w:rsidRDefault="008946C7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8946C7" w:rsidRPr="00510AB5" w:rsidRDefault="008946C7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отказаться от подарка, который он запланировал подарить.</w:t>
      </w:r>
    </w:p>
    <w:p w:rsidR="008946C7" w:rsidRPr="00510AB5" w:rsidRDefault="008946C7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8946C7" w:rsidRPr="00510AB5" w:rsidRDefault="008946C7" w:rsidP="00510AB5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 w:rsidR="008946C7" w:rsidRPr="00510AB5" w:rsidRDefault="008946C7" w:rsidP="00510AB5">
      <w:pPr>
        <w:pStyle w:val="a5"/>
        <w:numPr>
          <w:ilvl w:val="4"/>
          <w:numId w:val="12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8946C7" w:rsidRPr="00510AB5" w:rsidRDefault="00EE18F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"Хочу подарить".</w:t>
      </w:r>
    </w:p>
    <w:p w:rsidR="00854402" w:rsidRPr="00510AB5" w:rsidRDefault="00EE18F1" w:rsidP="00510AB5">
      <w:pPr>
        <w:pStyle w:val="a5"/>
        <w:numPr>
          <w:ilvl w:val="5"/>
          <w:numId w:val="12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6068A5" w:rsidRPr="00510AB5" w:rsidRDefault="006068A5" w:rsidP="00510AB5">
      <w:pPr>
        <w:pStyle w:val="a5"/>
        <w:numPr>
          <w:ilvl w:val="2"/>
          <w:numId w:val="12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Обработка ошибок</w:t>
      </w:r>
    </w:p>
    <w:p w:rsidR="002A7605" w:rsidRPr="00510AB5" w:rsidRDefault="002A7605" w:rsidP="00510AB5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должна быть защищена от неверных действий пользователя, оповещать его об ошибках.</w:t>
      </w:r>
    </w:p>
    <w:p w:rsidR="006068A5" w:rsidRPr="00510AB5" w:rsidRDefault="006068A5" w:rsidP="00510AB5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6068A5" w:rsidRPr="00510AB5" w:rsidRDefault="000772A0" w:rsidP="00510AB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 w:rsidR="000772A0" w:rsidRPr="00510AB5" w:rsidRDefault="001B7500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sz w:val="28"/>
          <w:szCs w:val="28"/>
        </w:rPr>
      </w:pPr>
      <w:r w:rsidRPr="00510AB5">
        <w:rPr>
          <w:rFonts w:asciiTheme="minorHAnsi" w:hAnsiTheme="minorHAnsi" w:cs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 w:rsidR="001B7500" w:rsidRPr="00510AB5" w:rsidRDefault="001B7500" w:rsidP="00510AB5">
      <w:pPr>
        <w:pStyle w:val="a5"/>
        <w:numPr>
          <w:ilvl w:val="0"/>
          <w:numId w:val="1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Отсутствие нагромождений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;</w:t>
      </w:r>
    </w:p>
    <w:p w:rsidR="000C13BA" w:rsidRPr="00510AB5" w:rsidRDefault="000C13BA" w:rsidP="00510AB5">
      <w:pPr>
        <w:pStyle w:val="a5"/>
        <w:numPr>
          <w:ilvl w:val="0"/>
          <w:numId w:val="1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px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;</w:t>
      </w:r>
    </w:p>
    <w:p w:rsidR="001B7500" w:rsidRPr="00510AB5" w:rsidRDefault="001B7500" w:rsidP="00510AB5">
      <w:pPr>
        <w:pStyle w:val="a5"/>
        <w:numPr>
          <w:ilvl w:val="0"/>
          <w:numId w:val="16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Единый стиль всех страниц приложения.</w:t>
      </w:r>
    </w:p>
    <w:p w:rsidR="00B00744" w:rsidRPr="00510AB5" w:rsidRDefault="00B00744" w:rsidP="00510AB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B00744" w:rsidRPr="00510AB5" w:rsidRDefault="00B00744" w:rsidP="00510AB5">
      <w:pPr>
        <w:pStyle w:val="a5"/>
        <w:numPr>
          <w:ilvl w:val="3"/>
          <w:numId w:val="12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2A7605" w:rsidRPr="00510AB5" w:rsidRDefault="002A7605" w:rsidP="00510AB5">
      <w:pPr>
        <w:spacing w:line="276" w:lineRule="auto"/>
        <w:ind w:left="2160" w:firstLine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10AB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Приложение должно предусматривать </w:t>
      </w:r>
      <w:r w:rsidR="000772A0" w:rsidRPr="00510AB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хеширование паролей и защиту от </w:t>
      </w:r>
      <w:r w:rsidR="000772A0" w:rsidRPr="00510AB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 w:rsidR="000772A0" w:rsidRPr="00510AB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-инъекций</w:t>
      </w:r>
      <w:r w:rsidRPr="00510AB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:rsidR="001B7500" w:rsidRPr="00510AB5" w:rsidRDefault="001B7500" w:rsidP="00510AB5">
      <w:pPr>
        <w:pStyle w:val="a5"/>
        <w:numPr>
          <w:ilvl w:val="2"/>
          <w:numId w:val="12"/>
        </w:numPr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 w:rsidR="001B7500" w:rsidRPr="00510AB5" w:rsidRDefault="001B7500" w:rsidP="00510AB5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Приложение должно поддерживать русский язык.</w:t>
      </w:r>
    </w:p>
    <w:p w:rsidR="006068A5" w:rsidRPr="00510AB5" w:rsidRDefault="006068A5" w:rsidP="00510AB5">
      <w:pPr>
        <w:pStyle w:val="a5"/>
        <w:numPr>
          <w:ilvl w:val="1"/>
          <w:numId w:val="12"/>
        </w:numPr>
        <w:tabs>
          <w:tab w:val="num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6068A5" w:rsidRPr="00510AB5" w:rsidRDefault="006068A5" w:rsidP="00510AB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1B7500" w:rsidRPr="00510AB5" w:rsidRDefault="00F554E9" w:rsidP="00510AB5">
      <w:pPr>
        <w:spacing w:line="276" w:lineRule="auto"/>
        <w:ind w:left="1440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Для создания приложения должны быть использованы следующие инструменты:</w:t>
      </w:r>
    </w:p>
    <w:p w:rsidR="00F554E9" w:rsidRPr="00510AB5" w:rsidRDefault="00F554E9" w:rsidP="00510AB5">
      <w:pPr>
        <w:pStyle w:val="a5"/>
        <w:numPr>
          <w:ilvl w:val="0"/>
          <w:numId w:val="1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Язык программирования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Python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с установленным фреймворком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Flask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библиотекой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SQLALchemy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Возможно использование других сторонних библиотек.</w:t>
      </w:r>
    </w:p>
    <w:p w:rsidR="00F554E9" w:rsidRPr="00510AB5" w:rsidRDefault="00F554E9" w:rsidP="00510AB5">
      <w:pPr>
        <w:pStyle w:val="a5"/>
        <w:numPr>
          <w:ilvl w:val="0"/>
          <w:numId w:val="17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СУБД 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PostgreSQL</w:t>
      </w:r>
      <w:r w:rsidRPr="00510AB5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9171D6" w:rsidRPr="00510AB5" w:rsidRDefault="006068A5" w:rsidP="00510AB5">
      <w:pPr>
        <w:pStyle w:val="a5"/>
        <w:numPr>
          <w:ilvl w:val="2"/>
          <w:numId w:val="12"/>
        </w:numPr>
        <w:tabs>
          <w:tab w:val="num" w:pos="851"/>
        </w:tabs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10AB5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1B7500" w:rsidRPr="00510AB5" w:rsidRDefault="001B7500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510AB5">
        <w:rPr>
          <w:rFonts w:asciiTheme="minorHAnsi" w:hAnsiTheme="minorHAnsi" w:cstheme="minorHAnsi"/>
          <w:color w:val="000000"/>
          <w:sz w:val="28"/>
          <w:szCs w:val="28"/>
        </w:rPr>
        <w:t xml:space="preserve">Приложение должно корректно </w:t>
      </w:r>
      <w:r w:rsidR="000E3821" w:rsidRPr="00510AB5">
        <w:rPr>
          <w:rFonts w:asciiTheme="minorHAnsi" w:hAnsiTheme="minorHAnsi" w:cstheme="minorHAnsi"/>
          <w:color w:val="000000"/>
          <w:sz w:val="28"/>
          <w:szCs w:val="28"/>
        </w:rPr>
        <w:t>работать</w:t>
      </w:r>
      <w:r w:rsidRPr="00510AB5">
        <w:rPr>
          <w:rFonts w:asciiTheme="minorHAnsi" w:hAnsiTheme="minorHAnsi" w:cstheme="minorHAnsi"/>
          <w:color w:val="000000"/>
          <w:sz w:val="28"/>
          <w:szCs w:val="28"/>
        </w:rPr>
        <w:t xml:space="preserve"> в браузере </w:t>
      </w:r>
      <w:r w:rsidRPr="00510AB5">
        <w:rPr>
          <w:rFonts w:asciiTheme="minorHAnsi" w:hAnsiTheme="minorHAnsi" w:cstheme="minorHAnsi"/>
          <w:color w:val="000000"/>
          <w:sz w:val="28"/>
          <w:szCs w:val="28"/>
          <w:lang w:val="en-US"/>
        </w:rPr>
        <w:t>Google</w:t>
      </w:r>
      <w:r w:rsidRPr="00510A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10AB5">
        <w:rPr>
          <w:rFonts w:asciiTheme="minorHAnsi" w:hAnsiTheme="minorHAnsi" w:cstheme="minorHAnsi"/>
          <w:color w:val="000000"/>
          <w:sz w:val="28"/>
          <w:szCs w:val="28"/>
          <w:lang w:val="en-US"/>
        </w:rPr>
        <w:t>Chrome</w:t>
      </w:r>
      <w:r w:rsidRPr="00510AB5">
        <w:rPr>
          <w:rFonts w:asciiTheme="minorHAnsi" w:hAnsiTheme="minorHAnsi" w:cstheme="minorHAnsi"/>
          <w:color w:val="000000"/>
          <w:sz w:val="28"/>
          <w:szCs w:val="28"/>
        </w:rPr>
        <w:t xml:space="preserve"> последней версии.</w:t>
      </w: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spacing w:line="276" w:lineRule="auto"/>
        <w:ind w:left="1440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554E9" w:rsidRPr="00510AB5" w:rsidRDefault="00F554E9" w:rsidP="00510AB5">
      <w:pPr>
        <w:pStyle w:val="a5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10AB5">
        <w:rPr>
          <w:rFonts w:asciiTheme="minorHAnsi" w:hAnsiTheme="minorHAnsi" w:cstheme="minorHAnsi"/>
          <w:b/>
          <w:sz w:val="28"/>
          <w:szCs w:val="28"/>
        </w:rPr>
        <w:lastRenderedPageBreak/>
        <w:t>Порядок контроля и приемки</w:t>
      </w:r>
    </w:p>
    <w:p w:rsidR="00F554E9" w:rsidRPr="00510AB5" w:rsidRDefault="00F554E9" w:rsidP="00510AB5">
      <w:pPr>
        <w:pStyle w:val="Default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10AB5">
        <w:rPr>
          <w:rFonts w:asciiTheme="minorHAnsi" w:hAnsiTheme="minorHAnsi" w:cs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 w:rsidR="004E47D0" w:rsidRPr="00510AB5" w:rsidRDefault="00F554E9" w:rsidP="00510AB5">
      <w:pPr>
        <w:pStyle w:val="Default"/>
        <w:numPr>
          <w:ilvl w:val="0"/>
          <w:numId w:val="19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10AB5">
        <w:rPr>
          <w:rFonts w:asciiTheme="minorHAnsi" w:hAnsiTheme="minorHAnsi" w:cstheme="minorHAnsi"/>
          <w:sz w:val="28"/>
          <w:szCs w:val="28"/>
        </w:rPr>
        <w:t xml:space="preserve">Успешное прохождение всех </w:t>
      </w:r>
      <w:r w:rsidR="00586A1D" w:rsidRPr="00510AB5">
        <w:rPr>
          <w:rFonts w:asciiTheme="minorHAnsi" w:hAnsiTheme="minorHAnsi" w:cstheme="minorHAnsi"/>
          <w:sz w:val="28"/>
          <w:szCs w:val="28"/>
        </w:rPr>
        <w:t>тест-кейсов</w:t>
      </w:r>
      <w:r w:rsidR="00510AB5">
        <w:rPr>
          <w:rFonts w:asciiTheme="minorHAnsi" w:hAnsiTheme="minorHAnsi" w:cstheme="minorHAnsi"/>
          <w:sz w:val="28"/>
          <w:szCs w:val="28"/>
        </w:rPr>
        <w:t xml:space="preserve"> с высоким и средним приоритето</w:t>
      </w:r>
      <w:r w:rsidR="00586A1D" w:rsidRPr="00510AB5">
        <w:rPr>
          <w:rFonts w:asciiTheme="minorHAnsi" w:hAnsiTheme="minorHAnsi" w:cstheme="minorHAnsi"/>
          <w:sz w:val="28"/>
          <w:szCs w:val="28"/>
        </w:rPr>
        <w:t>м;</w:t>
      </w:r>
    </w:p>
    <w:p w:rsidR="00F554E9" w:rsidRPr="00510AB5" w:rsidRDefault="00F554E9" w:rsidP="00510AB5">
      <w:pPr>
        <w:pStyle w:val="Default"/>
        <w:numPr>
          <w:ilvl w:val="0"/>
          <w:numId w:val="19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10AB5">
        <w:rPr>
          <w:rFonts w:asciiTheme="minorHAnsi" w:hAnsiTheme="minorHAnsi" w:cstheme="minorHAnsi"/>
          <w:sz w:val="28"/>
          <w:szCs w:val="28"/>
        </w:rPr>
        <w:t xml:space="preserve">Приложение соответствует заявленным требованиям. </w:t>
      </w:r>
    </w:p>
    <w:p w:rsidR="00F554E9" w:rsidRPr="00F554E9" w:rsidRDefault="00F554E9" w:rsidP="00F554E9">
      <w:pPr>
        <w:spacing w:line="276" w:lineRule="auto"/>
        <w:ind w:firstLine="0"/>
        <w:rPr>
          <w:rFonts w:asciiTheme="minorHAnsi" w:hAnsiTheme="minorHAnsi" w:cstheme="minorHAnsi"/>
          <w:b/>
          <w:sz w:val="28"/>
          <w:szCs w:val="28"/>
        </w:rPr>
      </w:pPr>
    </w:p>
    <w:sectPr w:rsidR="00F554E9" w:rsidRPr="00F554E9" w:rsidSect="003A5F61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6E" w:rsidRDefault="0085506E" w:rsidP="0042389F">
      <w:r>
        <w:separator/>
      </w:r>
    </w:p>
  </w:endnote>
  <w:endnote w:type="continuationSeparator" w:id="0">
    <w:p w:rsidR="0085506E" w:rsidRDefault="0085506E" w:rsidP="00423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2604"/>
      <w:docPartObj>
        <w:docPartGallery w:val="Page Numbers (Bottom of Page)"/>
        <w:docPartUnique/>
      </w:docPartObj>
    </w:sdtPr>
    <w:sdtContent>
      <w:p w:rsidR="0042389F" w:rsidRDefault="004238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A79">
          <w:rPr>
            <w:noProof/>
          </w:rPr>
          <w:t>2</w:t>
        </w:r>
        <w:r>
          <w:fldChar w:fldCharType="end"/>
        </w:r>
      </w:p>
    </w:sdtContent>
  </w:sdt>
  <w:p w:rsidR="0042389F" w:rsidRDefault="004238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6E" w:rsidRDefault="0085506E" w:rsidP="0042389F">
      <w:r>
        <w:separator/>
      </w:r>
    </w:p>
  </w:footnote>
  <w:footnote w:type="continuationSeparator" w:id="0">
    <w:p w:rsidR="0085506E" w:rsidRDefault="0085506E" w:rsidP="00423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133D00"/>
    <w:multiLevelType w:val="hybridMultilevel"/>
    <w:tmpl w:val="FD824D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015CCD"/>
    <w:multiLevelType w:val="hybridMultilevel"/>
    <w:tmpl w:val="D23C08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A3560D"/>
    <w:multiLevelType w:val="multilevel"/>
    <w:tmpl w:val="0846B5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3" w15:restartNumberingAfterBreak="0">
    <w:nsid w:val="154D5E1E"/>
    <w:multiLevelType w:val="multilevel"/>
    <w:tmpl w:val="08E247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5" w:hanging="2160"/>
      </w:pPr>
      <w:rPr>
        <w:rFonts w:hint="default"/>
      </w:rPr>
    </w:lvl>
  </w:abstractNum>
  <w:abstractNum w:abstractNumId="4" w15:restartNumberingAfterBreak="0">
    <w:nsid w:val="170E1AB0"/>
    <w:multiLevelType w:val="multilevel"/>
    <w:tmpl w:val="B55055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753782D"/>
    <w:multiLevelType w:val="hybridMultilevel"/>
    <w:tmpl w:val="7B90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6752A"/>
    <w:multiLevelType w:val="hybridMultilevel"/>
    <w:tmpl w:val="0D200A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77852"/>
    <w:multiLevelType w:val="hybridMultilevel"/>
    <w:tmpl w:val="5F58491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EB7E4D"/>
    <w:multiLevelType w:val="multilevel"/>
    <w:tmpl w:val="37E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349B4"/>
    <w:multiLevelType w:val="multilevel"/>
    <w:tmpl w:val="9F6805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000000"/>
      </w:rPr>
    </w:lvl>
  </w:abstractNum>
  <w:abstractNum w:abstractNumId="10" w15:restartNumberingAfterBreak="0">
    <w:nsid w:val="2E7E5C41"/>
    <w:multiLevelType w:val="hybridMultilevel"/>
    <w:tmpl w:val="9536C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E0984"/>
    <w:multiLevelType w:val="multilevel"/>
    <w:tmpl w:val="64489760"/>
    <w:lvl w:ilvl="0">
      <w:start w:val="1"/>
      <w:numFmt w:val="bullet"/>
      <w:lvlText w:val=""/>
      <w:lvlJc w:val="righ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righ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A74DF0"/>
    <w:multiLevelType w:val="multilevel"/>
    <w:tmpl w:val="180CFD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CEA489C"/>
    <w:multiLevelType w:val="multilevel"/>
    <w:tmpl w:val="9C865A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D4E484D"/>
    <w:multiLevelType w:val="multilevel"/>
    <w:tmpl w:val="D8F01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15" w15:restartNumberingAfterBreak="0">
    <w:nsid w:val="5ECF057D"/>
    <w:multiLevelType w:val="hybridMultilevel"/>
    <w:tmpl w:val="48C4DF96"/>
    <w:lvl w:ilvl="0" w:tplc="0D18D64C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6" w15:restartNumberingAfterBreak="0">
    <w:nsid w:val="61FF364F"/>
    <w:multiLevelType w:val="hybridMultilevel"/>
    <w:tmpl w:val="78C48CEC"/>
    <w:lvl w:ilvl="0" w:tplc="0D18D64C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4850A25"/>
    <w:multiLevelType w:val="multilevel"/>
    <w:tmpl w:val="CE1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2273A"/>
    <w:multiLevelType w:val="multilevel"/>
    <w:tmpl w:val="2800D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4"/>
      <w:numFmt w:val="decimal"/>
      <w:lvlText w:val="%1.%2"/>
      <w:lvlJc w:val="left"/>
      <w:pPr>
        <w:ind w:left="82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  <w:color w:val="000000"/>
      </w:rPr>
    </w:lvl>
  </w:abstractNum>
  <w:abstractNum w:abstractNumId="19" w15:restartNumberingAfterBreak="0">
    <w:nsid w:val="7ABF3C95"/>
    <w:multiLevelType w:val="multilevel"/>
    <w:tmpl w:val="2B361A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95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9"/>
  </w:num>
  <w:num w:numId="5">
    <w:abstractNumId w:val="13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18"/>
  </w:num>
  <w:num w:numId="11">
    <w:abstractNumId w:val="2"/>
  </w:num>
  <w:num w:numId="12">
    <w:abstractNumId w:val="12"/>
  </w:num>
  <w:num w:numId="13">
    <w:abstractNumId w:val="19"/>
  </w:num>
  <w:num w:numId="14">
    <w:abstractNumId w:val="15"/>
  </w:num>
  <w:num w:numId="15">
    <w:abstractNumId w:val="16"/>
  </w:num>
  <w:num w:numId="16">
    <w:abstractNumId w:val="7"/>
  </w:num>
  <w:num w:numId="17">
    <w:abstractNumId w:val="1"/>
  </w:num>
  <w:num w:numId="18">
    <w:abstractNumId w:val="0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9B0"/>
    <w:rsid w:val="00030B86"/>
    <w:rsid w:val="00064C6D"/>
    <w:rsid w:val="000772A0"/>
    <w:rsid w:val="00093D74"/>
    <w:rsid w:val="000C13BA"/>
    <w:rsid w:val="000E3821"/>
    <w:rsid w:val="001A0751"/>
    <w:rsid w:val="001B7500"/>
    <w:rsid w:val="0024778C"/>
    <w:rsid w:val="002479B0"/>
    <w:rsid w:val="002644AA"/>
    <w:rsid w:val="002A7605"/>
    <w:rsid w:val="00311176"/>
    <w:rsid w:val="003A5F61"/>
    <w:rsid w:val="0042389F"/>
    <w:rsid w:val="00453B6B"/>
    <w:rsid w:val="004E47D0"/>
    <w:rsid w:val="00510AB5"/>
    <w:rsid w:val="00517761"/>
    <w:rsid w:val="00574568"/>
    <w:rsid w:val="00586A1D"/>
    <w:rsid w:val="005C3577"/>
    <w:rsid w:val="006068A5"/>
    <w:rsid w:val="00630845"/>
    <w:rsid w:val="006E73D3"/>
    <w:rsid w:val="00785CB1"/>
    <w:rsid w:val="007A196C"/>
    <w:rsid w:val="007D7E13"/>
    <w:rsid w:val="00816703"/>
    <w:rsid w:val="00837B60"/>
    <w:rsid w:val="00854402"/>
    <w:rsid w:val="0085506E"/>
    <w:rsid w:val="00893DD0"/>
    <w:rsid w:val="008946C7"/>
    <w:rsid w:val="008A20E9"/>
    <w:rsid w:val="008B79A8"/>
    <w:rsid w:val="008D1177"/>
    <w:rsid w:val="009171D6"/>
    <w:rsid w:val="00921369"/>
    <w:rsid w:val="00962451"/>
    <w:rsid w:val="00A12CAC"/>
    <w:rsid w:val="00A16B73"/>
    <w:rsid w:val="00A248ED"/>
    <w:rsid w:val="00A34B22"/>
    <w:rsid w:val="00B00744"/>
    <w:rsid w:val="00B157E5"/>
    <w:rsid w:val="00B73A79"/>
    <w:rsid w:val="00BB552A"/>
    <w:rsid w:val="00BC423E"/>
    <w:rsid w:val="00BC4EB5"/>
    <w:rsid w:val="00BF7E6A"/>
    <w:rsid w:val="00C10EEB"/>
    <w:rsid w:val="00C308F7"/>
    <w:rsid w:val="00CE3DDA"/>
    <w:rsid w:val="00D16477"/>
    <w:rsid w:val="00D5012E"/>
    <w:rsid w:val="00D8193B"/>
    <w:rsid w:val="00DD0E88"/>
    <w:rsid w:val="00DE1385"/>
    <w:rsid w:val="00E054A6"/>
    <w:rsid w:val="00EE18F1"/>
    <w:rsid w:val="00F17244"/>
    <w:rsid w:val="00F554E9"/>
    <w:rsid w:val="00F603E6"/>
    <w:rsid w:val="00FA6154"/>
    <w:rsid w:val="00FF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3689E"/>
  <w15:docId w15:val="{ABC62793-46E2-4BC4-A4BB-395E9B46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1D6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171D6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character" w:styleId="a3">
    <w:name w:val="Hyperlink"/>
    <w:basedOn w:val="a0"/>
    <w:uiPriority w:val="99"/>
    <w:unhideWhenUsed/>
    <w:rsid w:val="009171D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rsid w:val="00917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1D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1724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24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55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2389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238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42389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2389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u.ru/about-faculty/structure-of-faculty/departments/department-of-i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6"/>
    <w:rsid w:val="008C37E3"/>
    <w:rsid w:val="009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791CBE46A949028373F358030C94AD">
    <w:name w:val="CD791CBE46A949028373F358030C94AD"/>
    <w:rsid w:val="009228A6"/>
  </w:style>
  <w:style w:type="paragraph" w:customStyle="1" w:styleId="C34455114732417BBF3E3A66C7909954">
    <w:name w:val="C34455114732417BBF3E3A66C7909954"/>
    <w:rsid w:val="009228A6"/>
  </w:style>
  <w:style w:type="paragraph" w:customStyle="1" w:styleId="F541D0FE344D4F25915EC06D27E3A844">
    <w:name w:val="F541D0FE344D4F25915EC06D27E3A844"/>
    <w:rsid w:val="009228A6"/>
  </w:style>
  <w:style w:type="paragraph" w:customStyle="1" w:styleId="FED29D9EBD06403EAE2FB8B083BC6DEE">
    <w:name w:val="FED29D9EBD06403EAE2FB8B083BC6DEE"/>
    <w:rsid w:val="009228A6"/>
  </w:style>
  <w:style w:type="paragraph" w:customStyle="1" w:styleId="E4150EC5658E45239D05FDD2B8DE0329">
    <w:name w:val="E4150EC5658E45239D05FDD2B8DE0329"/>
    <w:rsid w:val="009228A6"/>
  </w:style>
  <w:style w:type="paragraph" w:customStyle="1" w:styleId="C55E7EA824234FEEA3137C5DB481D851">
    <w:name w:val="C55E7EA824234FEEA3137C5DB481D851"/>
    <w:rsid w:val="009228A6"/>
  </w:style>
  <w:style w:type="paragraph" w:customStyle="1" w:styleId="4B997797F1E44A1C9492979A3D321498">
    <w:name w:val="4B997797F1E44A1C9492979A3D321498"/>
    <w:rsid w:val="009228A6"/>
  </w:style>
  <w:style w:type="paragraph" w:customStyle="1" w:styleId="ECCCD023030E424C9ED079BD2816DC19">
    <w:name w:val="ECCCD023030E424C9ED079BD2816DC19"/>
    <w:rsid w:val="009228A6"/>
  </w:style>
  <w:style w:type="paragraph" w:customStyle="1" w:styleId="45559BDB263D46D49CE87E85B5F5C18F">
    <w:name w:val="45559BDB263D46D49CE87E85B5F5C18F"/>
    <w:rsid w:val="009228A6"/>
  </w:style>
  <w:style w:type="paragraph" w:customStyle="1" w:styleId="3BA1C74A3A3A422E866C2BDA788D6E45">
    <w:name w:val="3BA1C74A3A3A422E866C2BDA788D6E45"/>
    <w:rsid w:val="00922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6721-AAB5-4E92-9189-13B6C63F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cp:keywords/>
  <dc:description/>
  <cp:lastModifiedBy>Сервисный центр</cp:lastModifiedBy>
  <cp:revision>16</cp:revision>
  <dcterms:created xsi:type="dcterms:W3CDTF">2020-03-12T12:36:00Z</dcterms:created>
  <dcterms:modified xsi:type="dcterms:W3CDTF">2020-03-14T10:39:00Z</dcterms:modified>
</cp:coreProperties>
</file>