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МИНИСТЕРСТВО ОБРАЗОВАНИЯ И НАУКИ РОССИЙСКОЙ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 w:rsidRPr="00FF51DD">
        <w:rPr>
          <w:rFonts w:asciiTheme="minorHAnsi" w:hAnsiTheme="minorHAnsi" w:cstheme="minorHAnsi"/>
        </w:rPr>
        <w:t>«ВОРОНЕЖСКИЙ ГОСУДАРСТВЕННЫЙ УНИВЕРСИТЕТ» (ФГБОУ ВО</w:t>
      </w:r>
      <w:r w:rsidR="00FF51DD">
        <w:rPr>
          <w:rFonts w:asciiTheme="minorHAnsi" w:hAnsiTheme="minorHAnsi" w:cstheme="minorHAnsi"/>
        </w:rPr>
        <w:t xml:space="preserve"> </w:t>
      </w:r>
      <w:r w:rsidRPr="00FF51DD">
        <w:rPr>
          <w:rFonts w:asciiTheme="minorHAnsi" w:hAnsiTheme="minorHAnsi" w:cstheme="minorHAnsi"/>
        </w:rPr>
        <w:t>«ВГУ»)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 w:rsidRPr="00FF51DD"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Разработка web-приложения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«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Golden</w:t>
      </w:r>
      <w:r w:rsidR="00FF51DD">
        <w:rPr>
          <w:rFonts w:asciiTheme="minorHAnsi" w:hAnsiTheme="minorHAnsi" w:cstheme="minorHAnsi"/>
          <w:b/>
          <w:sz w:val="48"/>
          <w:szCs w:val="36"/>
        </w:rPr>
        <w:t xml:space="preserve"> 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Fish</w:t>
      </w:r>
      <w:r w:rsidRPr="00FF51DD">
        <w:rPr>
          <w:rFonts w:asciiTheme="minorHAnsi" w:hAnsiTheme="minorHAnsi" w:cstheme="minorHAnsi"/>
          <w:b/>
          <w:sz w:val="48"/>
          <w:szCs w:val="36"/>
        </w:rPr>
        <w:t>»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 w:rsidRPr="00FF51DD">
        <w:rPr>
          <w:rFonts w:asciiTheme="minorHAnsi" w:hAnsiTheme="minorHAnsi" w:cstheme="minorHAnsi"/>
          <w:sz w:val="32"/>
          <w:szCs w:val="28"/>
        </w:rPr>
        <w:t>(в соответствии с ГОСТ 34)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  <w:r w:rsidRPr="00FF51DD">
        <w:rPr>
          <w:rFonts w:asciiTheme="minorHAnsi" w:hAnsiTheme="minorHAnsi" w:cstheme="minorHAnsi"/>
          <w:sz w:val="28"/>
          <w:szCs w:val="28"/>
        </w:rPr>
        <w:t>Заказчик                                                         Ассистент Тарасов В.С.</w:t>
      </w: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FF51DD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Исполнители</w:t>
      </w:r>
      <w:r w:rsidR="00A16B73" w:rsidRPr="00FF51DD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9171D6" w:rsidRPr="00FF51DD">
        <w:rPr>
          <w:rFonts w:asciiTheme="minorHAnsi" w:hAnsiTheme="minorHAnsi" w:cstheme="minorHAnsi"/>
          <w:sz w:val="28"/>
          <w:szCs w:val="28"/>
        </w:rPr>
        <w:t>Никонова С.А., Скворцова E.А., Шурыгина А.А.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F17244" w:rsidRPr="00F17244" w:rsidRDefault="009171D6" w:rsidP="00FF51DD">
      <w:pPr>
        <w:ind w:left="-1134"/>
        <w:jc w:val="center"/>
        <w:rPr>
          <w:szCs w:val="24"/>
        </w:rPr>
      </w:pPr>
      <w:r w:rsidRPr="00FF51DD">
        <w:rPr>
          <w:rFonts w:asciiTheme="minorHAnsi" w:hAnsiTheme="minorHAnsi" w:cstheme="minorHAnsi"/>
          <w:sz w:val="28"/>
          <w:szCs w:val="28"/>
        </w:rPr>
        <w:t>Воронеж, 2020</w:t>
      </w:r>
      <w:r>
        <w:rPr>
          <w:sz w:val="36"/>
          <w:szCs w:val="36"/>
        </w:rPr>
        <w:br w:type="page"/>
      </w:r>
    </w:p>
    <w:sdt>
      <w:sdtPr>
        <w:id w:val="2903521"/>
        <w:docPartObj>
          <w:docPartGallery w:val="*6HXИмяК"/>
          <w:docPartUnique/>
        </w:docPartObj>
      </w:sdtPr>
      <w:sdtEndPr>
        <w:rPr>
          <w:rFonts w:eastAsiaTheme="minorHAnsi" w:cstheme="minorBidi"/>
          <w:b w:val="0"/>
          <w:bCs w:val="0"/>
          <w:kern w:val="0"/>
          <w:sz w:val="24"/>
          <w:szCs w:val="22"/>
          <w:lang w:eastAsia="en-US"/>
        </w:rPr>
      </w:sdtEndPr>
      <w:sdtContent>
        <w:p w:rsidR="007D7E13" w:rsidRPr="007D7E13" w:rsidRDefault="007D7E13" w:rsidP="007D7E13">
          <w:pPr>
            <w:pStyle w:val="1"/>
            <w:rPr>
              <w:rFonts w:asciiTheme="minorHAnsi" w:hAnsiTheme="minorHAnsi" w:cstheme="minorHAnsi"/>
            </w:rPr>
          </w:pPr>
          <w:r w:rsidRPr="007D7E13">
            <w:rPr>
              <w:rFonts w:asciiTheme="minorHAnsi" w:hAnsiTheme="minorHAnsi" w:cstheme="minorHAnsi"/>
            </w:rPr>
            <w:t>Оглавление</w:t>
          </w:r>
        </w:p>
        <w:p w:rsidR="007D7E13" w:rsidRPr="007D7E13" w:rsidRDefault="007D7E13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r w:rsidRPr="007D7E13">
            <w:rPr>
              <w:rFonts w:asciiTheme="minorHAnsi" w:hAnsiTheme="minorHAnsi" w:cstheme="minorHAnsi"/>
            </w:rPr>
            <w:fldChar w:fldCharType="begin"/>
          </w:r>
          <w:r w:rsidRPr="007D7E13">
            <w:rPr>
              <w:rFonts w:asciiTheme="minorHAnsi" w:hAnsiTheme="minorHAnsi" w:cstheme="minorHAnsi"/>
            </w:rPr>
            <w:instrText xml:space="preserve"> TOC \o "1-3" \h \z \u </w:instrText>
          </w:r>
          <w:r w:rsidRPr="007D7E13">
            <w:rPr>
              <w:rFonts w:asciiTheme="minorHAnsi" w:hAnsiTheme="minorHAnsi" w:cstheme="minorHAnsi"/>
            </w:rPr>
            <w:fldChar w:fldCharType="separate"/>
          </w:r>
          <w:hyperlink w:anchor="_Toc35008541" w:history="1">
            <w:r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1.</w:t>
            </w:r>
            <w:r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kern w:val="36"/>
                <w:lang w:eastAsia="ru-RU"/>
              </w:rPr>
              <w:t>Общие сведения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_Toc35008541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7D7E1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2" w:history="1">
            <w:r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1.1.</w:t>
            </w:r>
            <w:r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lang w:eastAsia="ru-RU"/>
              </w:rPr>
              <w:t>Наименование Заказчика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_Toc35008542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7D7E13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3" w:history="1">
            <w:r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2.</w:t>
            </w:r>
            <w:r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kern w:val="36"/>
                <w:lang w:eastAsia="ru-RU"/>
              </w:rPr>
              <w:t>Назначение и цели создания системы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_Toc35008543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7D7E1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4" w:history="1">
            <w:r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2.1.</w:t>
            </w:r>
            <w:r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lang w:eastAsia="ru-RU"/>
              </w:rPr>
              <w:t>Назначение системы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_Toc35008544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Default="007D7E13" w:rsidP="007D7E13">
          <w:r w:rsidRPr="007D7E13">
            <w:rPr>
              <w:rFonts w:asciiTheme="minorHAnsi" w:hAnsiTheme="minorHAnsi" w:cstheme="minorHAnsi"/>
            </w:rPr>
            <w:fldChar w:fldCharType="end"/>
          </w:r>
        </w:p>
        <w:p w:rsidR="009171D6" w:rsidRPr="007D7E13" w:rsidRDefault="007D7E13" w:rsidP="007D7E13">
          <w:pPr>
            <w:spacing w:after="160" w:line="259" w:lineRule="auto"/>
            <w:ind w:firstLine="0"/>
          </w:pPr>
          <w:r>
            <w:br w:type="page"/>
          </w:r>
        </w:p>
      </w:sdtContent>
    </w:sdt>
    <w:p w:rsidR="00F17244" w:rsidRPr="00FF51DD" w:rsidRDefault="009171D6" w:rsidP="00FF51DD">
      <w:pPr>
        <w:numPr>
          <w:ilvl w:val="0"/>
          <w:numId w:val="1"/>
        </w:numPr>
        <w:tabs>
          <w:tab w:val="clear" w:pos="720"/>
          <w:tab w:val="num" w:pos="0"/>
        </w:tabs>
        <w:spacing w:before="400" w:after="120" w:line="276" w:lineRule="auto"/>
        <w:ind w:left="-567" w:firstLine="567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34921510"/>
      <w:bookmarkStart w:id="1" w:name="_Toc35008541"/>
      <w:r w:rsidRPr="00FF51DD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Общие сведения</w:t>
      </w:r>
      <w:bookmarkEnd w:id="0"/>
      <w:bookmarkEnd w:id="1"/>
    </w:p>
    <w:p w:rsidR="009171D6" w:rsidRPr="00FF51DD" w:rsidRDefault="009171D6" w:rsidP="00FF51DD">
      <w:pPr>
        <w:pStyle w:val="a5"/>
        <w:numPr>
          <w:ilvl w:val="1"/>
          <w:numId w:val="9"/>
        </w:numPr>
        <w:spacing w:before="400" w:after="120" w:line="276" w:lineRule="auto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2" w:name="_Toc35008542"/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2"/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Никонова Светлана Андреевна, кафедра технологий обработки и защиты информации.</w:t>
      </w:r>
    </w:p>
    <w:p w:rsidR="009171D6" w:rsidRPr="00FF51DD" w:rsidRDefault="009171D6" w:rsidP="00DD0E88">
      <w:pPr>
        <w:tabs>
          <w:tab w:val="num" w:pos="0"/>
          <w:tab w:val="left" w:pos="709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="00DD0E88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Сквор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цова Екатерина Михайловна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hyperlink r:id="rId6" w:tooltip="Кафедра информационных технологий управления" w:history="1">
        <w:r w:rsidR="00893DD0" w:rsidRPr="00FF51D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 w:rsidRPr="00FF51DD">
        <w:rPr>
          <w:rFonts w:asciiTheme="minorHAnsi" w:hAnsiTheme="minorHAnsi" w:cstheme="minorHAnsi"/>
          <w:lang w:eastAsia="ru-RU"/>
        </w:rPr>
        <w:t>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Шурыгина Ангелина Александровна, кафедра технологий обработки и защиты информации. 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Необходимость заказчика в наличии </w:t>
      </w:r>
      <w:proofErr w:type="spellStart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веб-приложения</w:t>
      </w:r>
      <w:proofErr w:type="spell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позволяющего вести учет своего списка желаний и списка подарков для друзей.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спользуются следующие понятия, 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термины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аббревиатуры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: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В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И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ариант использования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Систем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краткое наименование разрабатываемой системы.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Пользовател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ь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авторизованный на 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сайте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человек, пользующийся функционалом приложения.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Желание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Подарок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</w:pP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F17244" w:rsidRPr="00DE1385" w:rsidRDefault="009171D6" w:rsidP="00FF51DD">
      <w:pPr>
        <w:pStyle w:val="a5"/>
        <w:numPr>
          <w:ilvl w:val="0"/>
          <w:numId w:val="1"/>
        </w:numPr>
        <w:tabs>
          <w:tab w:val="clear" w:pos="720"/>
          <w:tab w:val="num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4921511"/>
      <w:bookmarkStart w:id="4" w:name="_Toc35008543"/>
      <w:r w:rsidRPr="00FF51DD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Назначение и цели создания системы</w:t>
      </w:r>
      <w:bookmarkEnd w:id="3"/>
      <w:bookmarkEnd w:id="4"/>
    </w:p>
    <w:p w:rsidR="00DE1385" w:rsidRPr="00FF51DD" w:rsidRDefault="00DE1385" w:rsidP="00DE1385">
      <w:pPr>
        <w:pStyle w:val="a5"/>
        <w:spacing w:before="400" w:after="120" w:line="276" w:lineRule="auto"/>
        <w:ind w:left="0" w:firstLine="0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1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35008544"/>
      <w:r w:rsidRPr="00FF51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5"/>
    </w:p>
    <w:p w:rsidR="00F17244" w:rsidRPr="00FF51DD" w:rsidRDefault="00F17244" w:rsidP="00FF51DD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</w:t>
      </w:r>
      <w:r w:rsidR="009171D6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желаемых подарков, а также учет подарков, которые п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ользователь планирует </w:t>
      </w:r>
      <w:r w:rsidR="009171D6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подарить пользователям-друзьям.</w:t>
      </w:r>
    </w:p>
    <w:p w:rsidR="009171D6" w:rsidRPr="00FF51DD" w:rsidRDefault="009171D6" w:rsidP="00FF51DD">
      <w:pPr>
        <w:pStyle w:val="a5"/>
        <w:numPr>
          <w:ilvl w:val="1"/>
          <w:numId w:val="12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DE1385" w:rsidRDefault="009171D6" w:rsidP="00DE1385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Облегчить пользователям 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выбор подарков для своих друзей.</w:t>
      </w:r>
    </w:p>
    <w:p w:rsidR="00DE1385" w:rsidRDefault="00DE1385">
      <w:pPr>
        <w:spacing w:after="160" w:line="259" w:lineRule="auto"/>
        <w:ind w:firstLine="0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br w:type="page"/>
      </w:r>
    </w:p>
    <w:p w:rsidR="00DE1385" w:rsidRDefault="00DE1385" w:rsidP="00DE1385">
      <w:pPr>
        <w:pStyle w:val="a5"/>
        <w:numPr>
          <w:ilvl w:val="0"/>
          <w:numId w:val="12"/>
        </w:numPr>
        <w:tabs>
          <w:tab w:val="num" w:pos="851"/>
        </w:tabs>
        <w:spacing w:line="276" w:lineRule="auto"/>
        <w:ind w:left="-567" w:firstLine="567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DE138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DE1385" w:rsidRDefault="00DE138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приложению в целом</w:t>
      </w:r>
    </w:p>
    <w:p w:rsidR="00DE1385" w:rsidRDefault="00DE1385" w:rsidP="00B00744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</w:t>
      </w:r>
    </w:p>
    <w:p w:rsidR="00DE1385" w:rsidRDefault="00DE1385" w:rsidP="00B00744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Показатели назначения системы</w:t>
      </w:r>
    </w:p>
    <w:p w:rsidR="006068A5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B00744" w:rsidRDefault="00B00744" w:rsidP="00B00744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Диаграммы использования</w:t>
      </w:r>
    </w:p>
    <w:p w:rsidR="00B00744" w:rsidRDefault="00B00744" w:rsidP="00B00744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B00744" w:rsidRDefault="00B00744" w:rsidP="00B0074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311176" w:rsidRPr="00816703" w:rsidRDefault="00B00744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311176" w:rsidRPr="00816703" w:rsidRDefault="00311176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311176" w:rsidRPr="00816703" w:rsidRDefault="00311176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311176" w:rsidRPr="00816703" w:rsidRDefault="00311176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не авторизован в Системе</w:t>
      </w:r>
    </w:p>
    <w:p w:rsidR="00311176" w:rsidRPr="00816703" w:rsidRDefault="00311176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311176" w:rsidRPr="00816703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Незарегистрированный </w:t>
      </w:r>
      <w:r w:rsid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на главную</w:t>
      </w:r>
      <w:r w:rsidR="00D5012E"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страницу сайта</w:t>
      </w:r>
    </w:p>
    <w:p w:rsidR="00311176" w:rsidRPr="00816703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переходит по ссылке “Зарегистрироваться”  на страницу регистрации.</w:t>
      </w:r>
    </w:p>
    <w:p w:rsidR="00311176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Страница регистрации содержит форму со следующими обязательными пол</w:t>
      </w:r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ями для заполнения: </w:t>
      </w:r>
      <w:proofErr w:type="spellStart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, </w:t>
      </w:r>
      <w:proofErr w:type="spellStart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</w:t>
      </w:r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нейм</w:t>
      </w:r>
      <w:proofErr w:type="spellEnd"/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Пароль; и </w:t>
      </w:r>
      <w:proofErr w:type="gram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необязательными</w:t>
      </w:r>
      <w:proofErr w:type="gram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: </w:t>
      </w:r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Имя, Фамилия,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Дата рождения, а также кнопку “Зарегистрироваться”.</w:t>
      </w:r>
    </w:p>
    <w:p w:rsidR="00816703" w:rsidRDefault="00816703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816703" w:rsidRDefault="00816703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проверяет: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все ли обязательные поля заполнены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поле </w:t>
      </w:r>
      <w:proofErr w:type="spell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на корректность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Псевдоним на минимальную длину (3 символа), которое также не должно начинаться с цифры или специального символа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поле Пароль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 минимальную длину (5 символов), которое также не должно начинаться с цифры или специального символа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уникальность Имени и </w:t>
      </w:r>
      <w:proofErr w:type="spell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(не зарегистрирован ли в Системе пользователь с такими же данными)</w:t>
      </w:r>
    </w:p>
    <w:p w:rsidR="00816703" w:rsidRDefault="00816703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 xml:space="preserve">Если проверка успешно пройдена, поток продолжается, иначе рядом с формой появляется сообщение об ошибке и сценарий переходит в п.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3.2.2.1.3.3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 сами поля остаются заполненными введенными ранее данными.</w:t>
      </w:r>
    </w:p>
    <w:p w:rsidR="00816703" w:rsidRDefault="00DD0E88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регистрирует нового пользователя с введенными данными.</w:t>
      </w:r>
    </w:p>
    <w:p w:rsidR="00DD0E88" w:rsidRPr="00D5012E" w:rsidRDefault="00DD0E88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</w:t>
      </w:r>
      <w:proofErr w:type="spellStart"/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авторизованного пользователя на личную страницу.</w:t>
      </w:r>
    </w:p>
    <w:p w:rsidR="00D5012E" w:rsidRDefault="00D5012E" w:rsidP="00D5012E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D5012E" w:rsidRP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D5012E" w:rsidRPr="00D5012E" w:rsidRDefault="00D5012E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D5012E" w:rsidRP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D5012E" w:rsidRPr="00D5012E" w:rsidRDefault="00D5012E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не авторизован в Системе</w:t>
      </w:r>
    </w:p>
    <w:p w:rsid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D5012E" w:rsidRP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Неа</w:t>
      </w: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вторизованный пользователь заходит на главную страницу сайта.</w:t>
      </w:r>
    </w:p>
    <w:p w:rsid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Страница аутентификации содержит форму с полями для ввода </w:t>
      </w:r>
      <w:proofErr w:type="spellStart"/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Пароля, а также кнопку “Войти”</w:t>
      </w:r>
    </w:p>
    <w:p w:rsidR="00BF7E6A" w:rsidRDefault="00BF7E6A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заполняет предложенные поля</w:t>
      </w:r>
    </w:p>
    <w:p w:rsidR="00BF7E6A" w:rsidRDefault="00BF7E6A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проверяет:</w:t>
      </w:r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все ли поля заполнены</w:t>
      </w:r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существует ли пользователь с таким E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–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mail</w:t>
      </w:r>
      <w:proofErr w:type="spellEnd"/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совпадает ли введенный пароль с тем, что связан </w:t>
      </w:r>
      <w:proofErr w:type="gram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</w:t>
      </w:r>
      <w:proofErr w:type="gram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данным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аккаунтом</w:t>
      </w:r>
      <w:proofErr w:type="spellEnd"/>
    </w:p>
    <w:p w:rsid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содержит введенные данные</w:t>
      </w:r>
    </w:p>
    <w:p w:rsidR="00BF7E6A" w:rsidRDefault="00BF7E6A" w:rsidP="00BF7E6A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авторизует пользователя и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его на личную страницу</w:t>
      </w:r>
    </w:p>
    <w:p w:rsidR="00BF7E6A" w:rsidRDefault="00BF7E6A" w:rsidP="00BF7E6A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«Отправить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BF7E6A" w:rsidRP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BF7E6A" w:rsidRP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Системе.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BF7E6A" w:rsidRDefault="00BF7E6A" w:rsidP="00BF7E6A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>Пользователь делает активной строку поиска друзей в шапке приложения.</w:t>
      </w:r>
    </w:p>
    <w:p w:rsidR="00854402" w:rsidRDefault="00BF7E6A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Вводит</w:t>
      </w:r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proofErr w:type="spellStart"/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юзернейм</w:t>
      </w:r>
      <w:proofErr w:type="spellEnd"/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нажимает на кнопку поиска.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выводит список результатов.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Пользователь переход к пункту 3.2.2.3.3.1, иначе поток продолжается.</w:t>
      </w:r>
    </w:p>
    <w:p w:rsidR="00BF7E6A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Пользователь нажимает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</w:t>
      </w:r>
      <w:proofErr w:type="gramEnd"/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обавить в друзья рядом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 найденным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пользователем. Последнему приходит заявка в друзья</w:t>
      </w:r>
      <w:r w:rsid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</w:p>
    <w:p w:rsidR="00854402" w:rsidRDefault="00854402" w:rsidP="0085440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«Принять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Чтобы добавить друга, пользователь может принять его заявку в друзья.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Пользователь авторизован в Системе,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в списке заявок в друзья 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есть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актуальная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заявка.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“Друзья”.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“Заявки в друзья” находит нужную заявку.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Нажимает кнопку “Принять” рядом с ней.</w:t>
      </w:r>
    </w:p>
    <w:p w:rsidR="00854402" w:rsidRDefault="00854402" w:rsidP="0085440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«Отклонить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отклонить заявку в друзья.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оризован в Системе, в спи</w:t>
      </w:r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ске заявок в друзья есть актуальная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заявка.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5440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“Друзья”.</w:t>
      </w:r>
    </w:p>
    <w:p w:rsidR="00A34B2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“Заявки в друзья” находит нужную заявку.</w:t>
      </w:r>
    </w:p>
    <w:p w:rsidR="00A34B2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Нажимает кнопку “Отклонить</w:t>
      </w: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” рядом с ней.</w:t>
      </w:r>
    </w:p>
    <w:p w:rsidR="00A34B22" w:rsidRDefault="00A34B22" w:rsidP="00A34B2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A34B22" w:rsidRPr="00A34B22" w:rsidRDefault="00A34B22" w:rsidP="00A34B2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удалить другого пользователя из друзей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A34B22" w:rsidRPr="00A34B22" w:rsidRDefault="00A34B22" w:rsidP="00A34B2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"Друзья"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"Друзья" находит нужного пользователя.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>Нажимает рядом с именем пользователя кнопку</w:t>
      </w:r>
      <w:proofErr w:type="gramStart"/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У</w:t>
      </w:r>
      <w:proofErr w:type="gramEnd"/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далить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из друзей</w:t>
      </w:r>
    </w:p>
    <w:p w:rsidR="00A34B22" w:rsidRPr="0085440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Удаленный пользователь исчезает из списка друзей удалившего, а удаливший исчезает из списка друзей удаленного</w:t>
      </w:r>
    </w:p>
    <w:p w:rsidR="00A34B22" w:rsidRDefault="00A34B22" w:rsidP="00A34B2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B157E5" w:rsidRPr="00B157E5" w:rsidRDefault="00B157E5" w:rsidP="00B157E5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157E5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добавить актуальное желание в свой список желаний.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B157E5" w:rsidRPr="00B157E5" w:rsidRDefault="00B157E5" w:rsidP="00B157E5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157E5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B157E5" w:rsidRDefault="00B157E5" w:rsidP="00B157E5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A12CAC" w:rsidRDefault="001A0751" w:rsidP="00B157E5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обавить желание</w:t>
      </w:r>
      <w:r w:rsidR="00A12CAC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, появляется текстовое поле для ввода краткого названия. </w:t>
      </w:r>
    </w:p>
    <w:p w:rsidR="00A12CAC" w:rsidRDefault="00A12CAC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вводит название,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охранить, после чего введенное желание добавляется в </w:t>
      </w:r>
      <w:r w:rsidR="00F603E6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общий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список желаний. Если пользователь ничего не ввел, текстовое поле исчезает.</w:t>
      </w:r>
      <w:r w:rsidR="00837B60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</w:p>
    <w:p w:rsidR="00837B60" w:rsidRDefault="00837B60" w:rsidP="00837B60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37B60" w:rsidRPr="00837B60" w:rsidRDefault="00837B60" w:rsidP="00837B60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37B60" w:rsidRPr="00837B60" w:rsidRDefault="00837B60" w:rsidP="00837B60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 списке желаний пользователя есть хотя бы одно желание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в раздел «Мои желания»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любое желание из списка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Появляется модальное окно-форма</w:t>
      </w:r>
      <w:r w:rsid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для редактирования желания со следующими полями: название, описание, ссылки. </w:t>
      </w:r>
    </w:p>
    <w:p w:rsidR="00517761" w:rsidRDefault="00517761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может заполнить предложенные формы и нажать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охранить для подтверждения изменений.</w:t>
      </w:r>
    </w:p>
    <w:p w:rsidR="00FA6154" w:rsidRDefault="00FA6154" w:rsidP="00FA615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удалить желание из общего списка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>Пользователь заходит в раздел «Мои желания».</w:t>
      </w:r>
    </w:p>
    <w:p w:rsid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У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далить, находящуюся напротив того желания, которое нужно удалить.</w:t>
      </w:r>
    </w:p>
    <w:p w:rsidR="00FA6154" w:rsidRP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Желание исчезает из общего списка желаний.</w:t>
      </w:r>
    </w:p>
    <w:p w:rsidR="00517761" w:rsidRDefault="00517761" w:rsidP="00517761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517761" w:rsidRPr="00517761" w:rsidRDefault="00517761" w:rsidP="00517761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Авт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оризованный пользователь имеет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возможность добавить одно из своих желаний в список исполненных.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517761" w:rsidRPr="00517761" w:rsidRDefault="00517761" w:rsidP="00517761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ан в Системе, 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 списке актуальных желаний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есть хотя бы одно желание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в раздел “Мои желания”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выбирает из своего списка желаний то, которое он считает исполненным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отмечает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чекбокс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 расположенный рядом с названием желания.</w:t>
      </w:r>
    </w:p>
    <w:p w:rsidR="00517761" w:rsidRP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Желание исчезает из общего списка и появляется в списке исполненных желаний.</w:t>
      </w:r>
    </w:p>
    <w:p w:rsidR="00FA6154" w:rsidRDefault="00FA6154" w:rsidP="00FA615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«Добавить желание друга в список 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Хочу подарить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FA6154" w:rsidRPr="00FA6154" w:rsidRDefault="008946C7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</w:t>
      </w:r>
      <w:r w:rsidR="00FA6154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истеме, у него есть хотя бы один друг, в списке желаний друга есть неотмеченные другими пользователями желания</w:t>
      </w:r>
    </w:p>
    <w:p w:rsidR="00FA6154" w:rsidRPr="008946C7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"Друзья"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</w:t>
      </w: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аходит во вкладке "Друзья"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имя нужного пользователя, нажимает на него.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пользователя на страницу выбранного друга, где находится список желаний последнего.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Отмеченное желание появляется в списке пользователя «Хочу подарить». В списке друга данного пользователя напротив отмеченного желания появляется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пользователя, отметившего данное желание.</w:t>
      </w:r>
    </w:p>
    <w:p w:rsidR="008946C7" w:rsidRDefault="008946C7" w:rsidP="008946C7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«Удалить желание друга из списка 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Хочу подарить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946C7" w:rsidRPr="008946C7" w:rsidRDefault="008946C7" w:rsidP="008946C7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>Пользователь имеет возможность отказаться от подарка, который он запланировал подарить.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946C7" w:rsidRPr="008946C7" w:rsidRDefault="008946C7" w:rsidP="008946C7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атель авторизован в Системе, в его списке «Хочу подарить» есть хотя бы одно желание.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946C7" w:rsidRDefault="00EE18F1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"Хочу подарить"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854402" w:rsidRPr="00EE18F1" w:rsidRDefault="00EE18F1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кнопку “Удалить” рядом с нужным желанием, которое исчезает из списка “Хочу подарить”</w:t>
      </w:r>
      <w:proofErr w:type="gramStart"/>
      <w:r w:rsidRP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  <w:proofErr w:type="gramEnd"/>
      <w:r w:rsidRP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854402" w:rsidRPr="00BF7E6A" w:rsidRDefault="00854402" w:rsidP="00854402">
      <w:pPr>
        <w:pStyle w:val="a5"/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</w:p>
    <w:p w:rsidR="006068A5" w:rsidRDefault="006068A5" w:rsidP="00D5012E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Обработка ошибок</w:t>
      </w:r>
    </w:p>
    <w:p w:rsidR="006068A5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Дизайн и навигация</w:t>
      </w:r>
    </w:p>
    <w:p w:rsidR="00B00744" w:rsidRDefault="00B00744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B00744" w:rsidRDefault="00B00744" w:rsidP="00B00744">
      <w:pPr>
        <w:pStyle w:val="a5"/>
        <w:numPr>
          <w:ilvl w:val="3"/>
          <w:numId w:val="12"/>
        </w:numPr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6068A5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6068A5" w:rsidRP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9171D6" w:rsidRPr="00FF51DD" w:rsidRDefault="009171D6" w:rsidP="00FF51DD">
      <w:pPr>
        <w:tabs>
          <w:tab w:val="num" w:pos="851"/>
        </w:tabs>
        <w:ind w:left="-567"/>
        <w:rPr>
          <w:rFonts w:asciiTheme="minorHAnsi" w:hAnsiTheme="minorHAnsi" w:cstheme="minorHAnsi"/>
        </w:rPr>
      </w:pPr>
    </w:p>
    <w:sectPr w:rsidR="009171D6" w:rsidRPr="00FF51DD" w:rsidSect="00DD0E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560D"/>
    <w:multiLevelType w:val="multilevel"/>
    <w:tmpl w:val="0846B5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">
    <w:nsid w:val="170E1AB0"/>
    <w:multiLevelType w:val="multilevel"/>
    <w:tmpl w:val="B55055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753782D"/>
    <w:multiLevelType w:val="hybridMultilevel"/>
    <w:tmpl w:val="7B90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6752A"/>
    <w:multiLevelType w:val="hybridMultilevel"/>
    <w:tmpl w:val="0D200A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B7E4D"/>
    <w:multiLevelType w:val="multilevel"/>
    <w:tmpl w:val="37E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349B4"/>
    <w:multiLevelType w:val="multilevel"/>
    <w:tmpl w:val="9F6805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6">
    <w:nsid w:val="3CBE0984"/>
    <w:multiLevelType w:val="multilevel"/>
    <w:tmpl w:val="64489760"/>
    <w:lvl w:ilvl="0">
      <w:start w:val="1"/>
      <w:numFmt w:val="bullet"/>
      <w:lvlText w:val=""/>
      <w:lvlJc w:val="righ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righ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DA74DF0"/>
    <w:multiLevelType w:val="multilevel"/>
    <w:tmpl w:val="DD0EF7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5CEA489C"/>
    <w:multiLevelType w:val="multilevel"/>
    <w:tmpl w:val="9C865A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D4E484D"/>
    <w:multiLevelType w:val="multilevel"/>
    <w:tmpl w:val="D8F0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10">
    <w:nsid w:val="64850A25"/>
    <w:multiLevelType w:val="multilevel"/>
    <w:tmpl w:val="CE1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32273A"/>
    <w:multiLevelType w:val="multilevel"/>
    <w:tmpl w:val="2800D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2">
    <w:nsid w:val="7ABF3C95"/>
    <w:multiLevelType w:val="multilevel"/>
    <w:tmpl w:val="2B361A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95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9B0"/>
    <w:rsid w:val="00064C6D"/>
    <w:rsid w:val="001A0751"/>
    <w:rsid w:val="002479B0"/>
    <w:rsid w:val="00311176"/>
    <w:rsid w:val="00517761"/>
    <w:rsid w:val="006068A5"/>
    <w:rsid w:val="00630845"/>
    <w:rsid w:val="006E73D3"/>
    <w:rsid w:val="00785CB1"/>
    <w:rsid w:val="007D7E13"/>
    <w:rsid w:val="00816703"/>
    <w:rsid w:val="00837B60"/>
    <w:rsid w:val="00854402"/>
    <w:rsid w:val="00893DD0"/>
    <w:rsid w:val="008946C7"/>
    <w:rsid w:val="008D1177"/>
    <w:rsid w:val="009171D6"/>
    <w:rsid w:val="00A12CAC"/>
    <w:rsid w:val="00A16B73"/>
    <w:rsid w:val="00A248ED"/>
    <w:rsid w:val="00A34B22"/>
    <w:rsid w:val="00B00744"/>
    <w:rsid w:val="00B157E5"/>
    <w:rsid w:val="00BC4EB5"/>
    <w:rsid w:val="00BF7E6A"/>
    <w:rsid w:val="00CE3DDA"/>
    <w:rsid w:val="00D5012E"/>
    <w:rsid w:val="00DD0E88"/>
    <w:rsid w:val="00DE1385"/>
    <w:rsid w:val="00E054A6"/>
    <w:rsid w:val="00EE18F1"/>
    <w:rsid w:val="00F17244"/>
    <w:rsid w:val="00F603E6"/>
    <w:rsid w:val="00FA6154"/>
    <w:rsid w:val="00FF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1D6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171D6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character" w:styleId="a3">
    <w:name w:val="Hyperlink"/>
    <w:basedOn w:val="a0"/>
    <w:uiPriority w:val="99"/>
    <w:unhideWhenUsed/>
    <w:rsid w:val="009171D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rsid w:val="00917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1D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1724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vsu.ru/about-faculty/structure-of-faculty/departments/department-of-i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A6F9A"/>
    <w:rsid w:val="007A6F9A"/>
    <w:rsid w:val="00B0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939B294C4A7A9917F8E8EF7827E1">
    <w:name w:val="7777939B294C4A7A9917F8E8EF7827E1"/>
    <w:rsid w:val="007A6F9A"/>
  </w:style>
  <w:style w:type="paragraph" w:customStyle="1" w:styleId="568C024ECF654C1886BF703FA75E8953">
    <w:name w:val="568C024ECF654C1886BF703FA75E8953"/>
    <w:rsid w:val="007A6F9A"/>
  </w:style>
  <w:style w:type="paragraph" w:customStyle="1" w:styleId="19C985ED0F0148E3966E1DE8D47DA9B9">
    <w:name w:val="19C985ED0F0148E3966E1DE8D47DA9B9"/>
    <w:rsid w:val="007A6F9A"/>
  </w:style>
  <w:style w:type="paragraph" w:customStyle="1" w:styleId="B8937ED892AF47FDA3F91EF45D635230">
    <w:name w:val="B8937ED892AF47FDA3F91EF45D635230"/>
    <w:rsid w:val="007A6F9A"/>
  </w:style>
  <w:style w:type="paragraph" w:customStyle="1" w:styleId="1B918FD6F98D4C41A6BF95EB8340EBD5">
    <w:name w:val="1B918FD6F98D4C41A6BF95EB8340EBD5"/>
    <w:rsid w:val="007A6F9A"/>
  </w:style>
  <w:style w:type="paragraph" w:customStyle="1" w:styleId="7DA3FA9508A64DE3B5EA4484641E0191">
    <w:name w:val="7DA3FA9508A64DE3B5EA4484641E0191"/>
    <w:rsid w:val="007A6F9A"/>
  </w:style>
  <w:style w:type="paragraph" w:customStyle="1" w:styleId="9E803AC068F14785966DBCE4840C32D6">
    <w:name w:val="9E803AC068F14785966DBCE4840C32D6"/>
    <w:rsid w:val="007A6F9A"/>
  </w:style>
  <w:style w:type="paragraph" w:customStyle="1" w:styleId="8D4CB7C2BEA84A4EAFD1A4EC29B03987">
    <w:name w:val="8D4CB7C2BEA84A4EAFD1A4EC29B03987"/>
    <w:rsid w:val="007A6F9A"/>
  </w:style>
  <w:style w:type="paragraph" w:customStyle="1" w:styleId="18F28FAAE7904E7B9142C83B0E2AF332">
    <w:name w:val="18F28FAAE7904E7B9142C83B0E2AF332"/>
    <w:rsid w:val="007A6F9A"/>
  </w:style>
  <w:style w:type="paragraph" w:customStyle="1" w:styleId="96C02EAC51EB410EB4A3D451CDAF94AE">
    <w:name w:val="96C02EAC51EB410EB4A3D451CDAF94AE"/>
    <w:rsid w:val="007A6F9A"/>
  </w:style>
  <w:style w:type="paragraph" w:customStyle="1" w:styleId="0647BB082F9C4DF5AC00284FB16D07BB">
    <w:name w:val="0647BB082F9C4DF5AC00284FB16D07BB"/>
    <w:rsid w:val="007A6F9A"/>
  </w:style>
  <w:style w:type="paragraph" w:customStyle="1" w:styleId="71ADFAEA45EF4E519DEA278284D20F7B">
    <w:name w:val="71ADFAEA45EF4E519DEA278284D20F7B"/>
    <w:rsid w:val="007A6F9A"/>
  </w:style>
  <w:style w:type="paragraph" w:customStyle="1" w:styleId="043B895F02BE450281A4501D92E87D8A">
    <w:name w:val="043B895F02BE450281A4501D92E87D8A"/>
    <w:rsid w:val="007A6F9A"/>
  </w:style>
  <w:style w:type="paragraph" w:customStyle="1" w:styleId="AB2374ED70C8408B9F9920D2D83E0F72">
    <w:name w:val="AB2374ED70C8408B9F9920D2D83E0F72"/>
    <w:rsid w:val="007A6F9A"/>
  </w:style>
  <w:style w:type="paragraph" w:customStyle="1" w:styleId="99365725CC894A7EA4A049833DA21D08">
    <w:name w:val="99365725CC894A7EA4A049833DA21D08"/>
    <w:rsid w:val="007A6F9A"/>
  </w:style>
  <w:style w:type="paragraph" w:customStyle="1" w:styleId="F35ABCDF59164DD49B223412370223A3">
    <w:name w:val="F35ABCDF59164DD49B223412370223A3"/>
    <w:rsid w:val="007A6F9A"/>
  </w:style>
  <w:style w:type="paragraph" w:customStyle="1" w:styleId="388ACF421CB74EA79A0DC2ADD5B9F547">
    <w:name w:val="388ACF421CB74EA79A0DC2ADD5B9F547"/>
    <w:rsid w:val="007A6F9A"/>
  </w:style>
  <w:style w:type="paragraph" w:customStyle="1" w:styleId="82ED627D1DEF433FBAF9120745D61DB8">
    <w:name w:val="82ED627D1DEF433FBAF9120745D61DB8"/>
    <w:rsid w:val="007A6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5CD9-24EB-4D09-BEA6-6BD8DBBF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cp:keywords/>
  <dc:description/>
  <cp:lastModifiedBy>Ангелина</cp:lastModifiedBy>
  <cp:revision>4</cp:revision>
  <dcterms:created xsi:type="dcterms:W3CDTF">2020-03-12T12:36:00Z</dcterms:created>
  <dcterms:modified xsi:type="dcterms:W3CDTF">2020-03-13T13:16:00Z</dcterms:modified>
</cp:coreProperties>
</file>