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25F2" w:rsidRPr="00E45BC9" w:rsidRDefault="000A25F2" w:rsidP="000A25F2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45BC9">
        <w:rPr>
          <w:rFonts w:ascii="Times New Roman" w:hAnsi="Times New Roman" w:cs="Times New Roman"/>
          <w:sz w:val="24"/>
          <w:szCs w:val="24"/>
        </w:rPr>
        <w:tab/>
      </w:r>
      <w:r w:rsidRPr="00E45BC9">
        <w:rPr>
          <w:rFonts w:ascii="Times New Roman" w:hAnsi="Times New Roman" w:cs="Times New Roman"/>
          <w:sz w:val="24"/>
          <w:szCs w:val="24"/>
        </w:rPr>
        <w:tab/>
      </w:r>
      <w:r w:rsidRPr="00E45BC9">
        <w:rPr>
          <w:rFonts w:ascii="Times New Roman" w:hAnsi="Times New Roman" w:cs="Times New Roman"/>
          <w:sz w:val="24"/>
          <w:szCs w:val="24"/>
        </w:rPr>
        <w:tab/>
      </w:r>
      <w:r w:rsidRPr="00E45BC9">
        <w:rPr>
          <w:rFonts w:ascii="Times New Roman" w:hAnsi="Times New Roman" w:cs="Times New Roman"/>
          <w:sz w:val="24"/>
          <w:szCs w:val="24"/>
        </w:rPr>
        <w:tab/>
      </w:r>
      <w:r w:rsidRPr="00E45BC9">
        <w:rPr>
          <w:rFonts w:ascii="Times New Roman" w:hAnsi="Times New Roman" w:cs="Times New Roman"/>
          <w:sz w:val="24"/>
          <w:szCs w:val="24"/>
        </w:rPr>
        <w:tab/>
      </w:r>
      <w:r w:rsidRPr="00E45BC9">
        <w:rPr>
          <w:rFonts w:ascii="Times New Roman" w:hAnsi="Times New Roman" w:cs="Times New Roman"/>
          <w:sz w:val="24"/>
          <w:szCs w:val="24"/>
        </w:rPr>
        <w:tab/>
      </w:r>
      <w:r w:rsidRPr="00E45BC9">
        <w:rPr>
          <w:rFonts w:ascii="Times New Roman" w:hAnsi="Times New Roman" w:cs="Times New Roman"/>
          <w:sz w:val="24"/>
          <w:szCs w:val="24"/>
        </w:rPr>
        <w:tab/>
      </w:r>
      <w:r w:rsidRPr="00E45BC9">
        <w:rPr>
          <w:rFonts w:ascii="Times New Roman" w:hAnsi="Times New Roman" w:cs="Times New Roman"/>
          <w:b/>
          <w:bCs/>
          <w:sz w:val="28"/>
          <w:szCs w:val="28"/>
        </w:rPr>
        <w:t>TASK- 4</w:t>
      </w:r>
    </w:p>
    <w:p w:rsidR="000A25F2" w:rsidRPr="00E45BC9" w:rsidRDefault="000A25F2" w:rsidP="000A2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Current firewall rules: </w:t>
      </w:r>
    </w:p>
    <w:p w:rsidR="000A25F2" w:rsidRPr="00E45BC9" w:rsidRDefault="000A25F2" w:rsidP="000A25F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A25F2" w:rsidRPr="00E45BC9" w:rsidRDefault="000A25F2" w:rsidP="000A25F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netsh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advfirewall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 firewall show rule name=all</w:t>
      </w: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A9EF7" wp14:editId="2B3494DD">
            <wp:extent cx="5731510" cy="3597910"/>
            <wp:effectExtent l="0" t="0" r="2540" b="2540"/>
            <wp:docPr id="141303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37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BA338" wp14:editId="66A8F3BA">
            <wp:extent cx="5731510" cy="3580765"/>
            <wp:effectExtent l="0" t="0" r="2540" b="635"/>
            <wp:docPr id="171771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7A80C" wp14:editId="6199CBA0">
            <wp:extent cx="5731510" cy="3580765"/>
            <wp:effectExtent l="0" t="0" r="2540" b="635"/>
            <wp:docPr id="84780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1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91809" wp14:editId="0829E228">
            <wp:extent cx="5731510" cy="3580765"/>
            <wp:effectExtent l="0" t="0" r="2540" b="635"/>
            <wp:docPr id="173433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33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F2" w:rsidRPr="00E45BC9" w:rsidRDefault="000A25F2" w:rsidP="000A2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Blocking the port 23- TELNET </w:t>
      </w:r>
    </w:p>
    <w:p w:rsidR="000A25F2" w:rsidRPr="00E45BC9" w:rsidRDefault="003B4ED3" w:rsidP="000A25F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netsh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advfirewall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 firewall add rule name="Block Telnet" </w:t>
      </w: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=in action=block protocol=TCP </w:t>
      </w: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localport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>=23</w:t>
      </w: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A3B9F" wp14:editId="79A190D6">
            <wp:extent cx="5731510" cy="653415"/>
            <wp:effectExtent l="0" t="0" r="2540" b="0"/>
            <wp:docPr id="17487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19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4ED3" w:rsidRPr="00E45BC9" w:rsidRDefault="000A25F2" w:rsidP="003B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Blocking the port 22- SSH</w:t>
      </w:r>
    </w:p>
    <w:p w:rsidR="000A25F2" w:rsidRPr="00E45BC9" w:rsidRDefault="000A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6E969" wp14:editId="4F8312B0">
            <wp:extent cx="5731510" cy="1108710"/>
            <wp:effectExtent l="0" t="0" r="2540" b="0"/>
            <wp:docPr id="204135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7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F2" w:rsidRPr="00E45BC9" w:rsidRDefault="000A25F2" w:rsidP="000A2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Removing the test block rules. </w:t>
      </w:r>
    </w:p>
    <w:p w:rsidR="003B4ED3" w:rsidRPr="00E45BC9" w:rsidRDefault="003B4ED3" w:rsidP="003B4ED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netsh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BC9">
        <w:rPr>
          <w:rFonts w:ascii="Times New Roman" w:hAnsi="Times New Roman" w:cs="Times New Roman"/>
          <w:sz w:val="24"/>
          <w:szCs w:val="24"/>
          <w:lang w:val="en-US"/>
        </w:rPr>
        <w:t>advfirewall</w:t>
      </w:r>
      <w:proofErr w:type="spellEnd"/>
      <w:r w:rsidRPr="00E45BC9">
        <w:rPr>
          <w:rFonts w:ascii="Times New Roman" w:hAnsi="Times New Roman" w:cs="Times New Roman"/>
          <w:sz w:val="24"/>
          <w:szCs w:val="24"/>
          <w:lang w:val="en-US"/>
        </w:rPr>
        <w:t xml:space="preserve"> firewall delete rule name="Block Telnet"</w:t>
      </w:r>
    </w:p>
    <w:p w:rsidR="000A25F2" w:rsidRPr="00E45BC9" w:rsidRDefault="000A25F2" w:rsidP="000A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6FFC0B" wp14:editId="6F09B0A9">
            <wp:extent cx="5731510" cy="1815465"/>
            <wp:effectExtent l="0" t="0" r="2540" b="0"/>
            <wp:docPr id="145350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8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6E" w:rsidRPr="00E45BC9" w:rsidRDefault="002A756E" w:rsidP="000A25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756E" w:rsidRPr="00E45BC9" w:rsidRDefault="002A756E" w:rsidP="00E45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BC9">
        <w:rPr>
          <w:rFonts w:ascii="Times New Roman" w:hAnsi="Times New Roman" w:cs="Times New Roman"/>
          <w:sz w:val="24"/>
          <w:szCs w:val="24"/>
        </w:rPr>
        <w:t>Windows Firewall evaluates inbound and outbound rules against each network profile (Domain, Private, Public). It filters traffic based on:</w:t>
      </w:r>
    </w:p>
    <w:p w:rsidR="002A756E" w:rsidRPr="002A756E" w:rsidRDefault="002A756E" w:rsidP="002A75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6E">
        <w:rPr>
          <w:rFonts w:ascii="Times New Roman" w:hAnsi="Times New Roman" w:cs="Times New Roman"/>
          <w:sz w:val="24"/>
          <w:szCs w:val="24"/>
        </w:rPr>
        <w:t>Application</w:t>
      </w:r>
    </w:p>
    <w:p w:rsidR="002A756E" w:rsidRPr="002A756E" w:rsidRDefault="002A756E" w:rsidP="002A75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6E">
        <w:rPr>
          <w:rFonts w:ascii="Times New Roman" w:hAnsi="Times New Roman" w:cs="Times New Roman"/>
          <w:sz w:val="24"/>
          <w:szCs w:val="24"/>
        </w:rPr>
        <w:t>Port Number</w:t>
      </w:r>
    </w:p>
    <w:p w:rsidR="002A756E" w:rsidRPr="002A756E" w:rsidRDefault="002A756E" w:rsidP="002A75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6E">
        <w:rPr>
          <w:rFonts w:ascii="Times New Roman" w:hAnsi="Times New Roman" w:cs="Times New Roman"/>
          <w:sz w:val="24"/>
          <w:szCs w:val="24"/>
        </w:rPr>
        <w:t>Protocol (TCP/UDP)</w:t>
      </w:r>
    </w:p>
    <w:p w:rsidR="002A756E" w:rsidRPr="002A756E" w:rsidRDefault="002A756E" w:rsidP="002A75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6E">
        <w:rPr>
          <w:rFonts w:ascii="Times New Roman" w:hAnsi="Times New Roman" w:cs="Times New Roman"/>
          <w:sz w:val="24"/>
          <w:szCs w:val="24"/>
        </w:rPr>
        <w:t>Traffic Direction (Inbound/Outbound)</w:t>
      </w:r>
    </w:p>
    <w:p w:rsidR="002A756E" w:rsidRPr="002A756E" w:rsidRDefault="002A756E" w:rsidP="002A75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6E">
        <w:rPr>
          <w:rFonts w:ascii="Times New Roman" w:hAnsi="Times New Roman" w:cs="Times New Roman"/>
          <w:sz w:val="24"/>
          <w:szCs w:val="24"/>
        </w:rPr>
        <w:t>IP Addresses</w:t>
      </w:r>
    </w:p>
    <w:p w:rsidR="002A756E" w:rsidRPr="002A756E" w:rsidRDefault="002A756E" w:rsidP="002A756E">
      <w:pPr>
        <w:rPr>
          <w:rFonts w:ascii="Times New Roman" w:hAnsi="Times New Roman" w:cs="Times New Roman"/>
          <w:sz w:val="24"/>
          <w:szCs w:val="24"/>
        </w:rPr>
      </w:pPr>
      <w:r w:rsidRPr="002A756E">
        <w:rPr>
          <w:rFonts w:ascii="Times New Roman" w:hAnsi="Times New Roman" w:cs="Times New Roman"/>
          <w:sz w:val="24"/>
          <w:szCs w:val="24"/>
        </w:rPr>
        <w:t xml:space="preserve">Each packet is matched against the rules. If no rule matches, the default </w:t>
      </w:r>
      <w:r w:rsidRPr="00E45BC9">
        <w:rPr>
          <w:rFonts w:ascii="Times New Roman" w:hAnsi="Times New Roman" w:cs="Times New Roman"/>
          <w:sz w:val="24"/>
          <w:szCs w:val="24"/>
        </w:rPr>
        <w:t>behaviour</w:t>
      </w:r>
      <w:r w:rsidRPr="002A756E">
        <w:rPr>
          <w:rFonts w:ascii="Times New Roman" w:hAnsi="Times New Roman" w:cs="Times New Roman"/>
          <w:sz w:val="24"/>
          <w:szCs w:val="24"/>
        </w:rPr>
        <w:t xml:space="preserve"> applies (usually block inbound, allow outbound).</w:t>
      </w:r>
    </w:p>
    <w:p w:rsidR="002A756E" w:rsidRPr="00E45BC9" w:rsidRDefault="002A756E" w:rsidP="000A25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A756E" w:rsidRPr="00E4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2132"/>
    <w:multiLevelType w:val="hybridMultilevel"/>
    <w:tmpl w:val="F0DE1C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E96645"/>
    <w:multiLevelType w:val="multilevel"/>
    <w:tmpl w:val="3E28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07002"/>
    <w:multiLevelType w:val="hybridMultilevel"/>
    <w:tmpl w:val="1A3E20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0844">
    <w:abstractNumId w:val="2"/>
  </w:num>
  <w:num w:numId="2" w16cid:durableId="305552181">
    <w:abstractNumId w:val="1"/>
  </w:num>
  <w:num w:numId="3" w16cid:durableId="897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2"/>
    <w:rsid w:val="000A25F2"/>
    <w:rsid w:val="002918F5"/>
    <w:rsid w:val="002A756E"/>
    <w:rsid w:val="003B4ED3"/>
    <w:rsid w:val="003B764E"/>
    <w:rsid w:val="00470D83"/>
    <w:rsid w:val="005C462E"/>
    <w:rsid w:val="00E45BC9"/>
    <w:rsid w:val="00E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2A48"/>
  <w15:chartTrackingRefBased/>
  <w15:docId w15:val="{243FDB71-6C34-4DC9-8515-F88A24B6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parmar</dc:creator>
  <cp:keywords/>
  <dc:description/>
  <cp:lastModifiedBy>keyur parmar</cp:lastModifiedBy>
  <cp:revision>6</cp:revision>
  <dcterms:created xsi:type="dcterms:W3CDTF">2025-06-27T06:20:00Z</dcterms:created>
  <dcterms:modified xsi:type="dcterms:W3CDTF">2025-06-27T06:28:00Z</dcterms:modified>
</cp:coreProperties>
</file>