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PARA DIGITALIZAÇÃO DE ATENDIMENTO 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Contextualização: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o gerenciamento de cadastro de atendimentos para cidadãos do município de Jacareí do departamento da prefeitura que analisa projetos de pequenos empreendedores, para isso é necessário preencher documentos no papel ou google forms, que não proporcionam o melhor tipo de abordagem para trabalhar e gerenciar os atendimentos.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 Cadastro de atendimento: o cadastro de atendimento precisa do nome completo, CPF, CNPJ, número de telefone e email;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 Tipo de serviço prestado pela instituição: o cliente irá especificar o tipo de serviço que o local irá prestar para ele dado uma lista de serviços disponíveis;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R3. Assinatura digital: como forma de proteção da integridade do local, o cliente irá assinar o cadastro para que não haja acusações de que ele não estava ciente do serviço prestado pelos agentes;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 Validação de dados obrigatórios: alguns dados serão obrigatórios durante o cadastro que são: nome completo, CPF, CNPJ, número de telefone e serviço prestado;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R5. Gerenciamento de dados, baseado no atendimento que teve no dia: os atendimentos realizados serão salvos no banco de dados, separados pelo atendente para que fique de forma mais organizada, e separados por datas;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R6. Cadastro de agente: os agentes deverão ter um login para que possam realizar o cadastro do atendimento.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R7. Cadastro de administrador: o administrador terá um login que possibilitará a criação de um relatório com os atendimentos do dia separando os atendimentos de cada cliente.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R8. Uso de uma barra de pesquisa: caso  o agente esteja procurando o atendimento via CNPJ como chave primária, o sistema retorna o CNPJ e seus atendimentos já realizados.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000"/>
        <w:gridCol w:w="1800"/>
        <w:gridCol w:w="1800"/>
        <w:gridCol w:w="1800"/>
        <w:tblGridChange w:id="0">
          <w:tblGrid>
            <w:gridCol w:w="600"/>
            <w:gridCol w:w="30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 de medição e critério de satisfação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Importância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 ser de fácil entendimento, visto que é o próprio cliente que irá realizar seu cadastro de atendimento.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via Google Forms após a avaliação de 10 clientes usuários finais, de 0 a 5, sendo 4 a média de satisfação.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 conter os tipos de serviços de forma clara e objetiva, visto que é o próprio cliente que seleciona o serviço prestado.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via Google Forms após a avaliação de 10 clientes usuários finais, de 0 a 5, sendo 4 a média de satisfação.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terá um local de assinatura digital para que o cliente esteja ciente do que foi realizado e que possua certa facilidade no uso da ferramenta.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via Google Forms após a avaliação de 10 clientes usuários finais, de 0 a 5, sendo 3 a média de satisfação.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irá verificar se os dados obrigatórios foram inseridos de forma correta durante o cadastro de atendimento.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Confirmação se o nome completo, CPF, CNPJ, número de telefone e email, foram inseridos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irá gerar um documento com os atendimentos do dia, especificando o atendente e o formato do modelo, além da geração desse documento, não afetando a performance do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 testes internos de geração de documento com o padrão, se ele for gerado corretamente 5 vezes ininterruptas.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usuário agente terá um login e senha para acessar o sistema. O agente irá cadastrar os atendimentos e pesquisá-los.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 testes que verificarão se os cadastros foram cadastrados com sucesso.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usuário administrador terá um login e senha para acessar o sistema. O administrador irá gerar um relatório com os atendimentos que ocorreram no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 testes que verificarão se o sistema está gerando os relatórios corretamente.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terá uma ferramenta de pesquisa via chave primária CNPJ, onde o agente ou o administrador poderá pesquisar sobre os atendimentos realizados com o CNPJ cadastrado.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Verificando o retorno na barra de pesquisa de acordo com a chave primária,CNPJ, desejado.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Portabilidade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Figura 1 - Diagrama de Casos de Uso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ind w:left="3600" w:firstLine="0"/>
      <w:jc w:val="both"/>
      <w:rPr/>
    </w:pPr>
    <w:r w:rsidDel="00000000" w:rsidR="00000000" w:rsidRPr="00000000">
      <w:rPr>
        <w:b w:val="1"/>
        <w:rtl w:val="0"/>
      </w:rPr>
      <w:t xml:space="preserve">Curso: </w:t>
    </w:r>
    <w:r w:rsidDel="00000000" w:rsidR="00000000" w:rsidRPr="00000000">
      <w:rPr>
        <w:rtl w:val="0"/>
      </w:rPr>
      <w:t xml:space="preserve">Tecnologia em Análise e Desenvolvimento de Sistemas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-457199</wp:posOffset>
          </wp:positionV>
          <wp:extent cx="2555193" cy="91440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5193" cy="914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ind w:left="3600" w:firstLine="0"/>
      <w:jc w:val="both"/>
      <w:rPr/>
    </w:pPr>
    <w:r w:rsidDel="00000000" w:rsidR="00000000" w:rsidRPr="00000000">
      <w:rPr>
        <w:b w:val="1"/>
        <w:rtl w:val="0"/>
      </w:rPr>
      <w:t xml:space="preserve">Alunos: </w:t>
    </w:r>
    <w:r w:rsidDel="00000000" w:rsidR="00000000" w:rsidRPr="00000000">
      <w:rPr>
        <w:rtl w:val="0"/>
      </w:rPr>
      <w:t xml:space="preserve">Gabrielly Prado, Pedro Lima e Thais Machado</w:t>
    </w:r>
  </w:p>
  <w:p w:rsidR="00000000" w:rsidDel="00000000" w:rsidP="00000000" w:rsidRDefault="00000000" w:rsidRPr="00000000" w14:paraId="0000004A">
    <w:pPr>
      <w:ind w:left="2880" w:firstLine="720"/>
      <w:jc w:val="both"/>
      <w:rPr/>
    </w:pPr>
    <w:r w:rsidDel="00000000" w:rsidR="00000000" w:rsidRPr="00000000">
      <w:rPr>
        <w:b w:val="1"/>
        <w:rtl w:val="0"/>
      </w:rPr>
      <w:t xml:space="preserve">Disciplina: </w:t>
    </w:r>
    <w:r w:rsidDel="00000000" w:rsidR="00000000" w:rsidRPr="00000000">
      <w:rPr>
        <w:rtl w:val="0"/>
      </w:rPr>
      <w:t xml:space="preserve">Engenharia 1</w:t>
    </w:r>
  </w:p>
  <w:p w:rsidR="00000000" w:rsidDel="00000000" w:rsidP="00000000" w:rsidRDefault="00000000" w:rsidRPr="00000000" w14:paraId="0000004B">
    <w:pPr>
      <w:ind w:left="2880" w:firstLine="720"/>
      <w:jc w:val="both"/>
      <w:rPr/>
    </w:pPr>
    <w:r w:rsidDel="00000000" w:rsidR="00000000" w:rsidRPr="00000000">
      <w:rPr>
        <w:b w:val="1"/>
        <w:rtl w:val="0"/>
      </w:rPr>
      <w:t xml:space="preserve">Professor: </w:t>
    </w:r>
    <w:r w:rsidDel="00000000" w:rsidR="00000000" w:rsidRPr="00000000">
      <w:rPr>
        <w:rtl w:val="0"/>
      </w:rPr>
      <w:t xml:space="preserve">Raul Eduardo Simoni Castanhari</w:t>
    </w:r>
  </w:p>
  <w:p w:rsidR="00000000" w:rsidDel="00000000" w:rsidP="00000000" w:rsidRDefault="00000000" w:rsidRPr="00000000" w14:paraId="0000004C">
    <w:pPr>
      <w:ind w:left="2880" w:firstLine="720"/>
      <w:jc w:val="both"/>
      <w:rPr/>
    </w:pPr>
    <w:r w:rsidDel="00000000" w:rsidR="00000000" w:rsidRPr="00000000">
      <w:rPr>
        <w:b w:val="1"/>
        <w:rtl w:val="0"/>
      </w:rPr>
      <w:t xml:space="preserve">Professora: </w:t>
    </w:r>
    <w:r w:rsidDel="00000000" w:rsidR="00000000" w:rsidRPr="00000000">
      <w:rPr>
        <w:rtl w:val="0"/>
      </w:rPr>
      <w:t xml:space="preserve">Flavia</w:t>
    </w:r>
    <w:r w:rsidDel="00000000" w:rsidR="00000000" w:rsidRPr="00000000">
      <w:rPr>
        <w:rtl w:val="0"/>
      </w:rPr>
      <w:t xml:space="preserve"> Beatriz Rodrigues Prisco da Cunha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