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0"/>
      </w:pPr>
    </w:p>
    <w:p>
      <w:pPr>
        <w:spacing w:before="0" w:after="200"/>
      </w:pPr>
      <w:r>
        <w:rPr>
          <w:rFonts w:ascii="Georgia" w:cs="Georgia" w:eastAsia="Georgia" w:hAnsi="Georgia"/>
          <w:color w:val="0B0B0B"/>
          <w:sz w:val="80"/>
          <w:szCs w:val="80"/>
        </w:rPr>
        <w:t xml:space="preserve">Coterie</w:t>
      </w:r>
    </w:p>
    <w:p>
      <w:pPr>
        <w:spacing w:before="0" w:after="160"/>
      </w:pPr>
      <w:r>
        <w:rPr>
          <w:rFonts w:ascii="Arial" w:cs="Arial" w:eastAsia="Arial" w:hAnsi="Arial"/>
          <w:color w:val="949290"/>
          <w:sz w:val="28"/>
          <w:szCs w:val="28"/>
        </w:rPr>
        <w:t xml:space="preserve">Full UX / UI Specification</w:t>
      </w:r>
    </w:p>
    <w:p>
      <w:pPr>
        <w:spacing w:before="0" w:after="600"/>
      </w:pPr>
      <w:r>
        <w:rPr>
          <w:rFonts w:ascii="Arial" w:cs="Arial" w:eastAsia="Arial" w:hAnsi="Arial"/>
          <w:color w:val="949290"/>
          <w:sz w:val="22"/>
          <w:szCs w:val="22"/>
        </w:rPr>
        <w:t xml:space="preserve">Website · Mobile App · Consumer · Brand</w:t>
      </w:r>
    </w:p>
    <w:p>
      <w:pPr>
        <w:pBdr>
          <w:bottom w:val="single" w:color="DCDAD4" w:sz="1" w:space="1"/>
        </w:pBdr>
        <w:spacing w:before="280"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AUTHOR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Karina Tam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PLATFORM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Next.js Website + React Native / Expo iOS App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AUDIENCE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Senior Fashion Creatives (Consumer) · Luxury Brands (Brand)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VERSION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1.0 — March 2026</w:t>
            </w:r>
          </w:p>
        </w:tc>
      </w:tr>
    </w:tbl>
    <w:p>
      <w:pPr>
        <w:pStyle w:val="Heading1"/>
        <w:pageBreakBefore/>
        <w:spacing w:before="0" w:after="280"/>
      </w:pPr>
      <w:r>
        <w:rPr>
          <w:rFonts w:ascii="Georgia" w:cs="Georgia" w:eastAsia="Georgia" w:hAnsi="Georgia"/>
          <w:color w:val="0B0B0B"/>
          <w:sz w:val="40"/>
          <w:szCs w:val="40"/>
        </w:rPr>
        <w:t xml:space="preserve">01  Overview</w:t>
      </w:r>
    </w:p>
    <w:p>
      <w:pPr>
        <w:spacing w:before="0" w:after="140"/>
        <w:jc w:val="left"/>
      </w:pPr>
      <w:r>
        <w:rPr>
          <w:rFonts w:ascii="Arial" w:cs="Arial" w:eastAsia="Arial" w:hAnsi="Arial"/>
          <w:i w:val="false"/>
          <w:iCs w:val="false"/>
          <w:color w:val="0B0B0B"/>
          <w:sz w:val="20"/>
          <w:szCs w:val="20"/>
        </w:rPr>
        <w:t xml:space="preserve">Coterie is a private, verified professional network connecting senior fashion creatives with luxury brands. The platform operates across two surfaces: a Next.js website (public marketing + authenticated web app) and a React Native iOS application. Access to either surface requires verified membership approval.</w:t>
      </w:r>
    </w:p>
    <w:p>
      <w:pPr>
        <w:spacing w:before="0" w:after="120"/>
      </w:pPr>
    </w:p>
    <w:p>
      <w:pPr>
        <w:pStyle w:val="Heading3"/>
        <w:spacing w:before="32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Two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CONSUMER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Fashion creative (stylist, photographer, art director, casting director, hair &amp; make-up artist, set designer, brand strategist). Seeks verified access to private opportunities and curated brand introductions.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BRAND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Luxury fashion house, creative agency, or PR firm. Seeks verified, pre-screened creative talent for project-based or ongoing engagements.</w:t>
            </w:r>
          </w:p>
        </w:tc>
      </w:tr>
    </w:tbl>
    <w:p>
      <w:pPr>
        <w:spacing w:before="0" w:after="120"/>
      </w:pPr>
    </w:p>
    <w:p>
      <w:pPr>
        <w:pStyle w:val="Heading3"/>
        <w:spacing w:before="32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Discretion first — nothing is public, no indexing, no exposure to unverified parties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Restraint over decoration — every element earns its place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Typography-led — Cormorant Garamond (serif, weight 300) for display; Inter (400/500) for UI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Monochrome palette — warm off-white (#FAFAF8) light / near-black (#0A0A0A) dark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Sharp corners, hairline borders, generous whitespace — no rounded UI, no filled buttons</w:t>
      </w:r>
    </w:p>
    <w:p>
      <w:pPr>
        <w:pStyle w:val="Heading1"/>
        <w:pageBreakBefore/>
        <w:spacing w:before="0" w:after="280"/>
      </w:pPr>
      <w:r>
        <w:rPr>
          <w:rFonts w:ascii="Georgia" w:cs="Georgia" w:eastAsia="Georgia" w:hAnsi="Georgia"/>
          <w:color w:val="0B0B0B"/>
          <w:sz w:val="40"/>
          <w:szCs w:val="40"/>
        </w:rPr>
        <w:t xml:space="preserve">02  Design System</w:t>
      </w:r>
    </w:p>
    <w:p>
      <w:pPr>
        <w:pStyle w:val="Heading2"/>
        <w:spacing w:before="400" w:after="160"/>
      </w:pPr>
      <w:r>
        <w:rPr>
          <w:rFonts w:ascii="Georgia" w:cs="Georgia" w:eastAsia="Georgia" w:hAnsi="Georgia"/>
          <w:color w:val="0B0B0B"/>
          <w:sz w:val="30"/>
          <w:szCs w:val="30"/>
        </w:rPr>
        <w:t xml:space="preserve">Colour Tokens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VALUE (LIGHT)</w:t>
            </w:r>
          </w:p>
        </w:tc>
        <w:tc>
          <w:tcPr>
            <w:tcW w:type="dxa" w:w="49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c-bg</w:t>
            </w:r>
          </w:p>
        </w:tc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9290"/>
                <w:sz w:val="20"/>
                <w:szCs w:val="20"/>
              </w:rPr>
              <w:t xml:space="preserve">#FAFAF8</w:t>
            </w:r>
          </w:p>
        </w:tc>
        <w:tc>
          <w:tcPr>
            <w:tcW w:type="dxa" w:w="49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4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c-surface</w:t>
            </w:r>
          </w:p>
        </w:tc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9290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Card / panel surface</w:t>
            </w:r>
          </w:p>
        </w:tc>
      </w:tr>
      <w:tr>
        <w:tc>
          <w:tcPr>
            <w:tcW w:type="dxa" w:w="24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c-elevated</w:t>
            </w:r>
          </w:p>
        </w:tc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9290"/>
                <w:sz w:val="20"/>
                <w:szCs w:val="20"/>
              </w:rPr>
              <w:t xml:space="preserve">#EDEDEB</w:t>
            </w:r>
          </w:p>
        </w:tc>
        <w:tc>
          <w:tcPr>
            <w:tcW w:type="dxa" w:w="49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Elevated components, inputs</w:t>
            </w:r>
          </w:p>
        </w:tc>
      </w:tr>
      <w:tr>
        <w:tc>
          <w:tcPr>
            <w:tcW w:type="dxa" w:w="24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c-border</w:t>
            </w:r>
          </w:p>
        </w:tc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9290"/>
                <w:sz w:val="20"/>
                <w:szCs w:val="20"/>
              </w:rPr>
              <w:t xml:space="preserve">#DCDAD4</w:t>
            </w:r>
          </w:p>
        </w:tc>
        <w:tc>
          <w:tcPr>
            <w:tcW w:type="dxa" w:w="49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All borders and dividers</w:t>
            </w:r>
          </w:p>
        </w:tc>
      </w:tr>
      <w:tr>
        <w:tc>
          <w:tcPr>
            <w:tcW w:type="dxa" w:w="24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c-text</w:t>
            </w:r>
          </w:p>
        </w:tc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9290"/>
                <w:sz w:val="20"/>
                <w:szCs w:val="20"/>
              </w:rPr>
              <w:t xml:space="preserve">#0B0B0B</w:t>
            </w:r>
          </w:p>
        </w:tc>
        <w:tc>
          <w:tcPr>
            <w:tcW w:type="dxa" w:w="49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Primary text, headings</w:t>
            </w:r>
          </w:p>
        </w:tc>
      </w:tr>
      <w:tr>
        <w:tc>
          <w:tcPr>
            <w:tcW w:type="dxa" w:w="24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c-muted</w:t>
            </w:r>
          </w:p>
        </w:tc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9290"/>
                <w:sz w:val="20"/>
                <w:szCs w:val="20"/>
              </w:rPr>
              <w:t xml:space="preserve">#949290</w:t>
            </w:r>
          </w:p>
        </w:tc>
        <w:tc>
          <w:tcPr>
            <w:tcW w:type="dxa" w:w="49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Secondary text, placeholders, labels</w:t>
            </w:r>
          </w:p>
        </w:tc>
      </w:tr>
    </w:tbl>
    <w:p>
      <w:pPr>
        <w:spacing w:before="0" w:after="240"/>
      </w:pPr>
    </w:p>
    <w:p>
      <w:pPr>
        <w:pStyle w:val="Heading2"/>
        <w:spacing w:before="400" w:after="160"/>
      </w:pPr>
      <w:r>
        <w:rPr>
          <w:rFonts w:ascii="Georgia" w:cs="Georgia" w:eastAsia="Georgia" w:hAnsi="Georgia"/>
          <w:color w:val="0B0B0B"/>
          <w:sz w:val="30"/>
          <w:szCs w:val="30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DISPLAY / HEADINGS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Cormorant Garamond — weight 300 (Light) — all h1–h6 on web; Light + Light Italic on app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BODY / UI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Inter — weight 400 (Regular) for body copy; weight 500 (Medium) for labels, caps, buttons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BASE SIZE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13px body — 9px label-caps — letter-spacing 0.16em on caps</w:t>
            </w:r>
          </w:p>
        </w:tc>
      </w:tr>
    </w:tbl>
    <w:p>
      <w:pPr>
        <w:spacing w:before="0" w:after="120"/>
      </w:pPr>
    </w:p>
    <w:p>
      <w:pPr>
        <w:pStyle w:val="Heading2"/>
        <w:spacing w:before="400" w:after="160"/>
      </w:pPr>
      <w:r>
        <w:rPr>
          <w:rFonts w:ascii="Georgia" w:cs="Georgia" w:eastAsia="Georgia" w:hAnsi="Georgia"/>
          <w:color w:val="0B0B0B"/>
          <w:sz w:val="30"/>
          <w:szCs w:val="30"/>
        </w:rPr>
        <w:t xml:space="preserve">Core Components</w:t>
      </w:r>
    </w:p>
    <w:p>
      <w:pPr>
        <w:pStyle w:val="Heading3"/>
        <w:spacing w:before="32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btn-primary</w:t>
      </w:r>
    </w:p>
    <w:p>
      <w:pPr>
        <w:spacing w:before="0" w:after="140"/>
        <w:jc w:val="left"/>
      </w:pPr>
      <w:r>
        <w:rPr>
          <w:rFonts w:ascii="Arial" w:cs="Arial" w:eastAsia="Arial" w:hAnsi="Arial"/>
          <w:i w:val="false"/>
          <w:iCs w:val="false"/>
          <w:color w:val="0B0B0B"/>
          <w:sz w:val="20"/>
          <w:szCs w:val="20"/>
        </w:rPr>
        <w:t xml:space="preserve">Hairline border (1px c-border), transparent fill, 9px Inter Medium, 0.16em letter-spacing, uppercase. On hover: border fades to c-muted. Sharp corners (border-radius: 0). Never filled black.</w:t>
      </w:r>
    </w:p>
    <w:p>
      <w:pPr>
        <w:pStyle w:val="Heading3"/>
        <w:spacing w:before="32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btn-ghost</w:t>
      </w:r>
    </w:p>
    <w:p>
      <w:pPr>
        <w:spacing w:before="0" w:after="140"/>
        <w:jc w:val="left"/>
      </w:pPr>
      <w:r>
        <w:rPr>
          <w:rFonts w:ascii="Arial" w:cs="Arial" w:eastAsia="Arial" w:hAnsi="Arial"/>
          <w:i w:val="false"/>
          <w:iCs w:val="false"/>
          <w:color w:val="0B0B0B"/>
          <w:sz w:val="20"/>
          <w:szCs w:val="20"/>
        </w:rPr>
        <w:t xml:space="preserve">No border. Underlined text at c-muted, 9px Inter Medium uppercase. On hover: text becomes c-text.</w:t>
      </w:r>
    </w:p>
    <w:p>
      <w:pPr>
        <w:pStyle w:val="Heading3"/>
        <w:spacing w:before="32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label-caps</w:t>
      </w:r>
    </w:p>
    <w:p>
      <w:pPr>
        <w:spacing w:before="0" w:after="140"/>
        <w:jc w:val="left"/>
      </w:pPr>
      <w:r>
        <w:rPr>
          <w:rFonts w:ascii="Arial" w:cs="Arial" w:eastAsia="Arial" w:hAnsi="Arial"/>
          <w:i w:val="false"/>
          <w:iCs w:val="false"/>
          <w:color w:val="0B0B0B"/>
          <w:sz w:val="20"/>
          <w:szCs w:val="20"/>
        </w:rPr>
        <w:t xml:space="preserve">9px Inter Medium, uppercase, letter-spacing 0.16em, c-muted colour. Used sparingly as section micro-labels.</w:t>
      </w:r>
    </w:p>
    <w:p>
      <w:pPr>
        <w:pStyle w:val="Heading3"/>
        <w:spacing w:before="320" w:after="120"/>
      </w:pPr>
      <w:r>
        <w:rPr>
          <w:rFonts w:ascii="Arial" w:cs="Arial" w:eastAsia="Arial" w:hAnsi="Arial"/>
          <w:b/>
          <w:bCs/>
          <w:color w:val="0B0B0B"/>
          <w:sz w:val="24"/>
          <w:szCs w:val="24"/>
        </w:rPr>
        <w:t xml:space="preserve">Inputs</w:t>
      </w:r>
    </w:p>
    <w:p>
      <w:pPr>
        <w:spacing w:before="0" w:after="140"/>
        <w:jc w:val="left"/>
      </w:pPr>
      <w:r>
        <w:rPr>
          <w:rFonts w:ascii="Arial" w:cs="Arial" w:eastAsia="Arial" w:hAnsi="Arial"/>
          <w:i w:val="false"/>
          <w:iCs w:val="false"/>
          <w:color w:val="0B0B0B"/>
          <w:sz w:val="20"/>
          <w:szCs w:val="20"/>
        </w:rPr>
        <w:t xml:space="preserve">Transparent background, 1px c-border bottom or full border, 13px Inter Regular. Focus: border shifts to c-muted. No border-radius.</w:t>
      </w:r>
    </w:p>
    <w:p>
      <w:pPr>
        <w:pStyle w:val="Heading1"/>
        <w:pageBreakBefore/>
        <w:spacing w:before="0" w:after="280"/>
      </w:pPr>
      <w:r>
        <w:rPr>
          <w:rFonts w:ascii="Georgia" w:cs="Georgia" w:eastAsia="Georgia" w:hAnsi="Georgia"/>
          <w:color w:val="0B0B0B"/>
          <w:sz w:val="40"/>
          <w:szCs w:val="40"/>
        </w:rPr>
        <w:t xml:space="preserve">03  Website — Public Pages</w:t>
      </w:r>
    </w:p>
    <w:p>
      <w:pPr>
        <w:spacing w:before="0" w:after="140"/>
        <w:jc w:val="left"/>
      </w:pPr>
      <w:r>
        <w:rPr>
          <w:rFonts w:ascii="Arial" w:cs="Arial" w:eastAsia="Arial" w:hAnsi="Arial"/>
          <w:i w:val="false"/>
          <w:iCs w:val="false"/>
          <w:color w:val="0B0B0B"/>
          <w:sz w:val="20"/>
          <w:szCs w:val="20"/>
        </w:rPr>
        <w:t xml:space="preserve">The public website serves as the primary brand surface and conversion funnel. All pages share the three-column centered navbar (nav links | wordmark | auth links) and the shared footer with newsletter, contact, and legal links.</w:t>
      </w:r>
    </w:p>
    <w:p>
      <w:pPr>
        <w:spacing w:before="0" w:after="120"/>
      </w:pPr>
    </w:p>
    <w:p>
      <w:pPr>
        <w:pStyle w:val="Heading2"/>
        <w:spacing w:before="400" w:after="160"/>
      </w:pPr>
      <w:r>
        <w:rPr>
          <w:rFonts w:ascii="Georgia" w:cs="Georgia" w:eastAsia="Georgia" w:hAnsi="Georgia"/>
          <w:color w:val="0B0B0B"/>
          <w:sz w:val="30"/>
          <w:szCs w:val="30"/>
        </w:rPr>
        <w:t xml:space="preserve">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NAVBAR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Fixed, transparent → solid bg-c-bg on scroll. Left: How It Works, Pricing, For Brands, Contact. Center: Coterie wordmark (Cormorant 17px, tracking 0.3em). Right: Sign In, Apply (plain text links) + theme toggle.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MOBILE NAV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Hamburger (left) — Coterie wordmark (center) — theme toggle (right). Menu slides down with all nav links + auth.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Home  /home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Brand landing page. Communicate exclusivity, verified access, and the membership value proposition to both creatives and brands.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Hero: Large serif headline "Where Fashion Trusts Talent" (56–80px Cormorant), single-line descriptor, Apply for Membership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Three-pillar section: Verified Credibility · Discretion by Design · Real Hiring Infrastructure — open grid, no boxes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Disciplines section: Two-column layout — serif heading left, ruled discipline list right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Membership preview: Three tier names with pricing from £20/mo + View Pricing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Editorial quote: Large italic serif "Access is reviewed. Membership is limited."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Final CTA bar: thin top rule, "Ready to apply?" + Apply for Membership button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Apply for Membership → routes to /apply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View Pricing → routes to /pricing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Apply Now (ghost) → routes to /apply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Toggle theme (dark/light) via navbar icon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49290"/>
                <w:sz w:val="20"/>
                <w:szCs w:val="20"/>
              </w:rPr>
              <w:t xml:space="preserve">No section border-t lines between sections — whitespace alone separates content. No label-caps above headings on this page.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How It Works  /how-it-works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Explain the five-step membership and hiring process to creatives and brands considering joining.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Page hero: serif heading + one-line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Five-step Stepper component: numbered sidebar (step titles) + content panel (step heading, description, detail note)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Stepper navigation: prev/next text buttons + progress indicator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Brand CTA section: separate panel directing brands to /brands or /book-demo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step number → updates content panel with fade transition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Next / Previous → advances/retreats through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brand CTA → routes to /brands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49290"/>
                <w:sz w:val="20"/>
                <w:szCs w:val="20"/>
              </w:rPr>
              <w:t xml:space="preserve">Stepper active state: text colour change only — no background fill on active step row.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Pricing  /pricing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Display consumer and brand membership tiers with feature comparison tables. Drive application or demo booking.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Page hero: serif heading + short descriptor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Consumer tiers grid (3 columns): Emerging £20/mo (7-day trial), Professional, Elite — each showing price, tagline, features, Apply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Consumer feature comparison table: rows per feature, tick/cross per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Brand tiers grid (3 columns): Boutique, Studio, House — each showing price, target size, Book a Demo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Brand feature comparison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"Not sure which tier?" CTA section: serif subheading + Apply for Membership button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Apply — [Tier Name] → routes to /apply?tier=emerging (or professional/elite)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Book a Demo → routes to /book-demo?tier=[id]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View Pricing from any page → anchors here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49290"/>
                <w:sz w:val="20"/>
                <w:szCs w:val="20"/>
              </w:rPr>
              <w:t xml:space="preserve">No highlighted tier uses bg-c-elevated fill. All tier CTAs use btn-primary (hairline border). "Most Popular" shown as tiny label-caps only.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For Brands  /brands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Dedicated brand acquisition page. Communicate the brand-side value of verified talent access and mediated introductions.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Hero: Brand-specific serif heading + descriptor paragraph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Three value columns: Verified Talent Access · Mediated Introductions · Confidential Hiring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How brand access works: numbered step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Editorial testimonial quote (italic serif)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CTA: Book a Demo (btn-primary) + View Pricing (btn-ghost)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Book a Demo → routes to /book-demo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View Pricing → routes to /pricing#brands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Apply  /apply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Multi-step application form for creative membership. Collect professional credentials for manual verification review.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Step indicator: five labelled steps at top (Personal Info, Professional Background, Credits &amp; Work, References, Consent)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Step 1 — Personal Info: first name, last name, email, location, website/portfolio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Step 2 — Professional Background: primary discipline (select), years of experience, employment type (freelance/employed/both), brief bio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Step 3 — Credits &amp; Work: up to 5 credited projects (brand, role, year, description), portfolio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Step 4 — References: up to 2 professional references (name, role, company, email)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Step 5 — Consent: data handling consent checkbox, terms agreement checkbox, submit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Confirmation screen: serif "Application Received" heading + estimated review timeline (10 business days)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Next → validates current step and advances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Back → returns to previous step without clearing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Submit → sends application, shows confirmation screen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49290"/>
                <w:sz w:val="20"/>
                <w:szCs w:val="20"/>
              </w:rPr>
              <w:t xml:space="preserve">Form inputs use transparent background + bottom border only. No rounded inputs. All validation inline beneath the relevant field.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Book a Demo  /book-demo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Brand-only demo booking flow. Capture brand details before scheduling a guided platform walkthrough.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Page hero: "Book a Demo" serif heading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Brand info form: company name, contact name, role, email, brand type (select), team size (select), hiring frequency (select)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Message field: brief description of hiring needs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Submit button (btn-primary)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Confirmation screen: "We will be in touch within 2 business days"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Fill form and click Submit → sends brand enquiry, shows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Navigate back to /brands via breadcrumb link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Sign In  /sign-in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Authentication entry point for existing members. Secondary path to application for non-members.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Page heading: "Sign In" (serif)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Email input + Password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Sign In button (btn-primary)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Face ID button — shown only if biometric is available (conditional render)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"or" divider rule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Apply for Membership link (btn-ghost)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Book a demo link (plain text, c-muted)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Enter credentials + click Sign In → authenticates, routes to /app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Face ID → triggers biometric authentication, routes to /app on success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Apply for Membership → routes to /apply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49290"/>
                <w:sz w:val="20"/>
                <w:szCs w:val="20"/>
              </w:rPr>
              <w:t xml:space="preserve">Layout order: Sign In button → Face ID (if available) → or divider → Apply for Membership. Face ID sits adjacent to Sign In, not below Apply.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FAQ  /faq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Address common questions from prospective creatives and brands. Reduce support volume.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Page hero: serif heading + descriptor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Two-column layout: left column heading/label — right column accordion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Accordion items: question as trigger, answer reveals on click with + → ×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Footer CTA: "Still have questions?" + contact email links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question row → toggles answer visibility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email link → opens mailto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Contact  /contact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Direct contact routing for general, press, and support enquiries.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Page hero: serif heading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Three contact categories: General · Press · Support — each with email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Contact form: name, email, subject, message, submit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email address → opens mailto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Fill form and click Submit → sends message, shows inline confirmation</w:t>
            </w:r>
          </w:p>
        </w:tc>
      </w:tr>
    </w:tbl>
    <w:p>
      <w:pPr>
        <w:pStyle w:val="Heading1"/>
        <w:pageBreakBefore/>
        <w:spacing w:before="0" w:after="280"/>
      </w:pPr>
      <w:r>
        <w:rPr>
          <w:rFonts w:ascii="Georgia" w:cs="Georgia" w:eastAsia="Georgia" w:hAnsi="Georgia"/>
          <w:color w:val="0B0B0B"/>
          <w:sz w:val="40"/>
          <w:szCs w:val="40"/>
        </w:rPr>
        <w:t xml:space="preserve">04  Website — Authenticated App</w:t>
      </w:r>
    </w:p>
    <w:p>
      <w:pPr>
        <w:spacing w:before="0" w:after="140"/>
        <w:jc w:val="left"/>
      </w:pPr>
      <w:r>
        <w:rPr>
          <w:rFonts w:ascii="Arial" w:cs="Arial" w:eastAsia="Arial" w:hAnsi="Arial"/>
          <w:i w:val="false"/>
          <w:iCs w:val="false"/>
          <w:color w:val="0B0B0B"/>
          <w:sz w:val="20"/>
          <w:szCs w:val="20"/>
        </w:rPr>
        <w:t xml:space="preserve">The authenticated web app is accessible after sign-in. It mirrors the mobile app experience in a browser context. Navigation shifts from the public navbar to an app-specific sidebar or header with account links.</w:t>
      </w:r>
    </w:p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Dashboard  /app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Member home after sign-in. Orientation screen showing membership status, recent activity, and quick-access links.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Welcome line: "Good morning, [First Name]" (serif)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Membership status badge: tier name + renewal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Opportunity board preview: 3 most recent open briefs with discipline tag and deadline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Upcoming events strip: next 2 events with date and RSVP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Introduction activity: any pending introductions awaiting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Quick nav: Profile · Opportunities · Events · Introductions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brief card → routes to /app/opportunities/[id]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event card → routes to /app/events/[id]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introduction notification → routes to /app/introductions/[id]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Opportunities  /app/opportunities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Private opportunity board. Briefs posted exclusively to verified members matching the discipline and tier.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Filter bar: discipline (select), brief type (project / retainer / event), date posted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Brief card list: brand name (anonymised until introduction), discipline tag, deadline, brief summary (truncated)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Brief detail page /app/opportunities/[id]: full brief description, required disciplines, timeline, budget range, Express Interest CTA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Apply filter → updates brief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brief card → opens brief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Express Interest → notifies Coterie team to facilitate introduction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49290"/>
                <w:sz w:val="20"/>
                <w:szCs w:val="20"/>
              </w:rPr>
              <w:t xml:space="preserve">Brand names are anonymised on the board until a formal introduction is made. Members cannot contact brands directly.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Events  /app/events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Private event listings for members. Industry evenings, portfolio reviews, networking dinners.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Upcoming events list: event name, date, location, capacity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Event detail page /app/events/[id]: full description, location, dress code, RSVP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RSVP confirmation: "Your place has been reserved" confirmation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My Events tab: confirmed RSVPs with calendar export option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event card → opens event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RSVP → confirms attendance, shows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Cancel RSVP → releases place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Introductions  /app/introductions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Mediated connection inbox. All brand-to-creative introductions are facilitated by Coterie — no unsolicited direct contact.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Introduction list: brand (anonymised until accepted), brief synopsis, status badge (Pending / Accepted / Declined)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Introduction detail /app/introductions/[id]: full introduction note from Coterie, brand profile (post-accept), brief scope, Accept / Decline CTAs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Post-accept: mutual contact details shared, project thread opens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introduction card → opens introduction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Accept → approves introduction, reveals brand contact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Decline → closes introduction, sends polite decline to brand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49290"/>
                <w:sz w:val="20"/>
                <w:szCs w:val="20"/>
              </w:rPr>
              <w:t xml:space="preserve">Members are never cold-contacted. All introductions pass through the Coterie team first.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Profile  /app/profile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Member profile management. Controls what brands see. Visibility settings, credits, availability.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Profile header: name, primary discipline, member tier,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Availability toggle: Available / Unavailable (visible to brands)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Bio section: short professional statement (editable)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Credits: list of credited projects (brand, role, year) — add / edit / delete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Portfolio link: URL to external portfolio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Membership section: current tier, next billing date, Manage Subscription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Account section: Change Password, Sign Out (with trash-2 icon, 13px Inter Medium), Delete Account (muted, with trash-2 icon)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Edit any field → inline edit mode with Save / Cancel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Toggle availability → updates visibility to brands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Sign Out → clears session, routes to /home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Click Delete Account → confirmation modal, then permanent deletion request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49290"/>
                <w:sz w:val="20"/>
                <w:szCs w:val="20"/>
              </w:rPr>
              <w:t xml:space="preserve">Delete Account uses c-muted colour and trash-2 icon matching Sign Out style — never red or aggressive.</w:t>
            </w:r>
          </w:p>
        </w:tc>
      </w:tr>
    </w:tbl>
    <w:p>
      <w:pPr>
        <w:pStyle w:val="Heading1"/>
        <w:pageBreakBefore/>
        <w:spacing w:before="0" w:after="280"/>
      </w:pPr>
      <w:r>
        <w:rPr>
          <w:rFonts w:ascii="Georgia" w:cs="Georgia" w:eastAsia="Georgia" w:hAnsi="Georgia"/>
          <w:color w:val="0B0B0B"/>
          <w:sz w:val="40"/>
          <w:szCs w:val="40"/>
        </w:rPr>
        <w:t xml:space="preserve">05  Mobile App — Consumer (Creative)</w:t>
      </w:r>
    </w:p>
    <w:p>
      <w:pPr>
        <w:spacing w:before="0" w:after="140"/>
        <w:jc w:val="left"/>
      </w:pPr>
      <w:r>
        <w:rPr>
          <w:rFonts w:ascii="Arial" w:cs="Arial" w:eastAsia="Arial" w:hAnsi="Arial"/>
          <w:i w:val="false"/>
          <w:iCs w:val="false"/>
          <w:color w:val="0B0B0B"/>
          <w:sz w:val="20"/>
          <w:szCs w:val="20"/>
        </w:rPr>
        <w:t xml:space="preserve">The iOS app is built with React Native / Expo SDK 54. It serves verified creative members. Navigation uses a bottom tab bar with five tabs. The app shares the same design language as the website: Cormorant Garamond for display text, Inter for UI, monochrome palette, no rounded buttons.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STACK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React Native · Expo SDK 54 · TypeScript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FONTS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Cormorant Garamond Light + Light Italic (display) · Inter Regular + Medium (UI)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THEME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Dark (#0A0A0A) / Light (#F2F2F7) with system detection + manual override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LANGUAGE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12 languages via LanguageContext: EN, FR, IT, ES, DE, JA, ZH, KO, PT, AR, RU, NL</w:t>
            </w:r>
          </w:p>
        </w:tc>
      </w:tr>
    </w:tbl>
    <w:p>
      <w:pPr>
        <w:spacing w:before="0" w:after="240"/>
      </w:pPr>
    </w:p>
    <w:p>
      <w:pPr>
        <w:pStyle w:val="Heading2"/>
        <w:spacing w:before="400" w:after="160"/>
      </w:pPr>
      <w:r>
        <w:rPr>
          <w:rFonts w:ascii="Georgia" w:cs="Georgia" w:eastAsia="Georgia" w:hAnsi="Georgia"/>
          <w:color w:val="0B0B0B"/>
          <w:sz w:val="30"/>
          <w:szCs w:val="30"/>
        </w:rPr>
        <w:t xml:space="preserve">Authentication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Sign In Screen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First screen after splash. Email + password authentication with optional Face ID for returning users.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Coterie wordmark (Cormorant, top center)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Email input + Password input (transparent bg, bottom border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Sign In button (full-width, hairline border)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Face ID button — rendered only when biometrics are enrolled and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"or" hairline divider rule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Apply for Membership button (btn-outline style)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Book a demo text link (c-muted, 13px)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Enter credentials + tap Sign In → authenticates, routes to Home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Face ID → biometric prompt, routes to Home tab on success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Apply for Membership → opens /apply in-app browser or Apply screen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49290"/>
                <w:sz w:val="20"/>
                <w:szCs w:val="20"/>
              </w:rPr>
              <w:t xml:space="preserve">Layout order is critical: Sign In → Face ID → or divider → Apply for Membership. Face ID is grouped with Sign In, not with Apply.</w:t>
            </w:r>
          </w:p>
        </w:tc>
      </w:tr>
    </w:tbl>
    <w:p>
      <w:pPr>
        <w:spacing w:before="0" w:after="240"/>
      </w:pPr>
    </w:p>
    <w:p>
      <w:pPr>
        <w:pStyle w:val="Heading2"/>
        <w:spacing w:before="400" w:after="160"/>
      </w:pPr>
      <w:r>
        <w:rPr>
          <w:rFonts w:ascii="Georgia" w:cs="Georgia" w:eastAsia="Georgia" w:hAnsi="Georgia"/>
          <w:color w:val="0B0B0B"/>
          <w:sz w:val="30"/>
          <w:szCs w:val="30"/>
        </w:rPr>
        <w:t xml:space="preserve">Bottom Tab Navigation</w:t>
      </w:r>
    </w:p>
    <w:p>
      <w:pPr>
        <w:spacing w:before="0" w:after="140"/>
        <w:jc w:val="left"/>
      </w:pPr>
      <w:r>
        <w:rPr>
          <w:rFonts w:ascii="Arial" w:cs="Arial" w:eastAsia="Arial" w:hAnsi="Arial"/>
          <w:i w:val="false"/>
          <w:iCs w:val="false"/>
          <w:color w:val="0B0B0B"/>
          <w:sz w:val="20"/>
          <w:szCs w:val="20"/>
        </w:rPr>
        <w:t xml:space="preserve">Five tabs. Icons from Feather icon set, 22px. Active tab: c-text. Inactive: c-muted.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TAB</w:t>
            </w:r>
          </w:p>
        </w:tc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ICON</w:t>
            </w:r>
          </w:p>
        </w:tc>
        <w:tc>
          <w:tcPr>
            <w:tcW w:type="dxa" w:w="55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9290"/>
                <w:sz w:val="20"/>
                <w:szCs w:val="20"/>
              </w:rPr>
              <w:t xml:space="preserve">home</w:t>
            </w:r>
          </w:p>
        </w:tc>
        <w:tc>
          <w:tcPr>
            <w:tcW w:type="dxa" w:w="55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Dashboard / feed overview</w:t>
            </w:r>
          </w:p>
        </w:tc>
      </w:tr>
      <w:tr>
        <w:tc>
          <w:tcPr>
            <w:tcW w:type="dxa" w:w="18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9290"/>
                <w:sz w:val="20"/>
                <w:szCs w:val="20"/>
              </w:rPr>
              <w:t xml:space="preserve">briefcase</w:t>
            </w:r>
          </w:p>
        </w:tc>
        <w:tc>
          <w:tcPr>
            <w:tcW w:type="dxa" w:w="55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Private opportunity board</w:t>
            </w:r>
          </w:p>
        </w:tc>
      </w:tr>
      <w:tr>
        <w:tc>
          <w:tcPr>
            <w:tcW w:type="dxa" w:w="18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9290"/>
                <w:sz w:val="20"/>
                <w:szCs w:val="20"/>
              </w:rPr>
              <w:t xml:space="preserve">calendar</w:t>
            </w:r>
          </w:p>
        </w:tc>
        <w:tc>
          <w:tcPr>
            <w:tcW w:type="dxa" w:w="55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Events listings and RSVP</w:t>
            </w:r>
          </w:p>
        </w:tc>
      </w:tr>
      <w:tr>
        <w:tc>
          <w:tcPr>
            <w:tcW w:type="dxa" w:w="18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Introductions</w:t>
            </w:r>
          </w:p>
        </w:tc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9290"/>
                <w:sz w:val="20"/>
                <w:szCs w:val="20"/>
              </w:rPr>
              <w:t xml:space="preserve">users</w:t>
            </w:r>
          </w:p>
        </w:tc>
        <w:tc>
          <w:tcPr>
            <w:tcW w:type="dxa" w:w="55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Mediated brand introductions</w:t>
            </w:r>
          </w:p>
        </w:tc>
      </w:tr>
      <w:tr>
        <w:tc>
          <w:tcPr>
            <w:tcW w:type="dxa" w:w="18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Profile</w:t>
            </w:r>
          </w:p>
        </w:tc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9290"/>
                <w:sz w:val="20"/>
                <w:szCs w:val="20"/>
              </w:rPr>
              <w:t xml:space="preserve">user</w:t>
            </w:r>
          </w:p>
        </w:tc>
        <w:tc>
          <w:tcPr>
            <w:tcW w:type="dxa" w:w="55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Member profile and settings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Home Tab — Dashboard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Member overview after sign-in. Recent activity, quick stats, featured content.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Greeting header: "Good morning, [Name]" in Cormorant, 28px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Membership chip: tier name + status (Active / Pending review)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Horizontal scroll strip: upcoming events (next 2–3)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Opportunity preview cards: 3 most recent briefs (discipline tag, anonymised brand, deadline)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Replay Éloi intro button — replays the brand intro animation (13px Inter Medium, no uppercase, no letter-spacing)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Notification dot on tab icon if any unread introductions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event card → navigates to Events → event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opportunity card → navigates to Opportunities → brief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Replay → restarts Éloi introduction animation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Opportunities Tab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Scrollable list of private briefs posted to the member based on their discipline and tier.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Filter row: discipline chips (horizontal scroll), brief type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Brief cards: discipline tag · anonymised brand name · project type · deadline · one-line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Brief detail sheet (modal / stack screen): full brief, scope, timeline, budget indicator, Express Interest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Empty state: "No open briefs match your profile at this time." (c-muted, italic)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filter chip → filters brief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brief card → opens brief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Express Interest → sends interest signal to Coterie team, shows confirmation toast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49290"/>
                <w:sz w:val="20"/>
                <w:szCs w:val="20"/>
              </w:rPr>
              <w:t xml:space="preserve">Briefs are curated per member — members only see briefs relevant to their discipline. Brand identity not revealed until introduction is accepted.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Events Tab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Private event listings. Industry evenings, portfolio showcases, networking dinners.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Month header with event count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Event cards: event name (Cormorant serif) · date · location · capacity indicator (e.g. "4 places left")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Event detail screen: full description, dress code, address, RSVP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RSVP confirmation toast: displays translated confirmation text (Japanese: 「ご予約を承りました」)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My RSVPs section: confirmed events listed with cancel option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event card → navigates to event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RSVP → confirms attendance, shows multilingual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Cancel RSVP → confirmation prompt, then cancels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49290"/>
                <w:sz w:val="20"/>
                <w:szCs w:val="20"/>
              </w:rPr>
              <w:t xml:space="preserve">RSVP confirmation text is localised via LanguageContext. Japanese displays 「ご予約を承りました」 (polite/formal register appropriate for luxury brand).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Introductions Tab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Inbox for all mediated brand introductions. Members respond; Coterie facilitates the handoff.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Introduction list: status badge (Pending / Accepted / Declined) · date · synopsis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Introduction detail screen: Coterie’s introduction note · project scope · brand (anonymised until accept) · Accept / Decline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Post-accept screen: brand contact details + project thread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Empty state: "No introductions at this time." (c-muted)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introduction card → opens introduction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Accept → confirms, reveals brand contact, moves to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Decline → confirmation prompt, then politely closes introduction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Profile Tab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Member’s own profile view and settings. Controls what is visible to brands.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Profile header: name · discipline · tier badge ·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Availability toggle switch: Available for work / Not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Bio card: editable short professional statement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Credits list: credited projects (expandable), Add Credit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Portfolio link: external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Membership card: tier · renewal date · Manage Subscription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Settings section: Language selector (12 options) · Theme toggle ·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Account section: Sign Out (Feather log-out icon, 13px Inter Medium) · Delete Account (Feather trash-2 icon, 13px Inter Medium, c-muted)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any field → inline edit with keyboard dismiss on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Toggle Availability → updates profile visibility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Language → language picker modal (12 languages)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Sign Out → signs out, returns to Sign In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Delete Account → confirmation sheet ("This cannot be undone"), then deletion request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49290"/>
                <w:sz w:val="20"/>
                <w:szCs w:val="20"/>
              </w:rPr>
              <w:t xml:space="preserve">Sign Out and Delete Account share the same visual style: Feather icon + 13px Inter Medium + c-muted text, no uppercase, no letter-spacing. Delete Account is never red.</w:t>
            </w:r>
          </w:p>
        </w:tc>
      </w:tr>
    </w:tbl>
    <w:p>
      <w:pPr>
        <w:pStyle w:val="Heading1"/>
        <w:pageBreakBefore/>
        <w:spacing w:before="0" w:after="280"/>
      </w:pPr>
      <w:r>
        <w:rPr>
          <w:rFonts w:ascii="Georgia" w:cs="Georgia" w:eastAsia="Georgia" w:hAnsi="Georgia"/>
          <w:color w:val="0B0B0B"/>
          <w:sz w:val="40"/>
          <w:szCs w:val="40"/>
        </w:rPr>
        <w:t xml:space="preserve">06  Mobile App — Brand</w:t>
      </w:r>
    </w:p>
    <w:p>
      <w:pPr>
        <w:spacing w:before="0" w:after="140"/>
        <w:jc w:val="left"/>
      </w:pPr>
      <w:r>
        <w:rPr>
          <w:rFonts w:ascii="Arial" w:cs="Arial" w:eastAsia="Arial" w:hAnsi="Arial"/>
          <w:i w:val="false"/>
          <w:iCs w:val="false"/>
          <w:color w:val="0B0B0B"/>
          <w:sz w:val="20"/>
          <w:szCs w:val="20"/>
        </w:rPr>
        <w:t xml:space="preserve">Brand accounts access a separate authenticated experience. Brand users see a curated member directory, can post briefs, and manage introductions. Brand users cannot browse full member profiles — they see a vetted summary only.</w:t>
      </w:r>
    </w:p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Brand Dashboard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Brand home screen. Active briefs, introduction requests, member search shortcut.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Company name header (Cormorant, 24px)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Active briefs count + last activity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Pending introductions list (up to 3, with View All)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Quick search bar: search member directory by discipline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Subscription tier + renewal date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brief card → navigates to brief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introduction → navigates to introduction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search bar → opens member search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Member Search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Browse the verified member directory filtered by discipline, tier, and availability.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Search bar (name or keywords)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Filter row: discipline · tier · availability ·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Member result cards: name · primary discipline · tier badge · availability dot ·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Member summary sheet (tapping a card): discipline · bio excerpt · notable credits (max 3) · Request Introduction CTA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Enter keywords or select filters → live-filters member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member card → opens member summary 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Request Introduction → opens brief-scoped introduction request form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49290"/>
                <w:sz w:val="20"/>
                <w:szCs w:val="20"/>
              </w:rPr>
              <w:t xml:space="preserve">Brands cannot see full portfolios or contact details until an introduction is accepted by the creative. Coterie mediates all contact.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Post a Brief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Brand creates a new brief that is distributed to matching verified members.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Brief title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Discipline(s) required — multi-select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Project type: Campaign · Editorial · Event · Retainer · Consultancy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Timeline: start date + duration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Budget range: select band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Brief description textarea (max 500 characters)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Visibility: All matching members / Specific tier(s)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Submit Brief button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Fill form and tap Submit Brief → brief goes to Coterie review before distribution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Save Draft → saves without submitting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49290"/>
                <w:sz w:val="20"/>
                <w:szCs w:val="20"/>
              </w:rPr>
              <w:t xml:space="preserve">All briefs are reviewed by the Coterie team before being distributed to members. Briefs are distributed only to members whose discipline and tier match the brief requirements.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Brand Introductions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Manage all introductions the brand has requested or received.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Tabs: Pending · Active · Archived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Introduction card: creative name (shown post-accept) · brief title · status ·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Introduction detail: Coterie introduction note · creative’s summary bio · Accept or Await response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Active introduction: creative’s contact details + project thread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introduction card → opens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Creative must accept → brand is notified and contact details released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Archive → moves to archived tab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Brand Events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Brands can view and manage events they are hosting or co-sponsoring through Coterie.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Hosted events list: event name · date · RSVP count · capacity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Event detail: full event info · guest list (anonymised by default) · Edit / Cancel options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Create event form (co-hosted events only — Coterie team approves all events)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event card → opens event detail and guest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Edit → opens edit form (pending Coterie approval)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49290"/>
                <w:sz w:val="20"/>
                <w:szCs w:val="20"/>
              </w:rPr>
              <w:t xml:space="preserve">Events are managed by the Coterie team. Brands with co-hosting arrangements can view the RSVP list post-event.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BEBEB"/>
                <w:sz w:val="22"/>
                <w:szCs w:val="22"/>
              </w:rPr>
              <w:t xml:space="preserve">Brand Profile &amp; Settings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Brand account management, subscription, and company profile.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KEY ELEMENTS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Company profile: company name · sector · website · HQ location · team 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Brand tier: current plan · seats · renewal date · Manage Subscription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Notification preferences: introduction alerts · event updates · brief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Account: Sign Out · Contact Support</w:t>
            </w:r>
          </w:p>
        </w:tc>
      </w:tr>
      <w:tr>
        <w:tc>
          <w:tcPr>
            <w:tcW w:type="dxa" w:w="200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shd w:fill="F5F4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9290"/>
                <w:spacing w:val="60"/>
                <w:sz w:val="16"/>
                <w:szCs w:val="16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DCDAD4" w:sz="1"/>
              <w:left w:val="single" w:color="DCDAD4" w:sz="1"/>
              <w:bottom w:val="single" w:color="DCDAD4" w:sz="1"/>
              <w:right w:val="single" w:color="DCDAD4" w:sz="1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Edit company fields → inline 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Manage Subscription → opens subscription management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>Tap Sign Out → returns to sign-in screen</w:t>
            </w:r>
          </w:p>
        </w:tc>
      </w:tr>
    </w:tbl>
    <w:p>
      <w:pPr>
        <w:pStyle w:val="Heading1"/>
        <w:pageBreakBefore/>
        <w:spacing w:before="0" w:after="280"/>
      </w:pPr>
      <w:r>
        <w:rPr>
          <w:rFonts w:ascii="Georgia" w:cs="Georgia" w:eastAsia="Georgia" w:hAnsi="Georgia"/>
          <w:color w:val="0B0B0B"/>
          <w:sz w:val="40"/>
          <w:szCs w:val="40"/>
        </w:rPr>
        <w:t xml:space="preserve">07  Key User Journeys</w:t>
      </w:r>
    </w:p>
    <w:p>
      <w:pPr>
        <w:pStyle w:val="Heading2"/>
        <w:spacing w:before="400" w:after="160"/>
      </w:pPr>
      <w:r>
        <w:rPr>
          <w:rFonts w:ascii="Georgia" w:cs="Georgia" w:eastAsia="Georgia" w:hAnsi="Georgia"/>
          <w:color w:val="0B0B0B"/>
          <w:sz w:val="30"/>
          <w:szCs w:val="30"/>
        </w:rPr>
        <w:t xml:space="preserve">Creative — Join Coterie</w:t>
      </w:r>
    </w:p>
    <w:p>
      <w:pPr>
        <w:spacing w:before="0" w:after="140"/>
        <w:jc w:val="left"/>
      </w:pPr>
      <w:r>
        <w:rPr>
          <w:rFonts w:ascii="Arial" w:cs="Arial" w:eastAsia="Arial" w:hAnsi="Arial"/>
          <w:i/>
          <w:iCs/>
          <w:color w:val="0B0B0B"/>
          <w:sz w:val="20"/>
          <w:szCs w:val="20"/>
        </w:rPr>
        <w:t xml:space="preserve">Discover (Home, social, word of mouth) → Read How It Works → Check Pricing → Apply for Membership → Submit credentials + references → Receive confirmation email → Await manual verification (10 business days) → Approval email + app download link → Sign in → Complete profile → Activate availability → Receive first brief or event invitation.</w:t>
      </w:r>
    </w:p>
    <w:p>
      <w:pPr>
        <w:spacing w:before="0" w:after="120"/>
      </w:pPr>
    </w:p>
    <w:p>
      <w:pPr>
        <w:pStyle w:val="Heading2"/>
        <w:spacing w:before="400" w:after="160"/>
      </w:pPr>
      <w:r>
        <w:rPr>
          <w:rFonts w:ascii="Georgia" w:cs="Georgia" w:eastAsia="Georgia" w:hAnsi="Georgia"/>
          <w:color w:val="0B0B0B"/>
          <w:sz w:val="30"/>
          <w:szCs w:val="30"/>
        </w:rPr>
        <w:t xml:space="preserve">Brand — Hire a Creative</w:t>
      </w:r>
    </w:p>
    <w:p>
      <w:pPr>
        <w:spacing w:before="0" w:after="140"/>
        <w:jc w:val="left"/>
      </w:pPr>
      <w:r>
        <w:rPr>
          <w:rFonts w:ascii="Arial" w:cs="Arial" w:eastAsia="Arial" w:hAnsi="Arial"/>
          <w:i/>
          <w:iCs/>
          <w:color w:val="0B0B0B"/>
          <w:sz w:val="20"/>
          <w:szCs w:val="20"/>
        </w:rPr>
        <w:t xml:space="preserve">Discover via industry channel or referral → Visit /brands → Book a demo → Coterie demo call → Brand approved → Accesses brand portal → Searches member directory by discipline → Requests introduction → Coterie reviews and facilitates → Creative accepts → Contact details shared → Project engaged.</w:t>
      </w:r>
    </w:p>
    <w:p>
      <w:pPr>
        <w:spacing w:before="0" w:after="120"/>
      </w:pPr>
    </w:p>
    <w:p>
      <w:pPr>
        <w:pStyle w:val="Heading2"/>
        <w:spacing w:before="400" w:after="160"/>
      </w:pPr>
      <w:r>
        <w:rPr>
          <w:rFonts w:ascii="Georgia" w:cs="Georgia" w:eastAsia="Georgia" w:hAnsi="Georgia"/>
          <w:color w:val="0B0B0B"/>
          <w:sz w:val="30"/>
          <w:szCs w:val="30"/>
        </w:rPr>
        <w:t xml:space="preserve">Creative — Respond to Introduction</w:t>
      </w:r>
    </w:p>
    <w:p>
      <w:pPr>
        <w:spacing w:before="0" w:after="140"/>
        <w:jc w:val="left"/>
      </w:pPr>
      <w:r>
        <w:rPr>
          <w:rFonts w:ascii="Arial" w:cs="Arial" w:eastAsia="Arial" w:hAnsi="Arial"/>
          <w:i/>
          <w:iCs/>
          <w:color w:val="0B0B0B"/>
          <w:sz w:val="20"/>
          <w:szCs w:val="20"/>
        </w:rPr>
        <w:t xml:space="preserve">Receives push notification (Introductions tab badge) → Opens app → Reads Coterie introduction note → Reviews project scope → Taps Accept or Decline → If accepted: brand contact details revealed + thread opens → Marks project in progress on profile.</w:t>
      </w:r>
    </w:p>
    <w:p>
      <w:pPr>
        <w:pStyle w:val="Heading1"/>
        <w:pageBreakBefore/>
        <w:spacing w:before="0" w:after="280"/>
      </w:pPr>
      <w:r>
        <w:rPr>
          <w:rFonts w:ascii="Georgia" w:cs="Georgia" w:eastAsia="Georgia" w:hAnsi="Georgia"/>
          <w:color w:val="0B0B0B"/>
          <w:sz w:val="40"/>
          <w:szCs w:val="40"/>
        </w:rPr>
        <w:t xml:space="preserve">08  Navigation Architecture</w:t>
      </w:r>
    </w:p>
    <w:p>
      <w:pPr>
        <w:pStyle w:val="Heading2"/>
        <w:spacing w:before="400" w:after="160"/>
      </w:pPr>
      <w:r>
        <w:rPr>
          <w:rFonts w:ascii="Georgia" w:cs="Georgia" w:eastAsia="Georgia" w:hAnsi="Georgia"/>
          <w:color w:val="0B0B0B"/>
          <w:sz w:val="30"/>
          <w:szCs w:val="30"/>
        </w:rPr>
        <w:t xml:space="preserve">Website Sitemap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/ → redirects to /home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/home — Public landing page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/how-it-works — Process overview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/pricing — Membership and brand tiers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/brands — Brand acquisition page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/apply — Creative application form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/book-demo — Brand demo booking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/sign-in — Authentication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/faq — Frequently asked questions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/contact — Contact form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/privacy, /terms, /cookies, /accessibility — Legal pages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/app — Authenticated dashboard (requires session)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/app/profile — Member profile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/app/opportunities, /app/opportunities/[id] — Opportunity board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/app/events, /app/events/[id] — Events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/app/introductions, /app/introductions/[id] — Introductions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/app/subscription — Subscription management</w:t>
      </w:r>
    </w:p>
    <w:p>
      <w:pPr>
        <w:spacing w:before="0" w:after="240"/>
      </w:pPr>
    </w:p>
    <w:p>
      <w:pPr>
        <w:pStyle w:val="Heading2"/>
        <w:spacing w:before="400" w:after="160"/>
      </w:pPr>
      <w:r>
        <w:rPr>
          <w:rFonts w:ascii="Georgia" w:cs="Georgia" w:eastAsia="Georgia" w:hAnsi="Georgia"/>
          <w:color w:val="0B0B0B"/>
          <w:sz w:val="30"/>
          <w:szCs w:val="30"/>
        </w:rPr>
        <w:t xml:space="preserve">App Navigation (iOS)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(auth) group: sign-in screen — no tab bar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(app) group: tab bar always visible</w:t>
      </w:r>
    </w:p>
    <w:p>
      <w:pPr>
        <w:pStyle w:val="ListParagraph"/>
        <w:numPr>
          <w:ilvl w:val="1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Tab 1: Home — Dashboard screen</w:t>
      </w:r>
    </w:p>
    <w:p>
      <w:pPr>
        <w:pStyle w:val="ListParagraph"/>
        <w:numPr>
          <w:ilvl w:val="1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Tab 2: Opportunities — list → detail (stack)</w:t>
      </w:r>
    </w:p>
    <w:p>
      <w:pPr>
        <w:pStyle w:val="ListParagraph"/>
        <w:numPr>
          <w:ilvl w:val="1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Tab 3: Events — list → detail → RSVP (stack)</w:t>
      </w:r>
    </w:p>
    <w:p>
      <w:pPr>
        <w:pStyle w:val="ListParagraph"/>
        <w:numPr>
          <w:ilvl w:val="1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Tab 4: Introductions — list → detail (stack)</w:t>
      </w:r>
    </w:p>
    <w:p>
      <w:pPr>
        <w:pStyle w:val="ListParagraph"/>
        <w:numPr>
          <w:ilvl w:val="1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Tab 5: Profile — view → edit sub-screens (stack)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0B0B0B"/>
          <w:sz w:val="20"/>
          <w:szCs w:val="20"/>
        </w:rPr>
        <w:t xml:space="preserve">Modals: language picker, delete confirmation, RSVP confirmation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DAD4" w:sz="1" w:space="1"/>
      </w:pBdr>
    </w:pPr>
    <w:r>
      <w:rPr>
        <w:rFonts w:ascii="Arial" w:cs="Arial" w:eastAsia="Arial" w:hAnsi="Arial"/>
        <w:color w:val="949290"/>
        <w:sz w:val="16"/>
        <w:szCs w:val="16"/>
      </w:rPr>
      <w:t xml:space="preserve">Confidential  —  Karina Tam  —  Birmingham City University</w:t>
    </w:r>
    <w:r>
      <w:rPr>
        <w:rFonts w:ascii="Arial" w:cs="Arial" w:eastAsia="Arial" w:hAnsi="Arial"/>
        <w:sz w:val="16"/>
        <w:szCs w:val="16"/>
      </w:rPr>
      <w:t xml:space="preserve">     </w:t>
    </w:r>
    <w:r>
      <w:rPr>
        <w:rFonts w:ascii="Arial" w:cs="Arial" w:eastAsia="Arial" w:hAnsi="Arial"/>
        <w:color w:val="9492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DAD4" w:sz="1" w:space="1"/>
      </w:pBdr>
      <w:jc w:val="left"/>
    </w:pPr>
    <w:r>
      <w:rPr>
        <w:rFonts w:ascii="Georgia" w:cs="Georgia" w:eastAsia="Georgia" w:hAnsi="Georgia"/>
        <w:color w:val="949290"/>
        <w:sz w:val="20"/>
        <w:szCs w:val="20"/>
      </w:rPr>
      <w:t xml:space="preserve">Coterie</w:t>
    </w:r>
    <w:r>
      <w:rPr>
        <w:rFonts w:ascii="Arial" w:cs="Arial" w:eastAsia="Arial" w:hAnsi="Arial"/>
        <w:color w:val="949290"/>
        <w:sz w:val="18"/>
        <w:szCs w:val="18"/>
      </w:rPr>
      <w:t xml:space="preserve">   —   UX / UI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·"/>
      <w:lvlJc w:val="left"/>
      <w:pPr>
        <w:ind w:left="880" w:hanging="24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0B0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80"/>
      <w:outlineLvl w:val="0"/>
    </w:pPr>
    <w:rPr>
      <w:rFonts w:ascii="Georgia" w:cs="Georgia" w:eastAsia="Georgia" w:hAnsi="Georgia"/>
      <w:b w:val="false"/>
      <w:bCs w:val="false"/>
      <w:color w:val="0B0B0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400" w:after="160"/>
      <w:outlineLvl w:val="1"/>
    </w:pPr>
    <w:rPr>
      <w:rFonts w:ascii="Georgia" w:cs="Georgia" w:eastAsia="Georgia" w:hAnsi="Georgia"/>
      <w:b w:val="false"/>
      <w:bCs w:val="false"/>
      <w:color w:val="0B0B0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320" w:after="120"/>
      <w:outlineLvl w:val="2"/>
    </w:pPr>
    <w:rPr>
      <w:rFonts w:ascii="Arial" w:cs="Arial" w:eastAsia="Arial" w:hAnsi="Arial"/>
      <w:b/>
      <w:bCs/>
      <w:color w:val="0B0B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2026-03-13T16:00:13.273Z</dcterms:created>
  <dcterms:modified xsi:type="dcterms:W3CDTF">2026-03-13T16:00:13.273Z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