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6C25F" w14:textId="77777777" w:rsidR="008A1D02" w:rsidRDefault="008A1D02" w:rsidP="008A1D02">
      <w:r>
        <w:rPr>
          <w:rFonts w:hint="eastAsia"/>
        </w:rPr>
        <w:t>研究題目</w:t>
      </w:r>
    </w:p>
    <w:p w14:paraId="3CDB838A" w14:textId="42FCE2E4" w:rsidR="008A1D02" w:rsidRDefault="008A1D02" w:rsidP="008A1D02">
      <w:r>
        <w:rPr>
          <w:rFonts w:hint="eastAsia"/>
        </w:rPr>
        <w:t xml:space="preserve">　マイクロ</w:t>
      </w:r>
      <w:r>
        <w:t>DCモータを用いた</w:t>
      </w:r>
      <w:r>
        <w:rPr>
          <w:rFonts w:hint="eastAsia"/>
        </w:rPr>
        <w:t>ピンアレイディスプレイに関する研究</w:t>
      </w:r>
    </w:p>
    <w:p w14:paraId="0D71CAB0" w14:textId="77777777" w:rsidR="008A1D02" w:rsidRDefault="008A1D02" w:rsidP="008A1D02"/>
    <w:p w14:paraId="61798213" w14:textId="77777777" w:rsidR="008A1D02" w:rsidRDefault="008A1D02" w:rsidP="008A1D02">
      <w:r>
        <w:rPr>
          <w:rFonts w:hint="eastAsia"/>
        </w:rPr>
        <w:t>研究目的</w:t>
      </w:r>
    </w:p>
    <w:p w14:paraId="0272E6A0" w14:textId="093431B7" w:rsidR="008A1D02" w:rsidRPr="00466CE1" w:rsidRDefault="00466CE1" w:rsidP="008A1D02">
      <w:pPr>
        <w:rPr>
          <w:rFonts w:ascii="Arial" w:hAnsi="Arial" w:cs="Arial"/>
          <w:color w:val="333333"/>
          <w:spacing w:val="11"/>
          <w:szCs w:val="21"/>
          <w:shd w:val="clear" w:color="auto" w:fill="FFFFFF"/>
        </w:rPr>
      </w:pPr>
      <w:r w:rsidRPr="00466CE1">
        <w:rPr>
          <w:rFonts w:hint="eastAsia"/>
        </w:rPr>
        <w:t xml:space="preserve">　本研究では、アクチュエータとしてマイクロ</w:t>
      </w:r>
      <w:r w:rsidRPr="00466CE1">
        <w:t>DCモータを搭載したピンアレイディスプレイについてその特性と有用性を明らかにします。ピンアレイディスプレイとは一定の範囲にピンがアレイ状に配置された触覚ディスプレイであり、それぞれのピンが駆動することよってヒトの手などに触覚刺激を提示するデバイスの総称です。</w:t>
      </w:r>
    </w:p>
    <w:p w14:paraId="0D0648F1" w14:textId="77777777" w:rsidR="008A1D02" w:rsidRDefault="008A1D02" w:rsidP="008A1D02">
      <w:pPr>
        <w:rPr>
          <w:rFonts w:ascii="Arial" w:hAnsi="Arial" w:cs="Arial"/>
          <w:color w:val="333333"/>
          <w:spacing w:val="11"/>
          <w:szCs w:val="21"/>
          <w:shd w:val="clear" w:color="auto" w:fill="FFFFFF"/>
        </w:rPr>
      </w:pPr>
      <w:r>
        <w:rPr>
          <w:rFonts w:ascii="Arial" w:hAnsi="Arial" w:cs="Arial" w:hint="eastAsia"/>
          <w:color w:val="333333"/>
          <w:spacing w:val="11"/>
          <w:szCs w:val="21"/>
          <w:shd w:val="clear" w:color="auto" w:fill="FFFFFF"/>
        </w:rPr>
        <w:t>研究方法</w:t>
      </w:r>
    </w:p>
    <w:p w14:paraId="5095C252" w14:textId="3ACDA149" w:rsidR="008A1D02" w:rsidRDefault="00466CE1" w:rsidP="00466CE1">
      <w:pPr>
        <w:ind w:firstLineChars="100" w:firstLine="232"/>
        <w:rPr>
          <w:rFonts w:ascii="Arial" w:hAnsi="Arial" w:cs="Arial"/>
          <w:color w:val="333333"/>
          <w:spacing w:val="11"/>
          <w:szCs w:val="21"/>
          <w:shd w:val="clear" w:color="auto" w:fill="FFFFFF"/>
        </w:rPr>
      </w:pPr>
      <w:r w:rsidRPr="00466CE1">
        <w:rPr>
          <w:rFonts w:ascii="Arial" w:hAnsi="Arial" w:cs="Arial" w:hint="eastAsia"/>
          <w:color w:val="333333"/>
          <w:spacing w:val="11"/>
          <w:szCs w:val="21"/>
          <w:shd w:val="clear" w:color="auto" w:fill="FFFFFF"/>
        </w:rPr>
        <w:t>あなたの利き手の手指を、写真にあるピンアレイディスプレイという装置に載せてもらいます。複数回</w:t>
      </w:r>
      <w:r w:rsidRPr="00466CE1">
        <w:rPr>
          <w:rFonts w:ascii="Arial" w:hAnsi="Arial" w:cs="Arial"/>
          <w:color w:val="333333"/>
          <w:spacing w:val="11"/>
          <w:szCs w:val="21"/>
          <w:shd w:val="clear" w:color="auto" w:fill="FFFFFF"/>
        </w:rPr>
        <w:t>(25</w:t>
      </w:r>
      <w:r w:rsidRPr="00466CE1">
        <w:rPr>
          <w:rFonts w:ascii="Arial" w:hAnsi="Arial" w:cs="Arial"/>
          <w:color w:val="333333"/>
          <w:spacing w:val="11"/>
          <w:szCs w:val="21"/>
          <w:shd w:val="clear" w:color="auto" w:fill="FFFFFF"/>
        </w:rPr>
        <w:t>回ごとに休憩、最大</w:t>
      </w:r>
      <w:r w:rsidRPr="00466CE1">
        <w:rPr>
          <w:rFonts w:ascii="Arial" w:hAnsi="Arial" w:cs="Arial"/>
          <w:color w:val="333333"/>
          <w:spacing w:val="11"/>
          <w:szCs w:val="21"/>
          <w:shd w:val="clear" w:color="auto" w:fill="FFFFFF"/>
        </w:rPr>
        <w:t>200</w:t>
      </w:r>
      <w:r w:rsidRPr="00466CE1">
        <w:rPr>
          <w:rFonts w:ascii="Arial" w:hAnsi="Arial" w:cs="Arial"/>
          <w:color w:val="333333"/>
          <w:spacing w:val="11"/>
          <w:szCs w:val="21"/>
          <w:shd w:val="clear" w:color="auto" w:fill="FFFFFF"/>
        </w:rPr>
        <w:t>回</w:t>
      </w:r>
      <w:r w:rsidRPr="00466CE1">
        <w:rPr>
          <w:rFonts w:ascii="Arial" w:hAnsi="Arial" w:cs="Arial"/>
          <w:color w:val="333333"/>
          <w:spacing w:val="11"/>
          <w:szCs w:val="21"/>
          <w:shd w:val="clear" w:color="auto" w:fill="FFFFFF"/>
        </w:rPr>
        <w:t>)</w:t>
      </w:r>
      <w:r w:rsidRPr="00466CE1">
        <w:rPr>
          <w:rFonts w:ascii="Arial" w:hAnsi="Arial" w:cs="Arial"/>
          <w:color w:val="333333"/>
          <w:spacing w:val="11"/>
          <w:szCs w:val="21"/>
          <w:shd w:val="clear" w:color="auto" w:fill="FFFFFF"/>
        </w:rPr>
        <w:t>ピンアレイディスプレイが駆動し、あなたの手指に触覚刺激を提示します。触覚刺激が提示されたごとにどのような刺激だったかについての質問にパソコン上で回答していただきます。また、実験終了時にアンケートに答えていただきます。</w:t>
      </w:r>
      <w:r>
        <w:rPr>
          <w:rFonts w:ascii="Arial" w:hAnsi="Arial" w:cs="Arial"/>
          <w:color w:val="333333"/>
          <w:spacing w:val="11"/>
          <w:szCs w:val="21"/>
          <w:shd w:val="clear" w:color="auto" w:fill="FFFFFF"/>
        </w:rPr>
        <w:t>連続する</w:t>
      </w:r>
      <w:r>
        <w:rPr>
          <w:rFonts w:ascii="Arial" w:hAnsi="Arial" w:cs="Arial" w:hint="eastAsia"/>
          <w:color w:val="333333"/>
          <w:spacing w:val="11"/>
          <w:szCs w:val="21"/>
          <w:shd w:val="clear" w:color="auto" w:fill="FFFFFF"/>
        </w:rPr>
        <w:t>触覚</w:t>
      </w:r>
      <w:r>
        <w:rPr>
          <w:rFonts w:ascii="Arial" w:hAnsi="Arial" w:cs="Arial"/>
          <w:color w:val="333333"/>
          <w:spacing w:val="11"/>
          <w:szCs w:val="21"/>
          <w:shd w:val="clear" w:color="auto" w:fill="FFFFFF"/>
        </w:rPr>
        <w:t>刺激</w:t>
      </w:r>
      <w:r>
        <w:rPr>
          <w:rFonts w:ascii="Arial" w:hAnsi="Arial" w:cs="Arial" w:hint="eastAsia"/>
          <w:color w:val="333333"/>
          <w:spacing w:val="11"/>
          <w:szCs w:val="21"/>
          <w:shd w:val="clear" w:color="auto" w:fill="FFFFFF"/>
        </w:rPr>
        <w:t>提示</w:t>
      </w:r>
      <w:r>
        <w:rPr>
          <w:rFonts w:ascii="Arial" w:hAnsi="Arial" w:cs="Arial"/>
          <w:color w:val="333333"/>
          <w:spacing w:val="11"/>
          <w:szCs w:val="21"/>
          <w:shd w:val="clear" w:color="auto" w:fill="FFFFFF"/>
        </w:rPr>
        <w:t>時間は</w:t>
      </w:r>
      <w:r>
        <w:rPr>
          <w:rFonts w:ascii="Arial" w:hAnsi="Arial" w:cs="Arial"/>
          <w:color w:val="333333"/>
          <w:spacing w:val="11"/>
          <w:szCs w:val="21"/>
          <w:shd w:val="clear" w:color="auto" w:fill="FFFFFF"/>
        </w:rPr>
        <w:t>5</w:t>
      </w:r>
      <w:r>
        <w:rPr>
          <w:rFonts w:ascii="Arial" w:hAnsi="Arial" w:cs="Arial"/>
          <w:color w:val="333333"/>
          <w:spacing w:val="11"/>
          <w:szCs w:val="21"/>
          <w:shd w:val="clear" w:color="auto" w:fill="FFFFFF"/>
        </w:rPr>
        <w:t>秒、間に十分な休憩を挟みながら行います。最後のアンケートの所要時間は</w:t>
      </w:r>
      <w:r>
        <w:rPr>
          <w:rFonts w:ascii="Arial" w:hAnsi="Arial" w:cs="Arial"/>
          <w:color w:val="333333"/>
          <w:spacing w:val="11"/>
          <w:szCs w:val="21"/>
          <w:shd w:val="clear" w:color="auto" w:fill="FFFFFF"/>
        </w:rPr>
        <w:t>5</w:t>
      </w:r>
      <w:r>
        <w:rPr>
          <w:rFonts w:ascii="Arial" w:hAnsi="Arial" w:cs="Arial"/>
          <w:color w:val="333333"/>
          <w:spacing w:val="11"/>
          <w:szCs w:val="21"/>
          <w:shd w:val="clear" w:color="auto" w:fill="FFFFFF"/>
        </w:rPr>
        <w:t>分程度です。実験全体の所要時間は</w:t>
      </w:r>
      <w:r>
        <w:rPr>
          <w:rFonts w:ascii="Arial" w:hAnsi="Arial" w:cs="Arial"/>
          <w:color w:val="333333"/>
          <w:spacing w:val="11"/>
          <w:szCs w:val="21"/>
          <w:shd w:val="clear" w:color="auto" w:fill="FFFFFF"/>
        </w:rPr>
        <w:t>1</w:t>
      </w:r>
      <w:r>
        <w:rPr>
          <w:rFonts w:ascii="Arial" w:hAnsi="Arial" w:cs="Arial"/>
          <w:color w:val="333333"/>
          <w:spacing w:val="11"/>
          <w:szCs w:val="21"/>
          <w:shd w:val="clear" w:color="auto" w:fill="FFFFFF"/>
        </w:rPr>
        <w:t>時間程度、最大</w:t>
      </w:r>
      <w:r>
        <w:rPr>
          <w:rFonts w:ascii="Arial" w:hAnsi="Arial" w:cs="Arial"/>
          <w:color w:val="333333"/>
          <w:spacing w:val="11"/>
          <w:szCs w:val="21"/>
          <w:shd w:val="clear" w:color="auto" w:fill="FFFFFF"/>
        </w:rPr>
        <w:t>1</w:t>
      </w:r>
      <w:r>
        <w:rPr>
          <w:rFonts w:ascii="Arial" w:hAnsi="Arial" w:cs="Arial"/>
          <w:color w:val="333333"/>
          <w:spacing w:val="11"/>
          <w:szCs w:val="21"/>
          <w:shd w:val="clear" w:color="auto" w:fill="FFFFFF"/>
        </w:rPr>
        <w:t>時間</w:t>
      </w:r>
      <w:r>
        <w:rPr>
          <w:rFonts w:ascii="Arial" w:hAnsi="Arial" w:cs="Arial" w:hint="eastAsia"/>
          <w:color w:val="333333"/>
          <w:spacing w:val="11"/>
          <w:szCs w:val="21"/>
          <w:shd w:val="clear" w:color="auto" w:fill="FFFFFF"/>
        </w:rPr>
        <w:t>30</w:t>
      </w:r>
      <w:r>
        <w:rPr>
          <w:rFonts w:ascii="Arial" w:hAnsi="Arial" w:cs="Arial" w:hint="eastAsia"/>
          <w:color w:val="333333"/>
          <w:spacing w:val="11"/>
          <w:szCs w:val="21"/>
          <w:shd w:val="clear" w:color="auto" w:fill="FFFFFF"/>
        </w:rPr>
        <w:t>分</w:t>
      </w:r>
      <w:r>
        <w:rPr>
          <w:rFonts w:ascii="Arial" w:hAnsi="Arial" w:cs="Arial"/>
          <w:color w:val="333333"/>
          <w:spacing w:val="11"/>
          <w:szCs w:val="21"/>
          <w:shd w:val="clear" w:color="auto" w:fill="FFFFFF"/>
        </w:rPr>
        <w:t>です。</w:t>
      </w:r>
    </w:p>
    <w:p w14:paraId="1C4C95FD" w14:textId="77777777" w:rsidR="008A1D02" w:rsidRDefault="008A1D02" w:rsidP="008A1D02">
      <w:pPr>
        <w:rPr>
          <w:rFonts w:ascii="Arial" w:hAnsi="Arial" w:cs="Arial"/>
          <w:color w:val="333333"/>
          <w:spacing w:val="11"/>
          <w:szCs w:val="21"/>
          <w:shd w:val="clear" w:color="auto" w:fill="FFFFFF"/>
        </w:rPr>
      </w:pPr>
      <w:r>
        <w:rPr>
          <w:rFonts w:ascii="Arial" w:hAnsi="Arial" w:cs="Arial" w:hint="eastAsia"/>
          <w:color w:val="333333"/>
          <w:spacing w:val="11"/>
          <w:szCs w:val="21"/>
          <w:shd w:val="clear" w:color="auto" w:fill="FFFFFF"/>
        </w:rPr>
        <w:t>謝礼</w:t>
      </w:r>
    </w:p>
    <w:p w14:paraId="160D4F09" w14:textId="259128FA" w:rsidR="008A1D02" w:rsidRDefault="008A1D02" w:rsidP="008A1D02">
      <w:pPr>
        <w:rPr>
          <w:rFonts w:ascii="Arial" w:hAnsi="Arial" w:cs="Arial"/>
          <w:color w:val="333333"/>
          <w:spacing w:val="11"/>
          <w:szCs w:val="21"/>
          <w:shd w:val="clear" w:color="auto" w:fill="FFFFFF"/>
        </w:rPr>
      </w:pPr>
      <w:r>
        <w:rPr>
          <w:rFonts w:ascii="Arial" w:hAnsi="Arial" w:cs="Arial" w:hint="eastAsia"/>
          <w:color w:val="333333"/>
          <w:spacing w:val="11"/>
          <w:szCs w:val="21"/>
          <w:shd w:val="clear" w:color="auto" w:fill="FFFFFF"/>
        </w:rPr>
        <w:t xml:space="preserve">　</w:t>
      </w:r>
      <w:r>
        <w:rPr>
          <w:rFonts w:ascii="Arial" w:hAnsi="Arial" w:cs="Arial"/>
          <w:color w:val="333333"/>
          <w:spacing w:val="11"/>
          <w:szCs w:val="21"/>
          <w:shd w:val="clear" w:color="auto" w:fill="FFFFFF"/>
        </w:rPr>
        <w:t>本研究にご参加いただいた方には実験参加の謝礼として交通費を含め</w:t>
      </w:r>
      <w:r>
        <w:rPr>
          <w:rFonts w:ascii="Arial" w:hAnsi="Arial" w:cs="Arial"/>
          <w:color w:val="333333"/>
          <w:spacing w:val="11"/>
          <w:szCs w:val="21"/>
          <w:shd w:val="clear" w:color="auto" w:fill="FFFFFF"/>
        </w:rPr>
        <w:t xml:space="preserve"> Amazon </w:t>
      </w:r>
      <w:r>
        <w:rPr>
          <w:rFonts w:ascii="Arial" w:hAnsi="Arial" w:cs="Arial"/>
          <w:color w:val="333333"/>
          <w:spacing w:val="11"/>
          <w:szCs w:val="21"/>
          <w:shd w:val="clear" w:color="auto" w:fill="FFFFFF"/>
        </w:rPr>
        <w:t>ギフト券</w:t>
      </w:r>
      <w:r>
        <w:rPr>
          <w:rFonts w:ascii="Arial" w:hAnsi="Arial" w:cs="Arial"/>
          <w:color w:val="333333"/>
          <w:spacing w:val="11"/>
          <w:szCs w:val="21"/>
          <w:shd w:val="clear" w:color="auto" w:fill="FFFFFF"/>
        </w:rPr>
        <w:t xml:space="preserve"> </w:t>
      </w:r>
      <w:r w:rsidR="00466CE1">
        <w:rPr>
          <w:rFonts w:ascii="Arial" w:hAnsi="Arial" w:cs="Arial" w:hint="eastAsia"/>
          <w:color w:val="333333"/>
          <w:spacing w:val="11"/>
          <w:szCs w:val="21"/>
          <w:shd w:val="clear" w:color="auto" w:fill="FFFFFF"/>
        </w:rPr>
        <w:t>1,500</w:t>
      </w:r>
      <w:r>
        <w:rPr>
          <w:rFonts w:ascii="Arial" w:hAnsi="Arial" w:cs="Arial"/>
          <w:color w:val="333333"/>
          <w:spacing w:val="11"/>
          <w:szCs w:val="21"/>
          <w:shd w:val="clear" w:color="auto" w:fill="FFFFFF"/>
        </w:rPr>
        <w:t xml:space="preserve"> </w:t>
      </w:r>
      <w:r>
        <w:rPr>
          <w:rFonts w:ascii="Arial" w:hAnsi="Arial" w:cs="Arial"/>
          <w:color w:val="333333"/>
          <w:spacing w:val="11"/>
          <w:szCs w:val="21"/>
          <w:shd w:val="clear" w:color="auto" w:fill="FFFFFF"/>
        </w:rPr>
        <w:t>円をお渡しいたします。</w:t>
      </w:r>
      <w:r>
        <w:rPr>
          <w:rFonts w:ascii="Arial" w:hAnsi="Arial" w:cs="Arial"/>
          <w:color w:val="333333"/>
          <w:spacing w:val="11"/>
          <w:szCs w:val="21"/>
          <w:shd w:val="clear" w:color="auto" w:fill="FFFFFF"/>
        </w:rPr>
        <w:t> </w:t>
      </w:r>
    </w:p>
    <w:p w14:paraId="784C985F" w14:textId="77777777" w:rsidR="008A1D02" w:rsidRDefault="008A1D02">
      <w:pPr>
        <w:widowControl/>
        <w:jc w:val="left"/>
        <w:rPr>
          <w:rFonts w:ascii="Arial" w:hAnsi="Arial" w:cs="Arial"/>
          <w:color w:val="333333"/>
          <w:spacing w:val="11"/>
          <w:szCs w:val="21"/>
          <w:shd w:val="clear" w:color="auto" w:fill="FFFFFF"/>
        </w:rPr>
      </w:pPr>
      <w:r>
        <w:rPr>
          <w:rFonts w:ascii="Arial" w:hAnsi="Arial" w:cs="Arial"/>
          <w:color w:val="333333"/>
          <w:spacing w:val="11"/>
          <w:szCs w:val="21"/>
          <w:shd w:val="clear" w:color="auto" w:fill="FFFFFF"/>
        </w:rPr>
        <w:br w:type="page"/>
      </w:r>
    </w:p>
    <w:p w14:paraId="179DCFEF" w14:textId="77777777" w:rsidR="008A1D02" w:rsidRDefault="008A1D02" w:rsidP="008A1D02">
      <w:pPr>
        <w:rPr>
          <w:rFonts w:ascii="Arial" w:hAnsi="Arial" w:cs="Arial"/>
          <w:color w:val="333333"/>
          <w:spacing w:val="11"/>
          <w:szCs w:val="21"/>
          <w:shd w:val="clear" w:color="auto" w:fill="FFFFFF"/>
        </w:rPr>
      </w:pPr>
      <w:r>
        <w:rPr>
          <w:rFonts w:ascii="Arial" w:hAnsi="Arial" w:cs="Arial" w:hint="eastAsia"/>
          <w:color w:val="333333"/>
          <w:spacing w:val="11"/>
          <w:szCs w:val="21"/>
          <w:shd w:val="clear" w:color="auto" w:fill="FFFFFF"/>
        </w:rPr>
        <w:lastRenderedPageBreak/>
        <w:t>注意事項</w:t>
      </w:r>
    </w:p>
    <w:p w14:paraId="1C3EB820" w14:textId="77777777" w:rsidR="008A1D02" w:rsidRDefault="008A1D02" w:rsidP="008A1D02">
      <w:pPr>
        <w:pStyle w:val="a7"/>
        <w:numPr>
          <w:ilvl w:val="0"/>
          <w:numId w:val="1"/>
        </w:numPr>
        <w:ind w:leftChars="0"/>
        <w:rPr>
          <w:rFonts w:ascii="Arial" w:hAnsi="Arial" w:cs="Arial"/>
          <w:color w:val="333333"/>
          <w:spacing w:val="11"/>
          <w:szCs w:val="21"/>
          <w:shd w:val="clear" w:color="auto" w:fill="FFFFFF"/>
        </w:rPr>
      </w:pPr>
      <w:r>
        <w:rPr>
          <w:rFonts w:ascii="Arial" w:hAnsi="Arial" w:cs="Arial" w:hint="eastAsia"/>
          <w:color w:val="333333"/>
          <w:spacing w:val="11"/>
          <w:szCs w:val="21"/>
          <w:shd w:val="clear" w:color="auto" w:fill="FFFFFF"/>
        </w:rPr>
        <w:t>実験参加者の</w:t>
      </w:r>
      <w:r>
        <w:rPr>
          <w:rFonts w:ascii="Arial" w:hAnsi="Arial" w:cs="Arial"/>
          <w:color w:val="333333"/>
          <w:spacing w:val="11"/>
          <w:szCs w:val="21"/>
          <w:shd w:val="clear" w:color="auto" w:fill="FFFFFF"/>
        </w:rPr>
        <w:t>男女比や年齢分布の偏りを避けるため、大変申し訳ありませんがお申し込みいただいても実験にご参加できない場合があります。</w:t>
      </w:r>
    </w:p>
    <w:p w14:paraId="2D2A7539" w14:textId="77777777" w:rsidR="008A1D02" w:rsidRDefault="008A1D02" w:rsidP="008A1D02">
      <w:pPr>
        <w:pStyle w:val="a7"/>
        <w:numPr>
          <w:ilvl w:val="0"/>
          <w:numId w:val="1"/>
        </w:numPr>
        <w:ind w:leftChars="0"/>
        <w:rPr>
          <w:rFonts w:ascii="Arial" w:hAnsi="Arial" w:cs="Arial"/>
          <w:color w:val="333333"/>
          <w:spacing w:val="11"/>
          <w:szCs w:val="21"/>
          <w:shd w:val="clear" w:color="auto" w:fill="FFFFFF"/>
        </w:rPr>
      </w:pPr>
      <w:r>
        <w:rPr>
          <w:rFonts w:ascii="Arial" w:hAnsi="Arial" w:cs="Arial" w:hint="eastAsia"/>
          <w:color w:val="333333"/>
          <w:spacing w:val="11"/>
          <w:szCs w:val="21"/>
          <w:shd w:val="clear" w:color="auto" w:fill="FFFFFF"/>
        </w:rPr>
        <w:t>平日</w:t>
      </w:r>
      <w:r>
        <w:rPr>
          <w:rFonts w:ascii="Arial" w:hAnsi="Arial" w:cs="Arial"/>
          <w:color w:val="333333"/>
          <w:spacing w:val="11"/>
          <w:szCs w:val="21"/>
          <w:shd w:val="clear" w:color="auto" w:fill="FFFFFF"/>
        </w:rPr>
        <w:t>は外部の方も工学部</w:t>
      </w:r>
      <w:r>
        <w:rPr>
          <w:rFonts w:ascii="Arial" w:hAnsi="Arial" w:cs="Arial"/>
          <w:color w:val="333333"/>
          <w:spacing w:val="11"/>
          <w:szCs w:val="21"/>
          <w:shd w:val="clear" w:color="auto" w:fill="FFFFFF"/>
        </w:rPr>
        <w:t>2</w:t>
      </w:r>
      <w:r>
        <w:rPr>
          <w:rFonts w:ascii="Arial" w:hAnsi="Arial" w:cs="Arial"/>
          <w:color w:val="333333"/>
          <w:spacing w:val="11"/>
          <w:szCs w:val="21"/>
          <w:shd w:val="clear" w:color="auto" w:fill="FFFFFF"/>
        </w:rPr>
        <w:t>号館に入館できますので、直接</w:t>
      </w:r>
      <w:r>
        <w:rPr>
          <w:rFonts w:ascii="Arial" w:hAnsi="Arial" w:cs="Arial"/>
          <w:color w:val="333333"/>
          <w:spacing w:val="11"/>
          <w:szCs w:val="21"/>
          <w:shd w:val="clear" w:color="auto" w:fill="FFFFFF"/>
        </w:rPr>
        <w:t>9</w:t>
      </w:r>
      <w:r>
        <w:rPr>
          <w:rFonts w:ascii="Arial" w:hAnsi="Arial" w:cs="Arial"/>
          <w:color w:val="333333"/>
          <w:spacing w:val="11"/>
          <w:szCs w:val="21"/>
          <w:shd w:val="clear" w:color="auto" w:fill="FFFFFF"/>
        </w:rPr>
        <w:t>階</w:t>
      </w:r>
      <w:r>
        <w:rPr>
          <w:rFonts w:ascii="Arial" w:hAnsi="Arial" w:cs="Arial"/>
          <w:color w:val="333333"/>
          <w:spacing w:val="11"/>
          <w:szCs w:val="21"/>
          <w:shd w:val="clear" w:color="auto" w:fill="FFFFFF"/>
        </w:rPr>
        <w:t>92A1</w:t>
      </w:r>
      <w:r>
        <w:rPr>
          <w:rFonts w:ascii="Arial" w:hAnsi="Arial" w:cs="Arial"/>
          <w:color w:val="333333"/>
          <w:spacing w:val="11"/>
          <w:szCs w:val="21"/>
          <w:shd w:val="clear" w:color="auto" w:fill="FFFFFF"/>
        </w:rPr>
        <w:t>実験室にお越しください。</w:t>
      </w:r>
    </w:p>
    <w:p w14:paraId="50DFDE21" w14:textId="77777777" w:rsidR="008A1D02" w:rsidRDefault="008A1D02" w:rsidP="008A1D02">
      <w:pPr>
        <w:pStyle w:val="a7"/>
        <w:numPr>
          <w:ilvl w:val="0"/>
          <w:numId w:val="1"/>
        </w:numPr>
        <w:ind w:leftChars="0"/>
        <w:rPr>
          <w:rFonts w:ascii="Arial" w:hAnsi="Arial" w:cs="Arial"/>
          <w:color w:val="333333"/>
          <w:spacing w:val="11"/>
          <w:szCs w:val="21"/>
          <w:shd w:val="clear" w:color="auto" w:fill="FFFFFF"/>
        </w:rPr>
      </w:pPr>
      <w:r>
        <w:rPr>
          <w:rFonts w:ascii="Arial" w:hAnsi="Arial" w:cs="Arial" w:hint="eastAsia"/>
          <w:color w:val="333333"/>
          <w:spacing w:val="11"/>
          <w:szCs w:val="21"/>
          <w:shd w:val="clear" w:color="auto" w:fill="FFFFFF"/>
        </w:rPr>
        <w:t>土日</w:t>
      </w:r>
      <w:r>
        <w:rPr>
          <w:rFonts w:ascii="Arial" w:hAnsi="Arial" w:cs="Arial"/>
          <w:color w:val="333333"/>
          <w:spacing w:val="11"/>
          <w:szCs w:val="21"/>
          <w:shd w:val="clear" w:color="auto" w:fill="FFFFFF"/>
        </w:rPr>
        <w:t>祝日は工学部</w:t>
      </w:r>
      <w:r>
        <w:rPr>
          <w:rFonts w:ascii="Arial" w:hAnsi="Arial" w:cs="Arial"/>
          <w:color w:val="333333"/>
          <w:spacing w:val="11"/>
          <w:szCs w:val="21"/>
          <w:shd w:val="clear" w:color="auto" w:fill="FFFFFF"/>
        </w:rPr>
        <w:t>2</w:t>
      </w:r>
      <w:r>
        <w:rPr>
          <w:rFonts w:ascii="Arial" w:hAnsi="Arial" w:cs="Arial"/>
          <w:color w:val="333333"/>
          <w:spacing w:val="11"/>
          <w:szCs w:val="21"/>
          <w:shd w:val="clear" w:color="auto" w:fill="FFFFFF"/>
        </w:rPr>
        <w:t>号館に入館する際に入館登録済の職員証または学生証が必要となるため、土日祝日に実験に参加される方は工学部</w:t>
      </w:r>
      <w:r>
        <w:rPr>
          <w:rFonts w:ascii="Arial" w:hAnsi="Arial" w:cs="Arial"/>
          <w:color w:val="333333"/>
          <w:spacing w:val="11"/>
          <w:szCs w:val="21"/>
          <w:shd w:val="clear" w:color="auto" w:fill="FFFFFF"/>
        </w:rPr>
        <w:t>2</w:t>
      </w:r>
      <w:r>
        <w:rPr>
          <w:rFonts w:ascii="Arial" w:hAnsi="Arial" w:cs="Arial"/>
          <w:color w:val="333333"/>
          <w:spacing w:val="11"/>
          <w:szCs w:val="21"/>
          <w:shd w:val="clear" w:color="auto" w:fill="FFFFFF"/>
        </w:rPr>
        <w:t>号館の正門側スロープにお越しいただき、研究従事者にメールでご連絡ください。</w:t>
      </w:r>
    </w:p>
    <w:p w14:paraId="37596A56" w14:textId="77777777" w:rsidR="008A1D02" w:rsidRDefault="008A1D02" w:rsidP="008A1D02">
      <w:pPr>
        <w:rPr>
          <w:rFonts w:ascii="Arial" w:hAnsi="Arial" w:cs="Arial"/>
          <w:color w:val="333333"/>
          <w:spacing w:val="11"/>
          <w:szCs w:val="21"/>
          <w:shd w:val="clear" w:color="auto" w:fill="FFFFFF"/>
        </w:rPr>
      </w:pPr>
    </w:p>
    <w:p w14:paraId="7C51309E" w14:textId="77777777" w:rsidR="008A1D02" w:rsidRDefault="008A1D02" w:rsidP="008A1D02">
      <w:pPr>
        <w:rPr>
          <w:rFonts w:ascii="Arial" w:hAnsi="Arial" w:cs="Arial"/>
          <w:color w:val="333333"/>
          <w:spacing w:val="11"/>
          <w:szCs w:val="21"/>
          <w:shd w:val="clear" w:color="auto" w:fill="FFFFFF"/>
        </w:rPr>
      </w:pPr>
      <w:r>
        <w:rPr>
          <w:rFonts w:ascii="Arial" w:hAnsi="Arial" w:cs="Arial" w:hint="eastAsia"/>
          <w:color w:val="333333"/>
          <w:spacing w:val="11"/>
          <w:szCs w:val="21"/>
          <w:shd w:val="clear" w:color="auto" w:fill="FFFFFF"/>
        </w:rPr>
        <w:t>連絡先</w:t>
      </w:r>
    </w:p>
    <w:p w14:paraId="51C31343" w14:textId="77777777" w:rsidR="008A1D02" w:rsidRDefault="008A1D02" w:rsidP="008A1D02">
      <w:pPr>
        <w:rPr>
          <w:rFonts w:ascii="Arial" w:hAnsi="Arial" w:cs="Arial"/>
          <w:color w:val="333333"/>
          <w:spacing w:val="11"/>
          <w:szCs w:val="21"/>
          <w:shd w:val="clear" w:color="auto" w:fill="FFFFFF"/>
        </w:rPr>
      </w:pPr>
      <w:r>
        <w:rPr>
          <w:rFonts w:ascii="Arial" w:hAnsi="Arial" w:cs="Arial" w:hint="eastAsia"/>
          <w:color w:val="333333"/>
          <w:spacing w:val="11"/>
          <w:szCs w:val="21"/>
          <w:shd w:val="clear" w:color="auto" w:fill="FFFFFF"/>
        </w:rPr>
        <w:t xml:space="preserve">　研究従事者【調査担当】</w:t>
      </w:r>
    </w:p>
    <w:p w14:paraId="43C6C08A" w14:textId="582AFA21" w:rsidR="008A1D02" w:rsidRDefault="008A1D02" w:rsidP="008A1D02">
      <w:pPr>
        <w:pStyle w:val="a7"/>
        <w:numPr>
          <w:ilvl w:val="0"/>
          <w:numId w:val="2"/>
        </w:numPr>
        <w:ind w:leftChars="0"/>
        <w:rPr>
          <w:rFonts w:ascii="Arial" w:hAnsi="Arial" w:cs="Arial"/>
          <w:color w:val="333333"/>
          <w:spacing w:val="11"/>
          <w:szCs w:val="21"/>
          <w:shd w:val="clear" w:color="auto" w:fill="FFFFFF"/>
        </w:rPr>
      </w:pPr>
      <w:r>
        <w:rPr>
          <w:rFonts w:ascii="Arial" w:hAnsi="Arial" w:cs="Arial" w:hint="eastAsia"/>
          <w:color w:val="333333"/>
          <w:spacing w:val="11"/>
          <w:szCs w:val="21"/>
          <w:shd w:val="clear" w:color="auto" w:fill="FFFFFF"/>
        </w:rPr>
        <w:t>東京大学</w:t>
      </w:r>
      <w:r w:rsidR="000D500B">
        <w:rPr>
          <w:rFonts w:ascii="Arial" w:hAnsi="Arial" w:cs="Arial" w:hint="eastAsia"/>
          <w:color w:val="333333"/>
          <w:spacing w:val="11"/>
          <w:szCs w:val="21"/>
          <w:shd w:val="clear" w:color="auto" w:fill="FFFFFF"/>
        </w:rPr>
        <w:t>大学院学際情報学府</w:t>
      </w:r>
      <w:r w:rsidR="00500077">
        <w:rPr>
          <w:rFonts w:ascii="Arial" w:hAnsi="Arial" w:cs="Arial" w:hint="eastAsia"/>
          <w:color w:val="333333"/>
          <w:spacing w:val="11"/>
          <w:szCs w:val="21"/>
          <w:shd w:val="clear" w:color="auto" w:fill="FFFFFF"/>
        </w:rPr>
        <w:t>学際情報学</w:t>
      </w:r>
      <w:r w:rsidR="000D500B">
        <w:rPr>
          <w:rFonts w:ascii="Arial" w:hAnsi="Arial" w:cs="Arial" w:hint="eastAsia"/>
          <w:color w:val="333333"/>
          <w:spacing w:val="11"/>
          <w:szCs w:val="21"/>
          <w:shd w:val="clear" w:color="auto" w:fill="FFFFFF"/>
        </w:rPr>
        <w:t>専攻</w:t>
      </w:r>
      <w:r>
        <w:rPr>
          <w:rFonts w:ascii="Arial" w:hAnsi="Arial" w:cs="Arial" w:hint="eastAsia"/>
          <w:color w:val="333333"/>
          <w:spacing w:val="11"/>
          <w:szCs w:val="21"/>
          <w:shd w:val="clear" w:color="auto" w:fill="FFFFFF"/>
        </w:rPr>
        <w:t>・修士</w:t>
      </w:r>
      <w:r w:rsidR="00500077">
        <w:rPr>
          <w:rFonts w:ascii="Arial" w:hAnsi="Arial" w:cs="Arial"/>
          <w:color w:val="333333"/>
          <w:spacing w:val="11"/>
          <w:szCs w:val="21"/>
          <w:shd w:val="clear" w:color="auto" w:fill="FFFFFF"/>
        </w:rPr>
        <w:t>2</w:t>
      </w:r>
      <w:r>
        <w:rPr>
          <w:rFonts w:ascii="Arial" w:hAnsi="Arial" w:cs="Arial" w:hint="eastAsia"/>
          <w:color w:val="333333"/>
          <w:spacing w:val="11"/>
          <w:szCs w:val="21"/>
          <w:shd w:val="clear" w:color="auto" w:fill="FFFFFF"/>
        </w:rPr>
        <w:t xml:space="preserve">年　</w:t>
      </w:r>
      <w:r w:rsidR="00500077">
        <w:rPr>
          <w:rFonts w:ascii="Arial" w:hAnsi="Arial" w:cs="Arial" w:hint="eastAsia"/>
          <w:color w:val="333333"/>
          <w:spacing w:val="11"/>
          <w:szCs w:val="21"/>
          <w:shd w:val="clear" w:color="auto" w:fill="FFFFFF"/>
        </w:rPr>
        <w:t>渡邊一正</w:t>
      </w:r>
    </w:p>
    <w:p w14:paraId="7D4FEF8F" w14:textId="4986FBAE" w:rsidR="008A1D02" w:rsidRPr="008A1D02" w:rsidRDefault="008A1D02" w:rsidP="008A1D02">
      <w:pPr>
        <w:pStyle w:val="a7"/>
        <w:numPr>
          <w:ilvl w:val="0"/>
          <w:numId w:val="2"/>
        </w:numPr>
        <w:ind w:leftChars="0"/>
        <w:rPr>
          <w:rFonts w:ascii="Arial" w:hAnsi="Arial" w:cs="Arial"/>
          <w:color w:val="333333"/>
          <w:spacing w:val="11"/>
          <w:sz w:val="24"/>
          <w:szCs w:val="24"/>
          <w:shd w:val="clear" w:color="auto" w:fill="FFFFFF"/>
        </w:rPr>
      </w:pPr>
      <w:hyperlink r:id="rId7" w:history="1">
        <w:r w:rsidRPr="008A1D02">
          <w:rPr>
            <w:rStyle w:val="a8"/>
            <w:rFonts w:ascii="Arial" w:hAnsi="Arial" w:cs="Arial"/>
            <w:szCs w:val="21"/>
          </w:rPr>
          <w:t>oic.g0han@cyber.t.u-tokyo.ac.jp</w:t>
        </w:r>
      </w:hyperlink>
    </w:p>
    <w:p w14:paraId="232E4D85" w14:textId="4FAEBB30" w:rsidR="008A1D02" w:rsidRDefault="008A1D02" w:rsidP="008A1D02">
      <w:pPr>
        <w:pStyle w:val="a7"/>
        <w:numPr>
          <w:ilvl w:val="0"/>
          <w:numId w:val="2"/>
        </w:numPr>
        <w:ind w:leftChars="0"/>
        <w:rPr>
          <w:rFonts w:ascii="Arial" w:hAnsi="Arial" w:cs="Arial"/>
          <w:color w:val="333333"/>
          <w:spacing w:val="11"/>
          <w:szCs w:val="21"/>
          <w:shd w:val="clear" w:color="auto" w:fill="FFFFFF"/>
        </w:rPr>
      </w:pPr>
      <w:r>
        <w:rPr>
          <w:rFonts w:ascii="Arial" w:hAnsi="Arial" w:cs="Arial" w:hint="eastAsia"/>
          <w:color w:val="333333"/>
          <w:spacing w:val="11"/>
          <w:szCs w:val="21"/>
          <w:shd w:val="clear" w:color="auto" w:fill="FFFFFF"/>
        </w:rPr>
        <w:t>070</w:t>
      </w:r>
      <w:r>
        <w:rPr>
          <w:rFonts w:ascii="Arial" w:hAnsi="Arial" w:cs="Arial"/>
          <w:color w:val="333333"/>
          <w:spacing w:val="11"/>
          <w:szCs w:val="21"/>
          <w:shd w:val="clear" w:color="auto" w:fill="FFFFFF"/>
        </w:rPr>
        <w:t>-2214-4378</w:t>
      </w:r>
    </w:p>
    <w:p w14:paraId="4260A6B5" w14:textId="77777777" w:rsidR="008A1D02" w:rsidRDefault="008A1D02" w:rsidP="008A1D02">
      <w:pPr>
        <w:rPr>
          <w:rFonts w:ascii="Arial" w:hAnsi="Arial" w:cs="Arial"/>
          <w:color w:val="333333"/>
          <w:spacing w:val="11"/>
          <w:szCs w:val="21"/>
          <w:shd w:val="clear" w:color="auto" w:fill="FFFFFF"/>
        </w:rPr>
      </w:pPr>
    </w:p>
    <w:p w14:paraId="10E83ADC" w14:textId="77777777" w:rsidR="008A1D02" w:rsidRDefault="008A1D02" w:rsidP="008A1D02">
      <w:pPr>
        <w:rPr>
          <w:rFonts w:ascii="Arial" w:hAnsi="Arial" w:cs="Arial"/>
          <w:color w:val="333333"/>
          <w:spacing w:val="11"/>
          <w:szCs w:val="21"/>
          <w:shd w:val="clear" w:color="auto" w:fill="FFFFFF"/>
        </w:rPr>
      </w:pPr>
      <w:r>
        <w:rPr>
          <w:rFonts w:ascii="Arial" w:hAnsi="Arial" w:cs="Arial" w:hint="eastAsia"/>
          <w:color w:val="333333"/>
          <w:spacing w:val="11"/>
          <w:szCs w:val="21"/>
          <w:shd w:val="clear" w:color="auto" w:fill="FFFFFF"/>
        </w:rPr>
        <w:t>住所</w:t>
      </w:r>
    </w:p>
    <w:p w14:paraId="3826B9E0" w14:textId="77777777" w:rsidR="008A1D02" w:rsidRDefault="008A1D02" w:rsidP="008A1D02">
      <w:pPr>
        <w:rPr>
          <w:rFonts w:ascii="Arial" w:hAnsi="Arial" w:cs="Arial"/>
          <w:color w:val="333333"/>
          <w:spacing w:val="11"/>
          <w:szCs w:val="21"/>
          <w:shd w:val="clear" w:color="auto" w:fill="FFFFFF"/>
        </w:rPr>
      </w:pPr>
      <w:r>
        <w:rPr>
          <w:rFonts w:ascii="Arial" w:hAnsi="Arial" w:cs="Arial" w:hint="eastAsia"/>
          <w:color w:val="333333"/>
          <w:spacing w:val="11"/>
          <w:szCs w:val="21"/>
          <w:shd w:val="clear" w:color="auto" w:fill="FFFFFF"/>
        </w:rPr>
        <w:t xml:space="preserve">　東京大学　工学部</w:t>
      </w:r>
      <w:r>
        <w:rPr>
          <w:rFonts w:ascii="Arial" w:hAnsi="Arial" w:cs="Arial" w:hint="eastAsia"/>
          <w:color w:val="333333"/>
          <w:spacing w:val="11"/>
          <w:szCs w:val="21"/>
          <w:shd w:val="clear" w:color="auto" w:fill="FFFFFF"/>
        </w:rPr>
        <w:t>2</w:t>
      </w:r>
      <w:r>
        <w:rPr>
          <w:rFonts w:ascii="Arial" w:hAnsi="Arial" w:cs="Arial" w:hint="eastAsia"/>
          <w:color w:val="333333"/>
          <w:spacing w:val="11"/>
          <w:szCs w:val="21"/>
          <w:shd w:val="clear" w:color="auto" w:fill="FFFFFF"/>
        </w:rPr>
        <w:t>号館</w:t>
      </w:r>
    </w:p>
    <w:p w14:paraId="40B5A9CE" w14:textId="77777777" w:rsidR="008A1D02" w:rsidRDefault="008A1D02" w:rsidP="008A1D02">
      <w:pPr>
        <w:rPr>
          <w:rFonts w:ascii="Arial" w:hAnsi="Arial" w:cs="Arial"/>
          <w:color w:val="333333"/>
          <w:spacing w:val="11"/>
          <w:szCs w:val="21"/>
          <w:shd w:val="clear" w:color="auto" w:fill="FFFFFF"/>
        </w:rPr>
      </w:pPr>
    </w:p>
    <w:p w14:paraId="14401F1A" w14:textId="77777777" w:rsidR="008A1D02" w:rsidRDefault="008A1D02" w:rsidP="008A1D02">
      <w:pPr>
        <w:rPr>
          <w:rFonts w:ascii="Arial" w:hAnsi="Arial" w:cs="Arial"/>
          <w:color w:val="333333"/>
          <w:spacing w:val="11"/>
          <w:szCs w:val="21"/>
          <w:shd w:val="clear" w:color="auto" w:fill="FFFFFF"/>
        </w:rPr>
      </w:pPr>
      <w:r>
        <w:rPr>
          <w:rFonts w:ascii="Arial" w:hAnsi="Arial" w:cs="Arial" w:hint="eastAsia"/>
          <w:color w:val="333333"/>
          <w:spacing w:val="11"/>
          <w:szCs w:val="21"/>
          <w:shd w:val="clear" w:color="auto" w:fill="FFFFFF"/>
        </w:rPr>
        <w:t>アクセス</w:t>
      </w:r>
    </w:p>
    <w:p w14:paraId="7AF5E50F" w14:textId="77777777" w:rsidR="008A1D02" w:rsidRPr="00CA7AF8" w:rsidRDefault="008A1D02" w:rsidP="008A1D02">
      <w:pPr>
        <w:rPr>
          <w:rFonts w:ascii="Arial" w:hAnsi="Arial" w:cs="Arial"/>
          <w:color w:val="333333"/>
          <w:spacing w:val="11"/>
          <w:szCs w:val="21"/>
          <w:shd w:val="clear" w:color="auto" w:fill="FFFFFF"/>
        </w:rPr>
      </w:pPr>
      <w:r>
        <w:rPr>
          <w:rFonts w:ascii="Arial" w:hAnsi="Arial" w:cs="Arial" w:hint="eastAsia"/>
          <w:color w:val="333333"/>
          <w:spacing w:val="11"/>
          <w:szCs w:val="21"/>
          <w:shd w:val="clear" w:color="auto" w:fill="FFFFFF"/>
        </w:rPr>
        <w:t xml:space="preserve">　</w:t>
      </w:r>
      <w:r>
        <w:rPr>
          <w:rFonts w:ascii="Arial" w:hAnsi="Arial" w:cs="Arial"/>
          <w:color w:val="333333"/>
          <w:spacing w:val="11"/>
          <w:szCs w:val="21"/>
          <w:shd w:val="clear" w:color="auto" w:fill="FFFFFF"/>
        </w:rPr>
        <w:t>地下鉄利用</w:t>
      </w:r>
      <w:r>
        <w:rPr>
          <w:rFonts w:ascii="Arial" w:hAnsi="Arial" w:cs="Arial"/>
          <w:color w:val="333333"/>
          <w:spacing w:val="11"/>
          <w:szCs w:val="21"/>
          <w:shd w:val="clear" w:color="auto" w:fill="FFFFFF"/>
        </w:rPr>
        <w:t xml:space="preserve"> </w:t>
      </w:r>
      <w:r>
        <w:rPr>
          <w:rFonts w:ascii="Arial" w:hAnsi="Arial" w:cs="Arial"/>
          <w:color w:val="333333"/>
          <w:spacing w:val="11"/>
          <w:szCs w:val="21"/>
          <w:shd w:val="clear" w:color="auto" w:fill="FFFFFF"/>
        </w:rPr>
        <w:t>・本郷三丁目駅</w:t>
      </w:r>
      <w:r>
        <w:rPr>
          <w:rFonts w:ascii="Arial" w:hAnsi="Arial" w:cs="Arial"/>
          <w:color w:val="333333"/>
          <w:spacing w:val="11"/>
          <w:szCs w:val="21"/>
          <w:shd w:val="clear" w:color="auto" w:fill="FFFFFF"/>
        </w:rPr>
        <w:t xml:space="preserve"> (</w:t>
      </w:r>
      <w:r>
        <w:rPr>
          <w:rFonts w:ascii="Arial" w:hAnsi="Arial" w:cs="Arial"/>
          <w:color w:val="333333"/>
          <w:spacing w:val="11"/>
          <w:szCs w:val="21"/>
          <w:shd w:val="clear" w:color="auto" w:fill="FFFFFF"/>
        </w:rPr>
        <w:t>丸の内線</w:t>
      </w:r>
      <w:r>
        <w:rPr>
          <w:rFonts w:ascii="Arial" w:hAnsi="Arial" w:cs="Arial"/>
          <w:color w:val="333333"/>
          <w:spacing w:val="11"/>
          <w:szCs w:val="21"/>
          <w:shd w:val="clear" w:color="auto" w:fill="FFFFFF"/>
        </w:rPr>
        <w:t>,</w:t>
      </w:r>
      <w:r>
        <w:rPr>
          <w:rFonts w:ascii="Arial" w:hAnsi="Arial" w:cs="Arial"/>
          <w:color w:val="333333"/>
          <w:spacing w:val="11"/>
          <w:szCs w:val="21"/>
          <w:shd w:val="clear" w:color="auto" w:fill="FFFFFF"/>
        </w:rPr>
        <w:t>大江戸線</w:t>
      </w:r>
      <w:r>
        <w:rPr>
          <w:rFonts w:ascii="Arial" w:hAnsi="Arial" w:cs="Arial"/>
          <w:color w:val="333333"/>
          <w:spacing w:val="11"/>
          <w:szCs w:val="21"/>
          <w:shd w:val="clear" w:color="auto" w:fill="FFFFFF"/>
        </w:rPr>
        <w:t>)</w:t>
      </w:r>
      <w:r>
        <w:rPr>
          <w:rFonts w:ascii="Arial" w:hAnsi="Arial" w:cs="Arial"/>
          <w:color w:val="333333"/>
          <w:spacing w:val="11"/>
          <w:szCs w:val="21"/>
          <w:shd w:val="clear" w:color="auto" w:fill="FFFFFF"/>
        </w:rPr>
        <w:t>徒歩</w:t>
      </w:r>
      <w:r>
        <w:rPr>
          <w:rFonts w:ascii="Arial" w:hAnsi="Arial" w:cs="Arial"/>
          <w:color w:val="333333"/>
          <w:spacing w:val="11"/>
          <w:szCs w:val="21"/>
          <w:shd w:val="clear" w:color="auto" w:fill="FFFFFF"/>
        </w:rPr>
        <w:t>12</w:t>
      </w:r>
      <w:r>
        <w:rPr>
          <w:rFonts w:ascii="Arial" w:hAnsi="Arial" w:cs="Arial"/>
          <w:color w:val="333333"/>
          <w:spacing w:val="11"/>
          <w:szCs w:val="21"/>
          <w:shd w:val="clear" w:color="auto" w:fill="FFFFFF"/>
        </w:rPr>
        <w:t>分</w:t>
      </w:r>
      <w:r>
        <w:rPr>
          <w:rFonts w:ascii="Arial" w:hAnsi="Arial" w:cs="Arial"/>
          <w:color w:val="333333"/>
          <w:spacing w:val="11"/>
          <w:szCs w:val="21"/>
          <w:shd w:val="clear" w:color="auto" w:fill="FFFFFF"/>
        </w:rPr>
        <w:t xml:space="preserve"> </w:t>
      </w:r>
      <w:r>
        <w:rPr>
          <w:rFonts w:ascii="Arial" w:hAnsi="Arial" w:cs="Arial"/>
          <w:color w:val="333333"/>
          <w:spacing w:val="11"/>
          <w:szCs w:val="21"/>
          <w:shd w:val="clear" w:color="auto" w:fill="FFFFFF"/>
        </w:rPr>
        <w:t>・湯島駅又は根津駅</w:t>
      </w:r>
      <w:r>
        <w:rPr>
          <w:rFonts w:ascii="Arial" w:hAnsi="Arial" w:cs="Arial"/>
          <w:color w:val="333333"/>
          <w:spacing w:val="11"/>
          <w:szCs w:val="21"/>
          <w:shd w:val="clear" w:color="auto" w:fill="FFFFFF"/>
        </w:rPr>
        <w:t xml:space="preserve"> (</w:t>
      </w:r>
      <w:r>
        <w:rPr>
          <w:rFonts w:ascii="Arial" w:hAnsi="Arial" w:cs="Arial"/>
          <w:color w:val="333333"/>
          <w:spacing w:val="11"/>
          <w:szCs w:val="21"/>
          <w:shd w:val="clear" w:color="auto" w:fill="FFFFFF"/>
        </w:rPr>
        <w:t>千代田線</w:t>
      </w:r>
      <w:r>
        <w:rPr>
          <w:rFonts w:ascii="Arial" w:hAnsi="Arial" w:cs="Arial"/>
          <w:color w:val="333333"/>
          <w:spacing w:val="11"/>
          <w:szCs w:val="21"/>
          <w:shd w:val="clear" w:color="auto" w:fill="FFFFFF"/>
        </w:rPr>
        <w:t>)</w:t>
      </w:r>
      <w:r>
        <w:rPr>
          <w:rFonts w:ascii="Arial" w:hAnsi="Arial" w:cs="Arial"/>
          <w:color w:val="333333"/>
          <w:spacing w:val="11"/>
          <w:szCs w:val="21"/>
          <w:shd w:val="clear" w:color="auto" w:fill="FFFFFF"/>
        </w:rPr>
        <w:t>徒歩</w:t>
      </w:r>
      <w:r>
        <w:rPr>
          <w:rFonts w:ascii="Arial" w:hAnsi="Arial" w:cs="Arial"/>
          <w:color w:val="333333"/>
          <w:spacing w:val="11"/>
          <w:szCs w:val="21"/>
          <w:shd w:val="clear" w:color="auto" w:fill="FFFFFF"/>
        </w:rPr>
        <w:t>10</w:t>
      </w:r>
      <w:r>
        <w:rPr>
          <w:rFonts w:ascii="Arial" w:hAnsi="Arial" w:cs="Arial"/>
          <w:color w:val="333333"/>
          <w:spacing w:val="11"/>
          <w:szCs w:val="21"/>
          <w:shd w:val="clear" w:color="auto" w:fill="FFFFFF"/>
        </w:rPr>
        <w:t>分</w:t>
      </w:r>
      <w:r>
        <w:rPr>
          <w:rFonts w:ascii="Arial" w:hAnsi="Arial" w:cs="Arial"/>
          <w:color w:val="333333"/>
          <w:spacing w:val="11"/>
          <w:szCs w:val="21"/>
          <w:shd w:val="clear" w:color="auto" w:fill="FFFFFF"/>
        </w:rPr>
        <w:t xml:space="preserve"> </w:t>
      </w:r>
      <w:r>
        <w:rPr>
          <w:rFonts w:ascii="Arial" w:hAnsi="Arial" w:cs="Arial"/>
          <w:color w:val="333333"/>
          <w:spacing w:val="11"/>
          <w:szCs w:val="21"/>
          <w:shd w:val="clear" w:color="auto" w:fill="FFFFFF"/>
        </w:rPr>
        <w:t>・東大前駅</w:t>
      </w:r>
      <w:r>
        <w:rPr>
          <w:rFonts w:ascii="Arial" w:hAnsi="Arial" w:cs="Arial"/>
          <w:color w:val="333333"/>
          <w:spacing w:val="11"/>
          <w:szCs w:val="21"/>
          <w:shd w:val="clear" w:color="auto" w:fill="FFFFFF"/>
        </w:rPr>
        <w:t xml:space="preserve"> (</w:t>
      </w:r>
      <w:r>
        <w:rPr>
          <w:rFonts w:ascii="Arial" w:hAnsi="Arial" w:cs="Arial"/>
          <w:color w:val="333333"/>
          <w:spacing w:val="11"/>
          <w:szCs w:val="21"/>
          <w:shd w:val="clear" w:color="auto" w:fill="FFFFFF"/>
        </w:rPr>
        <w:t>南北線</w:t>
      </w:r>
      <w:r>
        <w:rPr>
          <w:rFonts w:ascii="Arial" w:hAnsi="Arial" w:cs="Arial"/>
          <w:color w:val="333333"/>
          <w:spacing w:val="11"/>
          <w:szCs w:val="21"/>
          <w:shd w:val="clear" w:color="auto" w:fill="FFFFFF"/>
        </w:rPr>
        <w:t>)</w:t>
      </w:r>
      <w:r>
        <w:rPr>
          <w:rFonts w:ascii="Arial" w:hAnsi="Arial" w:cs="Arial"/>
          <w:color w:val="333333"/>
          <w:spacing w:val="11"/>
          <w:szCs w:val="21"/>
          <w:shd w:val="clear" w:color="auto" w:fill="FFFFFF"/>
        </w:rPr>
        <w:t>徒歩</w:t>
      </w:r>
      <w:r>
        <w:rPr>
          <w:rFonts w:ascii="Arial" w:hAnsi="Arial" w:cs="Arial"/>
          <w:color w:val="333333"/>
          <w:spacing w:val="11"/>
          <w:szCs w:val="21"/>
          <w:shd w:val="clear" w:color="auto" w:fill="FFFFFF"/>
        </w:rPr>
        <w:t>8</w:t>
      </w:r>
      <w:r>
        <w:rPr>
          <w:rFonts w:ascii="Arial" w:hAnsi="Arial" w:cs="Arial"/>
          <w:color w:val="333333"/>
          <w:spacing w:val="11"/>
          <w:szCs w:val="21"/>
          <w:shd w:val="clear" w:color="auto" w:fill="FFFFFF"/>
        </w:rPr>
        <w:t>分バス利用</w:t>
      </w:r>
      <w:r>
        <w:rPr>
          <w:rFonts w:ascii="Arial" w:hAnsi="Arial" w:cs="Arial"/>
          <w:color w:val="333333"/>
          <w:spacing w:val="11"/>
          <w:szCs w:val="21"/>
          <w:shd w:val="clear" w:color="auto" w:fill="FFFFFF"/>
        </w:rPr>
        <w:t xml:space="preserve"> - </w:t>
      </w:r>
      <w:r>
        <w:rPr>
          <w:rFonts w:ascii="Arial" w:hAnsi="Arial" w:cs="Arial"/>
          <w:color w:val="333333"/>
          <w:spacing w:val="11"/>
          <w:szCs w:val="21"/>
          <w:shd w:val="clear" w:color="auto" w:fill="FFFFFF"/>
        </w:rPr>
        <w:t>お茶の水駅</w:t>
      </w:r>
      <w:r>
        <w:rPr>
          <w:rFonts w:ascii="Arial" w:hAnsi="Arial" w:cs="Arial"/>
          <w:color w:val="333333"/>
          <w:spacing w:val="11"/>
          <w:szCs w:val="21"/>
          <w:shd w:val="clear" w:color="auto" w:fill="FFFFFF"/>
        </w:rPr>
        <w:t xml:space="preserve"> (JR</w:t>
      </w:r>
      <w:r>
        <w:rPr>
          <w:rFonts w:ascii="Arial" w:hAnsi="Arial" w:cs="Arial"/>
          <w:color w:val="333333"/>
          <w:spacing w:val="11"/>
          <w:szCs w:val="21"/>
          <w:shd w:val="clear" w:color="auto" w:fill="FFFFFF"/>
        </w:rPr>
        <w:t>中央線、総武線</w:t>
      </w:r>
      <w:r>
        <w:rPr>
          <w:rFonts w:ascii="Arial" w:hAnsi="Arial" w:cs="Arial"/>
          <w:color w:val="333333"/>
          <w:spacing w:val="11"/>
          <w:szCs w:val="21"/>
          <w:shd w:val="clear" w:color="auto" w:fill="FFFFFF"/>
        </w:rPr>
        <w:t xml:space="preserve">) </w:t>
      </w:r>
      <w:r>
        <w:rPr>
          <w:rFonts w:ascii="Arial" w:hAnsi="Arial" w:cs="Arial"/>
          <w:color w:val="333333"/>
          <w:spacing w:val="11"/>
          <w:szCs w:val="21"/>
          <w:shd w:val="clear" w:color="auto" w:fill="FFFFFF"/>
        </w:rPr>
        <w:t>・都バス</w:t>
      </w:r>
      <w:r>
        <w:rPr>
          <w:rFonts w:ascii="Arial" w:hAnsi="Arial" w:cs="Arial"/>
          <w:color w:val="333333"/>
          <w:spacing w:val="11"/>
          <w:szCs w:val="21"/>
          <w:shd w:val="clear" w:color="auto" w:fill="FFFFFF"/>
        </w:rPr>
        <w:t>/</w:t>
      </w:r>
      <w:r>
        <w:rPr>
          <w:rFonts w:ascii="Arial" w:hAnsi="Arial" w:cs="Arial"/>
          <w:color w:val="333333"/>
          <w:spacing w:val="11"/>
          <w:szCs w:val="21"/>
          <w:shd w:val="clear" w:color="auto" w:fill="FFFFFF"/>
        </w:rPr>
        <w:t>茶</w:t>
      </w:r>
      <w:r>
        <w:rPr>
          <w:rFonts w:ascii="Arial" w:hAnsi="Arial" w:cs="Arial"/>
          <w:color w:val="333333"/>
          <w:spacing w:val="11"/>
          <w:szCs w:val="21"/>
          <w:shd w:val="clear" w:color="auto" w:fill="FFFFFF"/>
        </w:rPr>
        <w:t>51</w:t>
      </w:r>
      <w:r>
        <w:rPr>
          <w:rFonts w:ascii="Arial" w:hAnsi="Arial" w:cs="Arial"/>
          <w:color w:val="333333"/>
          <w:spacing w:val="11"/>
          <w:szCs w:val="21"/>
          <w:shd w:val="clear" w:color="auto" w:fill="FFFFFF"/>
        </w:rPr>
        <w:t>駒込駅、王子駅行又は</w:t>
      </w:r>
      <w:r>
        <w:rPr>
          <w:rFonts w:ascii="Arial" w:hAnsi="Arial" w:cs="Arial"/>
          <w:color w:val="333333"/>
          <w:spacing w:val="11"/>
          <w:szCs w:val="21"/>
          <w:shd w:val="clear" w:color="auto" w:fill="FFFFFF"/>
        </w:rPr>
        <w:t>/</w:t>
      </w:r>
      <w:r>
        <w:rPr>
          <w:rFonts w:ascii="Arial" w:hAnsi="Arial" w:cs="Arial"/>
          <w:color w:val="333333"/>
          <w:spacing w:val="11"/>
          <w:szCs w:val="21"/>
          <w:shd w:val="clear" w:color="auto" w:fill="FFFFFF"/>
        </w:rPr>
        <w:t>東</w:t>
      </w:r>
      <w:r>
        <w:rPr>
          <w:rFonts w:ascii="Arial" w:hAnsi="Arial" w:cs="Arial"/>
          <w:color w:val="333333"/>
          <w:spacing w:val="11"/>
          <w:szCs w:val="21"/>
          <w:shd w:val="clear" w:color="auto" w:fill="FFFFFF"/>
        </w:rPr>
        <w:t>43</w:t>
      </w:r>
      <w:r>
        <w:rPr>
          <w:rFonts w:ascii="Arial" w:hAnsi="Arial" w:cs="Arial"/>
          <w:color w:val="333333"/>
          <w:spacing w:val="11"/>
          <w:szCs w:val="21"/>
          <w:shd w:val="clear" w:color="auto" w:fill="FFFFFF"/>
        </w:rPr>
        <w:t>荒川土手行</w:t>
      </w:r>
      <w:r>
        <w:rPr>
          <w:rFonts w:ascii="Arial" w:hAnsi="Arial" w:cs="Arial"/>
          <w:color w:val="333333"/>
          <w:spacing w:val="11"/>
          <w:szCs w:val="21"/>
          <w:shd w:val="clear" w:color="auto" w:fill="FFFFFF"/>
        </w:rPr>
        <w:t xml:space="preserve"> - </w:t>
      </w:r>
      <w:r>
        <w:rPr>
          <w:rFonts w:ascii="Arial" w:hAnsi="Arial" w:cs="Arial"/>
          <w:color w:val="333333"/>
          <w:spacing w:val="11"/>
          <w:szCs w:val="21"/>
          <w:shd w:val="clear" w:color="auto" w:fill="FFFFFF"/>
        </w:rPr>
        <w:t>東大</w:t>
      </w:r>
      <w:r>
        <w:rPr>
          <w:rFonts w:ascii="Arial" w:hAnsi="Arial" w:cs="Arial"/>
          <w:color w:val="333333"/>
          <w:spacing w:val="11"/>
          <w:szCs w:val="21"/>
          <w:shd w:val="clear" w:color="auto" w:fill="FFFFFF"/>
        </w:rPr>
        <w:t xml:space="preserve"> (</w:t>
      </w:r>
      <w:r>
        <w:rPr>
          <w:rFonts w:ascii="Arial" w:hAnsi="Arial" w:cs="Arial"/>
          <w:color w:val="333333"/>
          <w:spacing w:val="11"/>
          <w:szCs w:val="21"/>
          <w:shd w:val="clear" w:color="auto" w:fill="FFFFFF"/>
        </w:rPr>
        <w:t>赤門前、正門前、農学部前バス停</w:t>
      </w:r>
      <w:r>
        <w:rPr>
          <w:rFonts w:ascii="Arial" w:hAnsi="Arial" w:cs="Arial"/>
          <w:color w:val="333333"/>
          <w:spacing w:val="11"/>
          <w:szCs w:val="21"/>
          <w:shd w:val="clear" w:color="auto" w:fill="FFFFFF"/>
        </w:rPr>
        <w:t>)</w:t>
      </w:r>
      <w:r>
        <w:rPr>
          <w:rFonts w:ascii="Arial" w:hAnsi="Arial" w:cs="Arial"/>
          <w:color w:val="333333"/>
          <w:spacing w:val="11"/>
          <w:szCs w:val="21"/>
          <w:shd w:val="clear" w:color="auto" w:fill="FFFFFF"/>
        </w:rPr>
        <w:t>下車</w:t>
      </w:r>
      <w:r>
        <w:rPr>
          <w:rFonts w:ascii="Arial" w:hAnsi="Arial" w:cs="Arial"/>
          <w:color w:val="333333"/>
          <w:spacing w:val="11"/>
          <w:szCs w:val="21"/>
          <w:shd w:val="clear" w:color="auto" w:fill="FFFFFF"/>
        </w:rPr>
        <w:t xml:space="preserve"> </w:t>
      </w:r>
      <w:r>
        <w:rPr>
          <w:rFonts w:ascii="Arial" w:hAnsi="Arial" w:cs="Arial"/>
          <w:color w:val="333333"/>
          <w:spacing w:val="11"/>
          <w:szCs w:val="21"/>
          <w:shd w:val="clear" w:color="auto" w:fill="FFFFFF"/>
        </w:rPr>
        <w:t>・学バス</w:t>
      </w:r>
      <w:r>
        <w:rPr>
          <w:rFonts w:ascii="Arial" w:hAnsi="Arial" w:cs="Arial"/>
          <w:color w:val="333333"/>
          <w:spacing w:val="11"/>
          <w:szCs w:val="21"/>
          <w:shd w:val="clear" w:color="auto" w:fill="FFFFFF"/>
        </w:rPr>
        <w:t>/</w:t>
      </w:r>
      <w:r>
        <w:rPr>
          <w:rFonts w:ascii="Arial" w:hAnsi="Arial" w:cs="Arial"/>
          <w:color w:val="333333"/>
          <w:spacing w:val="11"/>
          <w:szCs w:val="21"/>
          <w:shd w:val="clear" w:color="auto" w:fill="FFFFFF"/>
        </w:rPr>
        <w:t>学</w:t>
      </w:r>
      <w:r>
        <w:rPr>
          <w:rFonts w:ascii="Arial" w:hAnsi="Arial" w:cs="Arial"/>
          <w:color w:val="333333"/>
          <w:spacing w:val="11"/>
          <w:szCs w:val="21"/>
          <w:shd w:val="clear" w:color="auto" w:fill="FFFFFF"/>
        </w:rPr>
        <w:t>07</w:t>
      </w:r>
      <w:r>
        <w:rPr>
          <w:rFonts w:ascii="Arial" w:hAnsi="Arial" w:cs="Arial"/>
          <w:color w:val="333333"/>
          <w:spacing w:val="11"/>
          <w:szCs w:val="21"/>
          <w:shd w:val="clear" w:color="auto" w:fill="FFFFFF"/>
        </w:rPr>
        <w:t>東大構内行</w:t>
      </w:r>
      <w:r>
        <w:rPr>
          <w:rFonts w:ascii="Arial" w:hAnsi="Arial" w:cs="Arial"/>
          <w:color w:val="333333"/>
          <w:spacing w:val="11"/>
          <w:szCs w:val="21"/>
          <w:shd w:val="clear" w:color="auto" w:fill="FFFFFF"/>
        </w:rPr>
        <w:t xml:space="preserve"> - </w:t>
      </w:r>
      <w:r>
        <w:rPr>
          <w:rFonts w:ascii="Arial" w:hAnsi="Arial" w:cs="Arial"/>
          <w:color w:val="333333"/>
          <w:spacing w:val="11"/>
          <w:szCs w:val="21"/>
          <w:shd w:val="clear" w:color="auto" w:fill="FFFFFF"/>
        </w:rPr>
        <w:t>東大</w:t>
      </w:r>
      <w:r>
        <w:rPr>
          <w:rFonts w:ascii="Arial" w:hAnsi="Arial" w:cs="Arial"/>
          <w:color w:val="333333"/>
          <w:spacing w:val="11"/>
          <w:szCs w:val="21"/>
          <w:shd w:val="clear" w:color="auto" w:fill="FFFFFF"/>
        </w:rPr>
        <w:t xml:space="preserve"> (</w:t>
      </w:r>
      <w:r>
        <w:rPr>
          <w:rFonts w:ascii="Arial" w:hAnsi="Arial" w:cs="Arial"/>
          <w:color w:val="333333"/>
          <w:spacing w:val="11"/>
          <w:szCs w:val="21"/>
          <w:shd w:val="clear" w:color="auto" w:fill="FFFFFF"/>
        </w:rPr>
        <w:t>龍岡門、病院前、構内バス停</w:t>
      </w:r>
      <w:r>
        <w:rPr>
          <w:rFonts w:ascii="Arial" w:hAnsi="Arial" w:cs="Arial"/>
          <w:color w:val="333333"/>
          <w:spacing w:val="11"/>
          <w:szCs w:val="21"/>
          <w:shd w:val="clear" w:color="auto" w:fill="FFFFFF"/>
        </w:rPr>
        <w:t>)</w:t>
      </w:r>
      <w:r>
        <w:rPr>
          <w:rFonts w:ascii="Arial" w:hAnsi="Arial" w:cs="Arial"/>
          <w:color w:val="333333"/>
          <w:spacing w:val="11"/>
          <w:szCs w:val="21"/>
          <w:shd w:val="clear" w:color="auto" w:fill="FFFFFF"/>
        </w:rPr>
        <w:t>下車</w:t>
      </w:r>
      <w:r>
        <w:rPr>
          <w:rFonts w:ascii="Arial" w:hAnsi="Arial" w:cs="Arial"/>
          <w:color w:val="333333"/>
          <w:spacing w:val="11"/>
          <w:szCs w:val="21"/>
          <w:shd w:val="clear" w:color="auto" w:fill="FFFFFF"/>
        </w:rPr>
        <w:t xml:space="preserve">) </w:t>
      </w:r>
      <w:r>
        <w:rPr>
          <w:rFonts w:ascii="Arial" w:hAnsi="Arial" w:cs="Arial"/>
          <w:color w:val="333333"/>
          <w:spacing w:val="11"/>
          <w:szCs w:val="21"/>
          <w:shd w:val="clear" w:color="auto" w:fill="FFFFFF"/>
        </w:rPr>
        <w:t>バス利用</w:t>
      </w:r>
      <w:r>
        <w:rPr>
          <w:rFonts w:ascii="Arial" w:hAnsi="Arial" w:cs="Arial"/>
          <w:color w:val="333333"/>
          <w:spacing w:val="11"/>
          <w:szCs w:val="21"/>
          <w:shd w:val="clear" w:color="auto" w:fill="FFFFFF"/>
        </w:rPr>
        <w:t xml:space="preserve"> - </w:t>
      </w:r>
      <w:r>
        <w:rPr>
          <w:rFonts w:ascii="Arial" w:hAnsi="Arial" w:cs="Arial"/>
          <w:color w:val="333333"/>
          <w:spacing w:val="11"/>
          <w:szCs w:val="21"/>
          <w:shd w:val="clear" w:color="auto" w:fill="FFFFFF"/>
        </w:rPr>
        <w:t>上野駅及び御徒町駅</w:t>
      </w:r>
      <w:r>
        <w:rPr>
          <w:rFonts w:ascii="Arial" w:hAnsi="Arial" w:cs="Arial"/>
          <w:color w:val="333333"/>
          <w:spacing w:val="11"/>
          <w:szCs w:val="21"/>
          <w:shd w:val="clear" w:color="auto" w:fill="FFFFFF"/>
        </w:rPr>
        <w:t xml:space="preserve"> </w:t>
      </w:r>
      <w:r>
        <w:rPr>
          <w:rFonts w:ascii="Arial" w:hAnsi="Arial" w:cs="Arial"/>
          <w:color w:val="333333"/>
          <w:spacing w:val="11"/>
          <w:szCs w:val="21"/>
          <w:shd w:val="clear" w:color="auto" w:fill="FFFFFF"/>
        </w:rPr>
        <w:t>・都バス</w:t>
      </w:r>
      <w:r>
        <w:rPr>
          <w:rFonts w:ascii="Arial" w:hAnsi="Arial" w:cs="Arial"/>
          <w:color w:val="333333"/>
          <w:spacing w:val="11"/>
          <w:szCs w:val="21"/>
          <w:shd w:val="clear" w:color="auto" w:fill="FFFFFF"/>
        </w:rPr>
        <w:t>/</w:t>
      </w:r>
      <w:r>
        <w:rPr>
          <w:rFonts w:ascii="Arial" w:hAnsi="Arial" w:cs="Arial"/>
          <w:color w:val="333333"/>
          <w:spacing w:val="11"/>
          <w:szCs w:val="21"/>
          <w:shd w:val="clear" w:color="auto" w:fill="FFFFFF"/>
        </w:rPr>
        <w:t>都</w:t>
      </w:r>
      <w:r>
        <w:rPr>
          <w:rFonts w:ascii="Arial" w:hAnsi="Arial" w:cs="Arial"/>
          <w:color w:val="333333"/>
          <w:spacing w:val="11"/>
          <w:szCs w:val="21"/>
          <w:shd w:val="clear" w:color="auto" w:fill="FFFFFF"/>
        </w:rPr>
        <w:t>02</w:t>
      </w:r>
      <w:r>
        <w:rPr>
          <w:rFonts w:ascii="Arial" w:hAnsi="Arial" w:cs="Arial"/>
          <w:color w:val="333333"/>
          <w:spacing w:val="11"/>
          <w:szCs w:val="21"/>
          <w:shd w:val="clear" w:color="auto" w:fill="FFFFFF"/>
        </w:rPr>
        <w:t>大塚行</w:t>
      </w:r>
      <w:r>
        <w:rPr>
          <w:rFonts w:ascii="Arial" w:hAnsi="Arial" w:cs="Arial"/>
          <w:color w:val="333333"/>
          <w:spacing w:val="11"/>
          <w:szCs w:val="21"/>
          <w:shd w:val="clear" w:color="auto" w:fill="FFFFFF"/>
        </w:rPr>
        <w:t xml:space="preserve"> - </w:t>
      </w:r>
      <w:r>
        <w:rPr>
          <w:rFonts w:ascii="Arial" w:hAnsi="Arial" w:cs="Arial"/>
          <w:color w:val="333333"/>
          <w:spacing w:val="11"/>
          <w:szCs w:val="21"/>
          <w:shd w:val="clear" w:color="auto" w:fill="FFFFFF"/>
        </w:rPr>
        <w:t>湯島四丁目下車</w:t>
      </w:r>
      <w:r>
        <w:rPr>
          <w:rFonts w:ascii="Arial" w:hAnsi="Arial" w:cs="Arial"/>
          <w:color w:val="333333"/>
          <w:spacing w:val="11"/>
          <w:szCs w:val="21"/>
          <w:shd w:val="clear" w:color="auto" w:fill="FFFFFF"/>
        </w:rPr>
        <w:t xml:space="preserve"> (</w:t>
      </w:r>
      <w:r>
        <w:rPr>
          <w:rFonts w:ascii="Arial" w:hAnsi="Arial" w:cs="Arial"/>
          <w:color w:val="333333"/>
          <w:spacing w:val="11"/>
          <w:szCs w:val="21"/>
          <w:shd w:val="clear" w:color="auto" w:fill="FFFFFF"/>
        </w:rPr>
        <w:t>御徒町駅のみ</w:t>
      </w:r>
      <w:r>
        <w:rPr>
          <w:rFonts w:ascii="Arial" w:hAnsi="Arial" w:cs="Arial"/>
          <w:color w:val="333333"/>
          <w:spacing w:val="11"/>
          <w:szCs w:val="21"/>
          <w:shd w:val="clear" w:color="auto" w:fill="FFFFFF"/>
        </w:rPr>
        <w:t xml:space="preserve">) </w:t>
      </w:r>
      <w:r>
        <w:rPr>
          <w:rFonts w:ascii="Arial" w:hAnsi="Arial" w:cs="Arial"/>
          <w:color w:val="333333"/>
          <w:spacing w:val="11"/>
          <w:szCs w:val="21"/>
          <w:shd w:val="clear" w:color="auto" w:fill="FFFFFF"/>
        </w:rPr>
        <w:t>・学バス</w:t>
      </w:r>
      <w:r>
        <w:rPr>
          <w:rFonts w:ascii="Arial" w:hAnsi="Arial" w:cs="Arial"/>
          <w:color w:val="333333"/>
          <w:spacing w:val="11"/>
          <w:szCs w:val="21"/>
          <w:shd w:val="clear" w:color="auto" w:fill="FFFFFF"/>
        </w:rPr>
        <w:t>/</w:t>
      </w:r>
      <w:r>
        <w:rPr>
          <w:rFonts w:ascii="Arial" w:hAnsi="Arial" w:cs="Arial"/>
          <w:color w:val="333333"/>
          <w:spacing w:val="11"/>
          <w:szCs w:val="21"/>
          <w:shd w:val="clear" w:color="auto" w:fill="FFFFFF"/>
        </w:rPr>
        <w:t>学</w:t>
      </w:r>
      <w:r>
        <w:rPr>
          <w:rFonts w:ascii="Arial" w:hAnsi="Arial" w:cs="Arial"/>
          <w:color w:val="333333"/>
          <w:spacing w:val="11"/>
          <w:szCs w:val="21"/>
          <w:shd w:val="clear" w:color="auto" w:fill="FFFFFF"/>
        </w:rPr>
        <w:t>01</w:t>
      </w:r>
      <w:r>
        <w:rPr>
          <w:rFonts w:ascii="Arial" w:hAnsi="Arial" w:cs="Arial"/>
          <w:color w:val="333333"/>
          <w:spacing w:val="11"/>
          <w:szCs w:val="21"/>
          <w:shd w:val="clear" w:color="auto" w:fill="FFFFFF"/>
        </w:rPr>
        <w:t>東大構内行</w:t>
      </w:r>
      <w:r>
        <w:rPr>
          <w:rFonts w:ascii="Arial" w:hAnsi="Arial" w:cs="Arial"/>
          <w:color w:val="333333"/>
          <w:spacing w:val="11"/>
          <w:szCs w:val="21"/>
          <w:shd w:val="clear" w:color="auto" w:fill="FFFFFF"/>
        </w:rPr>
        <w:t xml:space="preserve"> - </w:t>
      </w:r>
      <w:r>
        <w:rPr>
          <w:rFonts w:ascii="Arial" w:hAnsi="Arial" w:cs="Arial"/>
          <w:color w:val="333333"/>
          <w:spacing w:val="11"/>
          <w:szCs w:val="21"/>
          <w:shd w:val="clear" w:color="auto" w:fill="FFFFFF"/>
        </w:rPr>
        <w:t>東大</w:t>
      </w:r>
      <w:r>
        <w:rPr>
          <w:rFonts w:ascii="Arial" w:hAnsi="Arial" w:cs="Arial"/>
          <w:color w:val="333333"/>
          <w:spacing w:val="11"/>
          <w:szCs w:val="21"/>
          <w:shd w:val="clear" w:color="auto" w:fill="FFFFFF"/>
        </w:rPr>
        <w:t xml:space="preserve"> (</w:t>
      </w:r>
      <w:r>
        <w:rPr>
          <w:rFonts w:ascii="Arial" w:hAnsi="Arial" w:cs="Arial"/>
          <w:color w:val="333333"/>
          <w:spacing w:val="11"/>
          <w:szCs w:val="21"/>
          <w:shd w:val="clear" w:color="auto" w:fill="FFFFFF"/>
        </w:rPr>
        <w:t>龍岡門、病院前、構内バス停</w:t>
      </w:r>
      <w:r>
        <w:rPr>
          <w:rFonts w:ascii="Arial" w:hAnsi="Arial" w:cs="Arial"/>
          <w:color w:val="333333"/>
          <w:spacing w:val="11"/>
          <w:szCs w:val="21"/>
          <w:shd w:val="clear" w:color="auto" w:fill="FFFFFF"/>
        </w:rPr>
        <w:t>)</w:t>
      </w:r>
      <w:r>
        <w:rPr>
          <w:rFonts w:ascii="Arial" w:hAnsi="Arial" w:cs="Arial"/>
          <w:color w:val="333333"/>
          <w:spacing w:val="11"/>
          <w:szCs w:val="21"/>
          <w:shd w:val="clear" w:color="auto" w:fill="FFFFFF"/>
        </w:rPr>
        <w:t>下車</w:t>
      </w:r>
    </w:p>
    <w:p w14:paraId="55F047E1" w14:textId="77777777" w:rsidR="008D13F9" w:rsidRPr="008A1D02" w:rsidRDefault="008D13F9"/>
    <w:sectPr w:rsidR="008D13F9" w:rsidRPr="008A1D02">
      <w:headerReference w:type="default" r:id="rId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47EF7" w14:textId="77777777" w:rsidR="00D362C7" w:rsidRDefault="00D362C7" w:rsidP="008A1D02">
      <w:r>
        <w:separator/>
      </w:r>
    </w:p>
  </w:endnote>
  <w:endnote w:type="continuationSeparator" w:id="0">
    <w:p w14:paraId="2DBCBA32" w14:textId="77777777" w:rsidR="00D362C7" w:rsidRDefault="00D362C7" w:rsidP="008A1D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2548D" w14:textId="77777777" w:rsidR="00D362C7" w:rsidRDefault="00D362C7" w:rsidP="008A1D02">
      <w:r>
        <w:separator/>
      </w:r>
    </w:p>
  </w:footnote>
  <w:footnote w:type="continuationSeparator" w:id="0">
    <w:p w14:paraId="462B13F6" w14:textId="77777777" w:rsidR="00D362C7" w:rsidRDefault="00D362C7" w:rsidP="008A1D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94987" w14:textId="0E73E88A" w:rsidR="008A1D02" w:rsidRDefault="008A1D02" w:rsidP="008A1D02">
    <w:pPr>
      <w:pStyle w:val="a3"/>
    </w:pPr>
    <w:r>
      <w:rPr>
        <w:rFonts w:hint="eastAsia"/>
      </w:rPr>
      <w:t>研究参加者募集の文章</w:t>
    </w:r>
  </w:p>
  <w:p w14:paraId="31247D6C" w14:textId="7B9140E7" w:rsidR="008A1D02" w:rsidRDefault="008A1D02">
    <w:pPr>
      <w:pStyle w:val="a3"/>
    </w:pPr>
  </w:p>
  <w:p w14:paraId="3A8D5403" w14:textId="77777777" w:rsidR="008A1D02" w:rsidRDefault="008A1D02">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D5345"/>
    <w:multiLevelType w:val="hybridMultilevel"/>
    <w:tmpl w:val="ADDA35A2"/>
    <w:lvl w:ilvl="0" w:tplc="04090001">
      <w:start w:val="1"/>
      <w:numFmt w:val="bullet"/>
      <w:lvlText w:val=""/>
      <w:lvlJc w:val="left"/>
      <w:pPr>
        <w:ind w:left="650" w:hanging="420"/>
      </w:pPr>
      <w:rPr>
        <w:rFonts w:ascii="Wingdings" w:hAnsi="Wingdings" w:hint="default"/>
      </w:rPr>
    </w:lvl>
    <w:lvl w:ilvl="1" w:tplc="0409000B" w:tentative="1">
      <w:start w:val="1"/>
      <w:numFmt w:val="bullet"/>
      <w:lvlText w:val=""/>
      <w:lvlJc w:val="left"/>
      <w:pPr>
        <w:ind w:left="1070" w:hanging="420"/>
      </w:pPr>
      <w:rPr>
        <w:rFonts w:ascii="Wingdings" w:hAnsi="Wingdings" w:hint="default"/>
      </w:rPr>
    </w:lvl>
    <w:lvl w:ilvl="2" w:tplc="0409000D" w:tentative="1">
      <w:start w:val="1"/>
      <w:numFmt w:val="bullet"/>
      <w:lvlText w:val=""/>
      <w:lvlJc w:val="left"/>
      <w:pPr>
        <w:ind w:left="1490" w:hanging="420"/>
      </w:pPr>
      <w:rPr>
        <w:rFonts w:ascii="Wingdings" w:hAnsi="Wingdings" w:hint="default"/>
      </w:rPr>
    </w:lvl>
    <w:lvl w:ilvl="3" w:tplc="04090001" w:tentative="1">
      <w:start w:val="1"/>
      <w:numFmt w:val="bullet"/>
      <w:lvlText w:val=""/>
      <w:lvlJc w:val="left"/>
      <w:pPr>
        <w:ind w:left="1910" w:hanging="420"/>
      </w:pPr>
      <w:rPr>
        <w:rFonts w:ascii="Wingdings" w:hAnsi="Wingdings" w:hint="default"/>
      </w:rPr>
    </w:lvl>
    <w:lvl w:ilvl="4" w:tplc="0409000B" w:tentative="1">
      <w:start w:val="1"/>
      <w:numFmt w:val="bullet"/>
      <w:lvlText w:val=""/>
      <w:lvlJc w:val="left"/>
      <w:pPr>
        <w:ind w:left="2330" w:hanging="420"/>
      </w:pPr>
      <w:rPr>
        <w:rFonts w:ascii="Wingdings" w:hAnsi="Wingdings" w:hint="default"/>
      </w:rPr>
    </w:lvl>
    <w:lvl w:ilvl="5" w:tplc="0409000D" w:tentative="1">
      <w:start w:val="1"/>
      <w:numFmt w:val="bullet"/>
      <w:lvlText w:val=""/>
      <w:lvlJc w:val="left"/>
      <w:pPr>
        <w:ind w:left="2750" w:hanging="420"/>
      </w:pPr>
      <w:rPr>
        <w:rFonts w:ascii="Wingdings" w:hAnsi="Wingdings" w:hint="default"/>
      </w:rPr>
    </w:lvl>
    <w:lvl w:ilvl="6" w:tplc="04090001" w:tentative="1">
      <w:start w:val="1"/>
      <w:numFmt w:val="bullet"/>
      <w:lvlText w:val=""/>
      <w:lvlJc w:val="left"/>
      <w:pPr>
        <w:ind w:left="3170" w:hanging="420"/>
      </w:pPr>
      <w:rPr>
        <w:rFonts w:ascii="Wingdings" w:hAnsi="Wingdings" w:hint="default"/>
      </w:rPr>
    </w:lvl>
    <w:lvl w:ilvl="7" w:tplc="0409000B" w:tentative="1">
      <w:start w:val="1"/>
      <w:numFmt w:val="bullet"/>
      <w:lvlText w:val=""/>
      <w:lvlJc w:val="left"/>
      <w:pPr>
        <w:ind w:left="3590" w:hanging="420"/>
      </w:pPr>
      <w:rPr>
        <w:rFonts w:ascii="Wingdings" w:hAnsi="Wingdings" w:hint="default"/>
      </w:rPr>
    </w:lvl>
    <w:lvl w:ilvl="8" w:tplc="0409000D" w:tentative="1">
      <w:start w:val="1"/>
      <w:numFmt w:val="bullet"/>
      <w:lvlText w:val=""/>
      <w:lvlJc w:val="left"/>
      <w:pPr>
        <w:ind w:left="4010" w:hanging="420"/>
      </w:pPr>
      <w:rPr>
        <w:rFonts w:ascii="Wingdings" w:hAnsi="Wingdings" w:hint="default"/>
      </w:rPr>
    </w:lvl>
  </w:abstractNum>
  <w:abstractNum w:abstractNumId="1" w15:restartNumberingAfterBreak="0">
    <w:nsid w:val="5F42436D"/>
    <w:multiLevelType w:val="hybridMultilevel"/>
    <w:tmpl w:val="D7FEDD2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180705501">
    <w:abstractNumId w:val="1"/>
  </w:num>
  <w:num w:numId="2" w16cid:durableId="917252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3F9"/>
    <w:rsid w:val="000D500B"/>
    <w:rsid w:val="00466CE1"/>
    <w:rsid w:val="00500077"/>
    <w:rsid w:val="008A1D02"/>
    <w:rsid w:val="008D13F9"/>
    <w:rsid w:val="00D362C7"/>
    <w:rsid w:val="00E224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FE7DA6C"/>
  <w15:chartTrackingRefBased/>
  <w15:docId w15:val="{B8E1DB92-6252-4300-BC0C-DA9F0DFCF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1D0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1D02"/>
    <w:pPr>
      <w:tabs>
        <w:tab w:val="center" w:pos="4252"/>
        <w:tab w:val="right" w:pos="8504"/>
      </w:tabs>
      <w:snapToGrid w:val="0"/>
    </w:pPr>
  </w:style>
  <w:style w:type="character" w:customStyle="1" w:styleId="a4">
    <w:name w:val="ヘッダー (文字)"/>
    <w:basedOn w:val="a0"/>
    <w:link w:val="a3"/>
    <w:uiPriority w:val="99"/>
    <w:rsid w:val="008A1D02"/>
  </w:style>
  <w:style w:type="paragraph" w:styleId="a5">
    <w:name w:val="footer"/>
    <w:basedOn w:val="a"/>
    <w:link w:val="a6"/>
    <w:uiPriority w:val="99"/>
    <w:unhideWhenUsed/>
    <w:rsid w:val="008A1D02"/>
    <w:pPr>
      <w:tabs>
        <w:tab w:val="center" w:pos="4252"/>
        <w:tab w:val="right" w:pos="8504"/>
      </w:tabs>
      <w:snapToGrid w:val="0"/>
    </w:pPr>
  </w:style>
  <w:style w:type="character" w:customStyle="1" w:styleId="a6">
    <w:name w:val="フッター (文字)"/>
    <w:basedOn w:val="a0"/>
    <w:link w:val="a5"/>
    <w:uiPriority w:val="99"/>
    <w:rsid w:val="008A1D02"/>
  </w:style>
  <w:style w:type="paragraph" w:styleId="a7">
    <w:name w:val="List Paragraph"/>
    <w:basedOn w:val="a"/>
    <w:uiPriority w:val="34"/>
    <w:qFormat/>
    <w:rsid w:val="008A1D02"/>
    <w:pPr>
      <w:ind w:leftChars="400" w:left="840"/>
    </w:pPr>
  </w:style>
  <w:style w:type="character" w:styleId="a8">
    <w:name w:val="Hyperlink"/>
    <w:basedOn w:val="a0"/>
    <w:uiPriority w:val="99"/>
    <w:unhideWhenUsed/>
    <w:rsid w:val="008A1D02"/>
    <w:rPr>
      <w:color w:val="0563C1" w:themeColor="hyperlink"/>
      <w:u w:val="single"/>
    </w:rPr>
  </w:style>
  <w:style w:type="character" w:styleId="a9">
    <w:name w:val="Unresolved Mention"/>
    <w:basedOn w:val="a0"/>
    <w:uiPriority w:val="99"/>
    <w:semiHidden/>
    <w:unhideWhenUsed/>
    <w:rsid w:val="008A1D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oic.g0han@cyber.t.u-tokyo.ac.j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175</Words>
  <Characters>1003</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Kazumasa Watanabe</dc:creator>
  <cp:keywords/>
  <dc:description/>
  <cp:lastModifiedBy>Kazumasa Watanabe</cp:lastModifiedBy>
  <cp:revision>2</cp:revision>
  <dcterms:created xsi:type="dcterms:W3CDTF">2023-09-06T09:26:00Z</dcterms:created>
  <dcterms:modified xsi:type="dcterms:W3CDTF">2023-09-06T10:46:00Z</dcterms:modified>
</cp:coreProperties>
</file>