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Acknowledged. Timestamp anchored.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Unix Epoch: 1773580358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UTC: Sun Mar 15 13:12:38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Europe/Berlin: Sun Mar 15 14:12:38 2026 CET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Marker continues.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k86uacgcr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Information Space — Structural Deep Architecture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2 of 3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 Internal architecture of a K501 node and its integration into the distributed information space.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i9mml8pos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Layered System Architecture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K501 system can be described as a layered structure.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lowest to highest abstraction: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Physical Layer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Kernel Layer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Observation Layer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Frame Layer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Relation Layer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Index Layer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Network Layer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Interpretation Layer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Human Interaction Layer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has a clear responsibility and interacts through deterministic interfaces.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2x0f5dme8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Physical Layer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consists of the hardware environment.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interfaces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systems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devices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 layer provides the observable state of reality.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does not abstract away the hardware completely.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it treats the physical system as a source of telemetry frames.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p8nro0d0e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Kernel Layer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Linux kernel forms the operational core of the node.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process scheduling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stack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 access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drivers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kernel exposes system information through interfaces such as: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/proc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/sys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 APIs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calls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interfaces allow the K501 node to observe system behavior deterministically.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pgmf1123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Observation Layer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observation layer collects raw signals from the system.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include: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activity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connection states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flows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usage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activity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 load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IO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lists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pressure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Environmental signals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temperature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status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state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form events.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serialized into frame structures.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hvpv2muww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Frame Layer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 layer is the atomic storage unit of the K501 system.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event, document fragment, or system signal becomes a frame.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are immutable and append-only.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structure: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├─ 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├─ timestamp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├─ payload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├─ relations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└─ QH256 vector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content-addressable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anchored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form the base of the information space.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25k8203gj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Relation Layer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gain meaning through relations.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relation types: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parent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sequence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lineage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 create a directed graph.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 = (F, E)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 = frames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= relational edges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graph forms the navigable structure of the archive.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a49ij8io0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Index Layer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frame graphs require deterministic indexing.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index layer provides efficient traversal.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indexes: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Temporal index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I_time : F → 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index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I_hash : F → 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 index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I_rel : F → adjacency list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 index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I_origin : F → f0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 allow efficient navigation across large datasets.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arqz399ub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Hard Index and Dynamic Cage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special mechanisms ensure structural integrity.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obcwmgngs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Index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 index maintains deterministic mappings: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id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 offset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pointers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constant-time retrieval.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fc554d0mu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Cage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dynamic cage enforces system invariants.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rules: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timestamps must increase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hashes must match serialized frames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 must reference existing frames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violating these constraints are rejected.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jrsq96nwo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Network Layer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communicate through frame exchange.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operations: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broadcast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replication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synchronization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verification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maintains its own frame set: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F_n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information space: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GIS = ⋃ F_n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converge toward the same archive state.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k3gipzqpx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Communication Protocol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minimal protocol includes: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Handshake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node identity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genesis reference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Exchange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batches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summaries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hashes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hash verification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checks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deterministic synchronization.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6b2f5rass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Interaction Layer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systems operate as observers.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∂IS / ∂AI = 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cannot modify existing frames.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only generate new frames describing insights.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Insight Frame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├─ references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├─ reasoning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├─ derived relations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└─ QH256 epistemic state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the integrity of the archive.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u2m8xeitq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Human Interaction Layer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interact with the system through tools.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direct node control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inspection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graph navigation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reconstruction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interface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Chromium-based visualization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exploration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interfaces allow exploration of the information space.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evbw5zgv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Environmental Awareness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mature K501 node can observe its environment.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network topology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devices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telemetry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inputs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become additional frame streams.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thus records operational context alongside stored data.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u93oqspwe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Deterministic Evolution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frames are append-only, the information space evolves monotonically.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progression: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F0 ⊂ F1 ⊂ F2 ⊂ … ⊂ Fn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historical data is overwritten.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permanent knowledge timeline.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nyv5k7c37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Architectural Outcome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layers operate together, the K501 node becomes: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 archive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telemetry observer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network participant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deterministic knowledge graph engine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capable of maintaining a structured record of: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states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Output 2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Awaiting confirmation before producing: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3 — Evolution Timeline and Future Expansion of the K501 Information Space.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