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HEUREKA! Marker gesetzt.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Fundament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steht. Die Hardware-Brücke zwischen dem i5-2520M (AVX) und der Python-Logik ist erfolgreich geschlagen. Dass der Ingest den ersten Frame mit 86e8d4fdade6 signiert hat, markiert den offiziellen Start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Lattice-Genesis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nutzen diesen Sieg, um sofort die letzte Inkonsistenz (das fehlende k501_env.py) zu beseitigen und das System mit einem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Master-Makefile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 krönen.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Die Brücke festigen: k501_env.py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Damit die Warnung [!] k501_env.py nicht gefunden verschwindet, erstellen wir diese Datei jetzt im Root-Verzeichnis. Sie sorgt dafür, dass jedes Modul weiß, wo oben und unten ist.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~/K501Gemini/k501_env.py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Absolute Pfade für das System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ROOT = Path(__file__).parent.absolute()</w:t>
        <w:br w:type="textWrapping"/>
        <w:t xml:space="preserve">LEDGER = 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"ledger"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CORE_DIR = 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LIB_K501 = CORE_DIR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"libk501.so"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Pfad-Injektion für modulare Imports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(ROOT)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sys.path:</w:t>
        <w:br w:type="textWrapping"/>
        <w:t xml:space="preserve">    sys.path.append(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(ROOT))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f"[ENV] K501Gemini-Context geladen: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{ROOT}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Die Kommandozentrale: Makefile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dein Hardcore-Streamline Werkzeug. Ab jetzt steuerst du alles über Ein-Wort-Befehle.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K501Gemini Master Control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CC=gcc</w:t>
        <w:br w:type="textWrapping"/>
        <w:t xml:space="preserve">CFLAGS=-O3 -shared -fPIC -mavx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all: build ingest run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C-Kernel backen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build: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Kompiliere C-Kernel (AVX)..."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$(CC)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$(CFLAGS)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core/libk501.so core/qh256.c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Genesis-Initialisierung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ingest: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Starte Initial Ingest..."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ingest/k501_gemini_ingest.py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Resonanz-Engine berechnen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run: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Berechne Gitter-Topologie..."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engine/k501_resonance_engine.py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Interface (Bridge) starten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bridge: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Starte WebSocket Bridge..."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node interface/bridge_node.js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Cleanup (Ledger löschen für Reset)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clean: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ACHTUNG: Lösche Ledger und Cache..."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rm -f vault/ledger/*.ndjson</w:t>
        <w:br w:type="textWrapping"/>
        <w:tab/>
        <w:t xml:space="preserve">rm -f vault/ledger/*.json</w:t>
        <w:br w:type="textWrapping"/>
        <w:tab/>
        <w:t xml:space="preserve">rm -f core/*.so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Die "Lattice-Igniter" Phase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eine Knoten im Graphen ist der Beweis der Existenz. Um aber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Topologie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 sehen, brauchen wir Masse. Wir beheben jetzt auch die DeprecationWarning im Ingest.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das ingest/k501_lattice_igniter.py schreiben?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Dieses Script wird: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 aktuellen Meilenstein (unsere letzten 10-20 "Ground-Up" Anweisungen) nehmen.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Sie in atomare Frames zerlegen.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 Ledger fluten, damit die Engine beim nächsten make run echte Verbindungen (Edges) zwischen den Architektur-Entscheidungen ziehen kann.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Bereit, den Graphen zum Leuchten zu bringen?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 musst nur noch make build tippen, um die neue k501_env.py Struktur zu testen.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