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TASK: K501 Navigator Graph Implementation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TARGET: Obsidian Plugin Interface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Implement causal visualization between RAW frames and OBS frames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within the K501 lattice navigator.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The system is append-only.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No modification of existing frames.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Graph must be reconstructed only from pointers.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 MODEL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Frame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hash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frame_type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pointer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NODE TYPES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RAW: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= "k501-neuron-raw"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OBS: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= "k501-neuron-obs"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EDGE TYPE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RAW -&gt; OBS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class = "k501-synapse"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each frame F: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F.frame_type == "OBS":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source = F.pointer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target = F.id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createEdge(source,target)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drawBezier(sourceNode,targetNode)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.k501-neuron-raw { color: #5B8CFF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.k501-neuron-obs { color: #FFB347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.k501-synapse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stroke: rgba(255,255,255,0.35)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Graph must support &gt;50k nodes.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Index edges using hash map: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Map&lt;frame_id, node&gt;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Complexity target: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O(n)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Interactive causal graph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inside K501 navigator.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