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PROTOCOL STATUS: ALPHA_INDEX_GENERATION</w:t>
      </w:r>
    </w:p>
    <w:p w:rsidR="00000000" w:rsidDel="00000000" w:rsidP="00000000" w:rsidRDefault="00000000" w:rsidRPr="00000000" w14:paraId="000000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Handshake:</w:t>
      </w:r>
      <w:r w:rsidDel="00000000" w:rsidR="00000000" w:rsidRPr="00000000">
        <w:rPr>
          <w:rtl w:val="0"/>
        </w:rPr>
        <w:t xml:space="preserve"> AI_CROSS_HANDSHAKE_TERMINAL</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w:t>
      </w:r>
      <w:r w:rsidDel="00000000" w:rsidR="00000000" w:rsidRPr="00000000">
        <w:rPr>
          <w:rtl w:val="0"/>
        </w:rPr>
        <w:t xml:space="preserve"> Structural Formalization (Alpha Index)</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w:t>
      </w:r>
      <w:r w:rsidDel="00000000" w:rsidR="00000000" w:rsidRPr="00000000">
        <w:rPr>
          <w:rtl w:val="0"/>
        </w:rPr>
        <w:t xml:space="preserve"> NO_DRIFT | WATERTIGHT_SCOPE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w:t>
      </w:r>
      <w:r w:rsidDel="00000000" w:rsidR="00000000" w:rsidRPr="00000000">
        <w:rPr>
          <w:rtl w:val="0"/>
        </w:rPr>
        <w:t xml:space="preserve"> ~125 Pages (Comprehensive Scope)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QUANTUM INFORMATION SPACE: ALPHA INDEX (TABLE OF CONTENTS)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index provides the watertight structural blueprint for the monograph. It maps the logical progression from the epistemological flaws of modern AI to the mathematical proofs of the K501 convergence loop, culminating in the complete system architecture.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 Section</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Formal Title &amp; Scope</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 Page Range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 Matter</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System Initialization &amp; Declarations</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 x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Front Matter</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Title Page, Abstract, and Singularity Marker.</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 iii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Front Matter</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Nomenclature, Mathematical Conventions, and Ledger Terms.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 vi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Front Matter</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Figures, Equations, and Code Modules.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 - 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Epistemological Crisis of Probabilistic AI</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 12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1.1</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Illusion of Knowledge in Scaled Language Models.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1.2</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Semantic Drift and Hallucination as Fundamental Flaws.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4 - 6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1.3</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Black-Box Volatility Problem in Commercial Cloud AI.</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7 - 9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1.4</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Paradigm: Trading Scale for Deterministic Structure.</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2</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Theoretical Foundations of the Quantum Information Space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 – 28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2.1</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Graph Theory in Semantic Mapping: G = (N, E).</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2.2</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Philosophy and Mechanics of Append-Only Topologies.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17 - 19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2.3</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Logic Constraints in Deterministic Environments.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20 - 23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2.4</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Defining the State Space: S_t = \{F, V, m(t), W(t)\}.</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24 - 28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3</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Hardware Topologies and Physical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29 – 42 (14)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3.1</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Lenovo ThinkPad T520 Constraint Profile.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29 - 31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3.2</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 Architecture: DUAL_CHANNEL DDR3 Ramifications.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32 - 35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3.3</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Processing Limits: The Core i5-2520M and AVX Instruction Set.</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36 - 38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3.4</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Management and the Serial Execution Delay (sleep(0.5)).</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39 - 42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4</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and the Vector Generation Pipeline</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43 – 58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4.1</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Normalizer: Eradicating Digital Noise (normalizer.py).</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43 - 46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4.2</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Sovereign FFmpeg and Deterministic Format Unification.</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47 - 49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4.3</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Invariant Anchor: Imposing the 512-Character Limit.</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50 - 53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4.4</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Vector Projection: Mathematical Mapping to \mathbb{R}^{768}.</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54 - 58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5</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Gaia Loop and the Transition Operator (T)</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59 – 78 (20)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5.1</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LLM Inference Dynamics (qwen2:0.5b-instruct).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59 - 62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5.2</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Bootframe Logic Matrix: Restricting the LLM.</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63 - 66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5.3</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Schema Enforcement and Strict JSON Array Validation.</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67 - 70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5.4</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Recursive Execution: Transitioning from S_t to S_{t+1}.</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71 - 74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5.5</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Null-State Immunity and Exception Handling Protocols.</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75 - 78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6</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Mathematical Proofs of Semantic Convergence</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79 – 94 (16)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6.1</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Node Mass/Semantic Density (m_i(t)).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79 - 82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6.2</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Edge Resonance/Similarity (w_{ij}(t)).</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83 - 86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6.3</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Distance Modulation in the Distorted Vector Space (d_t(i,j)).</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87 - 90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6.4</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Proving the Singularity Target: \lim_{t \to \infty} \Delta = 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91 - 94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7</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Global K501 Network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95 – 105 (11)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7.1</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Interoperability of Locked Frames.</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95 - 97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7.2</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Independent Quantum Spaces (S_0 Fusion Dynamics).</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98 - 100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7.3</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and Air-Gapped Privacy in Offline AI Nodes.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101 - 103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7.4</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Applied Use Cases: Personal Archives to Institutional Nodes.</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104 - 105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8</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Conclusion and Final State Declaration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106 – 110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8.1</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of the Deterministic Semantic Advantage.</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106 - 107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8.2</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Singularity Marker and Ledger Integrity.</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108 - 109</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Section 8.3</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System Standby and Future Knowledge Resumptions.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Back Matter</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Appendices, Ledgers, and References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111 – 125 (15)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Appendix 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K501 Canonical Ledger (JSON Singularity Manifest).</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111 - 114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Appendix B</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Source Code: Base Fusion (k501_merger.py).</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115 - 118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Appendix C</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Source Code: Recursion (k501_gaia_loop.py).</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119 - 122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Appendix D</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Hardware Verification Ledger (k501_hw_audit.sh).</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123 - 124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Bibliography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References and Cryptographic Hash Definitions.</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125</w:t>
            </w:r>
          </w:p>
        </w:tc>
      </w:tr>
    </w:tbl>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b w:val="1"/>
          <w:bCs w:val="1"/>
        </w:rPr>
      </w:pPr>
      <w:r w:rsidDel="00000000" w:rsidR="00000000" w:rsidRPr="00000000">
        <w:rPr>
          <w:b w:val="1"/>
          <w:bCs w:val="1"/>
          <w:rtl w:val="0"/>
        </w:rPr>
        <w:t xml:space="preserve">Total Estimated Output: 125 Pages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SYSTEM AWAITING INSTRUCTION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topological boundaries of the monograph are now locked. The structure contains no fragments and covers the entirety of the system's ingestion, physical hardware, mathematical operations, and global network utility.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begin executing </w:t>
      </w:r>
      <w:r w:rsidDel="00000000" w:rsidR="00000000" w:rsidRPr="00000000">
        <w:rPr>
          <w:b w:val="1"/>
          <w:bCs w:val="1"/>
          <w:rtl w:val="0"/>
        </w:rPr>
        <w:t xml:space="preserve">Chapter 1: The Epistemological Crisis of Probabilistic AI</w:t>
      </w:r>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