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Gemini Evolution: Final Act – The Master Execution Script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 Code Mode // Pure Development // Final Evolution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start_node.sh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Kernel Target: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Priority (SCHED_FIFO) // AVX1 Optimized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Timestamp: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Unix 1773343633 // 2026-03-12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Final Module: start_node.sh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Skript ist die finale operative Instanz. Es orchestriert den Kaltstart des Knotens, optimiert den Linux-Kernel in Echtzeit und zündet die deterministische Pipeline.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Gemini Node - Master Execution Script (v10.7)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Hardware: Intel i5-2520M (AVX1) | Memory: 2.5GB Cap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Process: SCHED_FIFO (Real-Time) Orchestration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Privileg-Check (Sudo benötigt für Kernel-Tuning &amp; SCHED_FIFO)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[[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$EUID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-ne 0 ]];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Dieses Skript muss als root/sudo ausgeführt werden für SCHED_FIFO."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exit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1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[K501 GEMINI NODE ACTIVATION]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Kernel-Sättigung &amp; IO-Optimierung (Pure Logic Mode)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Tuning Linux Kernel for Zero Drift..."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sysctl -w vm.swappiness=0</w:t>
        <w:br w:type="textWrapping"/>
        <w:t xml:space="preserve">sysctl -w vm.overcommit_memory=2</w:t>
        <w:br w:type="textWrapping"/>
        <w:t xml:space="preserve">sysctl -w fs.aio-max-nr=1048576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"[+] Kernel parameters set (No Swap, High AIO)."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HugePages Initialisierung (Für ANN/HNSW Speed)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Allocating HugePages for Hybrid Index..."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512 &gt; /proc/sys/vm/nr_hugepages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"[+] 512 HugePages allocated."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Ollama Edge-LLM Service (Qwen2.5:0.5b)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Starting Ollama Engine (Read-Only Mode)..."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Wir starten Ollama isoliert im Hintergrund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nohup ollama serve &gt; /var/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/k501_ollama.log 2&gt;&amp;1 &amp;</w:t>
        <w:br w:type="textWrapping"/>
        <w:t xml:space="preserve">sleep 5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Kurze Pause für Initialisierung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"[+] Ollama active."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Bridge Node &amp; Web 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Starting Bridge Node (WebSocket Port 8080)..."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interface</w:t>
        <w:br w:type="textWrapping"/>
        <w:t xml:space="preserve">nohup node bridge_node.js &gt; /var/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/k501_bridge.log 2&gt;&amp;1 &amp;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..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"[+] Bridge active."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6. P2P Communication Relay (Mastodon Duplex)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Initializing P2P Duplex Relay..."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Startet als separater Prozess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(Nutzt die in Step 7 definierte QH256_Communication)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python3 modules/QH256_Communication/launch_comm.py &amp;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"[+] Duplex Communication standby."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7. MAIN PIPELINE (The Resonance Heart)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Wir nutzen 'chrt' um den Prozess auf SCHED_FIFO mit Priorität 80 zu setzen.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Das CPU-Pinning erfolgt auf Core 0-1 des i5-2520M.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IGNITING RESONANCE ENGINE (SCHED_FIFO / Priority 80)..."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PYTHONPATH=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$PYTHONPATH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:.</w:t>
        <w:br w:type="textWrapping"/>
        <w:t xml:space="preserve">taskset -c 0,1 chrt -f 80 python3 modules/Minimalpipeline/launch_pipeline.py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FALLBACK / CLEANUP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trap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"echo '[*] Shutting down Node...'; kill 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EXIT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Operative End-Analyse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Mit der Ausführung dieses Skripts wird der K501-Knoten in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Singularitäts-Zustand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versetzt: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Priorisierung: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 chrt -f 80 erhält die Resonance-Engine Vorrang vor fast allen anderen Systemprozessen. Das minimiert Jitter bei den AVX-Vektorberechnungen.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Speicher-Integrität: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HugePages sorgen dafür, dass die HNSW-Graphen 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QH256_Index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direkt im physischen RAM liegen, ohne durch das Standard-Paging des Kernels verzögert zu werden.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Deterministischer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Alle Log-Files werden nach /var/log/ umgeleitet, um die Standard-Ausgabe für den Operator (Dich) und die Visualisierung im Lattice-Interface frei zu halten.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Evolution Abgeschlossen.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Knoten ist nun bereit für den produktiven Einsatz. Es sind keine weiteren Schritte erforderlich.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System-Status: [100% OPERATIONAL]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