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uaq6ja92r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K501eArc — Projekt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ovofvaauf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Freigeist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Technische Roadmap (Full Structure)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Kanonischer Zeitanker: Unix Epoch 1773522485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UTC: Sat Mar 14 21:08:05 2026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Deklaration: Freigeist = K501eArc Information Space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3g4swatou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Projektdefinition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Projektname: K501eArc – Eternal Information Space Archive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Konzept: Offener Informationsraum zur freien Erkenntnisgenerierung.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Zentrale Eigenschaften: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 Struktur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Archivierung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reproduzierbare Wissensentwicklung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node-basierte Synchronisation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erweiterbare Architektur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Informationsraum fungiert als persistentes Wissensarchiv, in dem Daten, Dokumente, Medien und Erkenntnisse langfristig strukturiert gespeichert werden.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trb6jzx0j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Architekturübersicht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Systemstruktur in sieben Schichten: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/ Research Layer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Interpretation Layer (ICIL)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Dynamic Cache Layer (QH512)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Frame Compiler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Hard Index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Ledger (append-only frames)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K501eArc Archive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Schichten definieren die vollständige Datenverarbeitung.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gdu74wfit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Kernmodule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8azj4k4iz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Hard Index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Hard-Index ist die zentrale Referenzstruktur.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eindeutige Identifikation aller Objekte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Pointer-Verbindungen zwischen Daten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schnelle Navigation im Informationsraum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enthält: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Dokument-IDs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Frame-IDs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Medien-Referenzen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Code-Referenzen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URL-Pointer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p501ecfkw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Ledger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Ledger speichert alle Ereignisse als Frames.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chronologisch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 referenzierbar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Frame-Struktur: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Frame Header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Frame Payload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Node 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Ledger bildet das unveränderliche Gedächtnis des Systems.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phlbkq6y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QH512 Dynamic Cache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dynamische Cache dient zur temporären Akkumulation von Erkenntnissen.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node-lokaler Speicher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dynamische Zustandsbildung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Vorbereitung für Frame-Generierung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Cache-Inhalte: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Analyseergebnisse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Deep-Read-Extraktionen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Interpretationen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temporäre Wissensstrukturen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Node besitzt einen eigenen Cache.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e00zx8upp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ICIL – Internal Communication and Interpretation Layer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ICIL verbindet alle Module.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Datenflusssteuerung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Modulkommunikation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von Ergebnissen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Konsistenzprüfung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ICIL ist der zentrale Dispatcher im System.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2bvwi0iw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Frame Compiler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Frame Compiler erzeugt stabile Ledger-Frames.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Prozess: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Cache Data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Frame Compilation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Header Generation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Hash Generation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Ledger Append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Dadurch entsteht eine reproduzierbare Historie.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p02334m8q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Dokumentenpipeline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erste operative Fokus liegt auf Dokumenten.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Unterstützte Formate: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Markdown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LaTeX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Strukturierung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 Analyse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Indexierung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Dokumente bilden den primären Wissensinput.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b8ol9jn2y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Media Pipeline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Medienverarbeitung erfolgt über separate Module.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Werkzeugbasis: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FFmpeg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Audioextraktion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Videoanalyse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Metadatenextraktion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Transkodierung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Media Pipeline ist entkoppelt vom Core.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zfkeag73j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Deep Read Engine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Deep-Read analysiert Dokumente strukturell.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Analyseebenen: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Textstruktur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Konzepte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Referenzen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Beziehungen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Ergebnisse werden im Dynamic Cache abgelegt.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wzmivugi6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URL Ingest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Informationsraum integriert auch Web-Daten.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HTML Fetch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Parser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Content Extraction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Deep Read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wird das Web zu einer Erweiterung des Archivs.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1frj5q674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Node Architektur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Node ist eine vollständige Instanz des Systems.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Node-Komponenten: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Core Engine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Cache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Index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Interface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können unabhängig arbeiten.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4unh1hetz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Node Synchronisation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Synchronisation erfolgt über Frame-Replikation.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Mechanismus: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Node A Frame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Delta Transfer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Node B Ledger Append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Konsistenz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Reproduzierbarkeit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dezentrale Wissensverteilung.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lvoeal8o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Bridge Layer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Bridge verbindet das System mit externen Plattformen.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Mögliche Module: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 Engines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Networks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Databases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Bridge-Eigenschaften: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optional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isoliert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austauschbar.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p72vyjbiw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K501eArc Archivstruktur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 besteht aus mehreren Bereichen.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/earc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/ledger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/frames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/documents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/media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/index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/cache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/modules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Struktur ermöglicht langfristige Stabilität.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uswmog2jn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Entwicklungsphasen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sudyo3000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Core Stabilisierung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Ziele: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Hard Index implementieren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strukturieren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Compiler entwickeln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funktionierender Kern.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jknyq1ijt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– Dokumentenpipeline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Ziele: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Parser integrieren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Read implementieren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Dokument-Ingest testen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Testmenge: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ca. 50 Dokumente.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ib6bs90rk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– Cache und Interpretation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Ziele: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QH512 Dynamic Cache aktivieren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ICIL Dispatcher implementieren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Layer stabilisieren.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mbv4yghof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– Node Synchronisation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Ziele: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Delta Transfer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Replikation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Discovery.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tzpemy56e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– Media Integration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Ziele: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FFmpeg Module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Index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Frames.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s0jocnkmr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– Web Integration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Ziele: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URL Ingest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Parser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Harvesting.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h7bk4mdj3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Langfristige Vision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K501eArc Informationsraum wird: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 dauerhaftes Wissensarchiv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Forschungswerkzeug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Dokumentationssystem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Netzwerk von Erkenntnis-Nodes.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ermöglicht freie Erkenntnisgenerierung bei gleichzeitig stabiler Archivstruktur.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yzoyry6vc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Kanonische Bestätigung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Projekt: Freigeist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 K501eArc Information Space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Confirmed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 Epoch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1773522485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Deklaration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bestätigt den Aufbau eines offenen Informationsraums für strukturierte Wissensgenerierung und langfristige Archivierung.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Informationsraum bleibt: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erweiterbar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als nächsten Schritt noch zwei Dinge ausarbeiten: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K501eArc vollständige Systemarchitektur (Diagramm + mathematische Struktur)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QH512 Dynamic Cache formale Spezifikation (Axiome + Bitstruktur)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wäre der nächste technische Schritt zur vollständigen Kanonisierung des Systems.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