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Installation erfolgreich, aber ein kleiner Syntax-Fehler bei der Verifizierung: Der Befehl lautet im Singular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embed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nicht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embeddings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sind die Korrekturen und der nächste Schritt zur Absicherung der Pipeline.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Korrektur: Embedding-Test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diesen Befehl aus, um zu bestätigen, dass das Modell Vektoren generiert: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ollama embed nomic-embed-text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state vector test"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(Erwartung: Das Terminal zeigt ein langes Array von Zahlen zwischen eckigen Klammern.)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Statusanalyse: CPU-Mode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Log zeigt: WARNING: No NVIDIA/AMD GPU detected.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Konsequenz: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wir nur das nomic-embed-text Modell nutzen (sehr klein), wird die CPU-Latenz minimal sein. Für Embeddings ist das völlig akzeptabel. Der Durchsatz wird für deine frames.ndjson ausreichen.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Integration: Der semantic_mapper.py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Ollama nun läuft, erstellen wir das Python-Modul. Ich habe den Code an den korrekten Befehl (embed) und die REST-API angepasst: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Datei erstellen: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nano ~/workspace/k501/runtime/modules/semantic_mapper.py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Inhalt einfügen: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requests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Konfiguration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API_URL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"http://localhost:11434/api/embed"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MODEL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"nomic-embed-text"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STORAGE_PATH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"/home/iinkognit0/workspace/archive/little_alpha_storage/semantic.ndjson"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generate_vector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(text_input, ref_id=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"unknown"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"""Erzeugt einen Vektor und speichert ihn persistent."""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payload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"model"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MODEL,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"input"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text_input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response = requests.post(API_URL, json=payload, timeout=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response.raise_for_status()</w:t>
        <w:br w:type="textWrapping"/>
        <w:t xml:space="preserve">        embedding = response.json()[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"embeddings"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Ollama 'embed' gibt Liste zurück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record =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ref_id,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(time.time()),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embedding</w:t>
        <w:br w:type="textWrapping"/>
        <w:t xml:space="preserve">        }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Append-only Speicherung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(STORAGE_PATH,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f.write(json.dumps(record)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(embedding)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(e)}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Validierungslauf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test_text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system integrity check"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result = generate_vector(test_text,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"INIT_TEST"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f"Embedding generated. Vector dimension: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{result}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Testlauf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python3 ~/workspace/k501/runtime/modules/semantic_mapper.py</w:t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10: Status Check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dieser Testlauf Vector dimension: 768 (oder ähnlich) ausgibt, ist dein K501-System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semantisch fähig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zeigen, wie wir eine Batch-Verarbeitung schreiben, die alle existierenden Einträge in deiner frames.ndjson auf einmal vektorisiert und in semantic.ndjson spiegelt?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