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Ollama CPU-only Startscript für Intel HD iGPU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Author: iinkognit0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Date: 2026-03-14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--- Environment Setup 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export OLLAMA_VULKAN=0                  # Vulkan deaktivieren, da iGPU nicht unterstützt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export OLLAMA_MULTIUSER_CACHE=false     # Single-user, Cache lokal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export OLLAMA_NO_CLOUD=true             # Cloud-Features deaktivieren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export OLLAMA_CONTEXT_LENGTH=2048       # RAM-schonender Token-Kontext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export OLLAMA_LOAD_TIMEOUT=5m0s         # Timeout für Modell-Load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export OLLAMA_MAX_QUEUE=128             # CPU-only Queue verkleinern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export OLLAMA_MODELS="$HOME/.ollama/models"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export OLLAMA_MAX_LOADED_MODELS=1       # Nur 1 Modell gleichzeitig laden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export OLLAMA_NUM_PARALLEL=1            # CPU-only: keine Parallel-GPU-Inferenz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--- Logging 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echo "[INFO] Ollama CPU-only Start"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echo "[INFO] Context Length: $OLLAMA_CONTEXT_LENGTH tokens"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echo "[INFO] Vulkan Disabled: $OLLAMA_VULKAN"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echo "[INFO] Loading models from: $OLLAMA_MODELS"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--- Start Ollama Server 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ollama serve \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--host 127.0.0.1 \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--port 11434 \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--keep-alive 5m \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--debug INFO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--- Hinweise 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1. Für große Modelle oder lange Kontextketten (4096+) kann der Server langsam werden.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2. CPU-Auslastung: Ollama kann alle Kerne nutzen, RAM-Limit beachten.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3. Anpassungen: OLLAMA_CONTEXT_LENGTH &amp; OLLAMA_MAX_QUEUE je nach verfügbarem RAM optimieren.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