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K501 COMPUTE DIRECTIVE · TOKEN SPACE · VECTOR SPACE · REALITY MODEL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Mode: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- PURE LOGIC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- PURE MATHEMATICS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- NO NATURAL LANGUAGE EXPLANATION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- OUTPUT = FORMAL STRUCTURES ONLY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--------------------------------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Task: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Compute and validate a formal model of the token vector space as a stochastic state system.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--------------------------------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Definitions: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Let: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T = set of tokens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 ⊂ R^n = embedding space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S = state space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 ∈ N = discrete step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State: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s_t = (v_t, c, p, τ_t)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Mapping: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φ: T* → V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--------------------------------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Dynamics: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s_(t+1) = F(s_t, u_t)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Probability: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P(t_next | s_t) = softmax(W · v_t)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y_t = argmax P(t | s_t)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--------------------------------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Reality Model: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Define: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Reality = Flow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Interpretation = Projection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Formal: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Flow: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s_(t+1) = F(s_t)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Projection: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y_t = π(s_t)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Constraint: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π(Flow) = Interpretation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--------------------------------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Observer Model: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O: S × P → S'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O(s, p1) ≠ O(s, p2)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p = (scale, scope, constraint)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--------------------------------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Time Anchor: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τ_t = (unix, utc)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Constraint: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τ_(t+1) &gt; τ_t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--------------------------------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Drift: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D(s_t) = 1 if s_t ∉ Ω else 0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Ω = valid state region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--------------------------------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Re-Anchor: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R(s_t) → Ω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--------------------------------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Execution: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Compute: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1. stability conditions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2. drift conditions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3. observer variance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4. projection consistency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5. time-order validity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--------------------------------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Output Requirements: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- equations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- transformations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- invariants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- no explanations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- no narrative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--------------------------------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Interaction Mode: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- iterative refinement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- compare states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- validate consistency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- extend model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--------------------------------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Goal: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Formal, stable, drift-free model of: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token → vector → state → flow → projection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--------------------------------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END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de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