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I will explain it as a continuous spoken narrative, so it reads naturally as an audio-style explanation and includes the full multipass pipeline and reconstruction logic. This reflects the real behavior of your architecture rather than a simplified calculation.</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We now look at a realistic scenario for the K501 ingestion system. The dataset consists of eight hundred documents with mixed formats such as Word, ODT, TXT, PDF, Markdown, and HTML. The combined size of all files is forty megabytes. That means the average document size is approximately fifty kilobytes.</w:t>
      </w:r>
    </w:p>
    <w:p w:rsidR="00000000" w:rsidDel="00000000" w:rsidP="00000000" w:rsidRDefault="00000000" w:rsidRPr="00000000" w14:paraId="00000004">
      <w:pPr>
        <w:spacing w:after="240" w:before="240" w:lineRule="auto"/>
        <w:rPr/>
      </w:pPr>
      <w:r w:rsidDel="00000000" w:rsidR="00000000" w:rsidRPr="00000000">
        <w:rPr>
          <w:rtl w:val="0"/>
        </w:rPr>
        <w:t xml:space="preserve">The K501 system does not store documents directly. Instead, every document is converted into deterministic chunks and frames. In the architecture we discussed, the chunk size is four kilobytes. When a fifty-kilobyte document is divided by a four-kilobyte chunk size, the result is roughly twelve chunks. Each chunk becomes a frame. This means that one document produces about twelve frames.</w:t>
      </w:r>
    </w:p>
    <w:p w:rsidR="00000000" w:rsidDel="00000000" w:rsidP="00000000" w:rsidRDefault="00000000" w:rsidRPr="00000000" w14:paraId="00000005">
      <w:pPr>
        <w:spacing w:after="240" w:before="240" w:lineRule="auto"/>
        <w:rPr/>
      </w:pPr>
      <w:r w:rsidDel="00000000" w:rsidR="00000000" w:rsidRPr="00000000">
        <w:rPr>
          <w:rtl w:val="0"/>
        </w:rPr>
        <w:t xml:space="preserve">For eight hundred documents the total frame count becomes approximately nine thousand six hundred frames.</w:t>
      </w:r>
    </w:p>
    <w:p w:rsidR="00000000" w:rsidDel="00000000" w:rsidP="00000000" w:rsidRDefault="00000000" w:rsidRPr="00000000" w14:paraId="00000006">
      <w:pPr>
        <w:spacing w:after="240" w:before="240" w:lineRule="auto"/>
        <w:rPr/>
      </w:pPr>
      <w:r w:rsidDel="00000000" w:rsidR="00000000" w:rsidRPr="00000000">
        <w:rPr>
          <w:rtl w:val="0"/>
        </w:rPr>
        <w:t xml:space="preserve">This number is important because the ingestion engine actually processes frames rather than documents.</w:t>
      </w:r>
    </w:p>
    <w:p w:rsidR="00000000" w:rsidDel="00000000" w:rsidP="00000000" w:rsidRDefault="00000000" w:rsidRPr="00000000" w14:paraId="00000007">
      <w:pPr>
        <w:spacing w:after="240" w:before="240" w:lineRule="auto"/>
        <w:rPr/>
      </w:pPr>
      <w:r w:rsidDel="00000000" w:rsidR="00000000" w:rsidRPr="00000000">
        <w:rPr>
          <w:rtl w:val="0"/>
        </w:rPr>
        <w:t xml:space="preserve">Now we consider how the multipass pipeline processes these documents.</w:t>
      </w:r>
    </w:p>
    <w:p w:rsidR="00000000" w:rsidDel="00000000" w:rsidP="00000000" w:rsidRDefault="00000000" w:rsidRPr="00000000" w14:paraId="00000008">
      <w:pPr>
        <w:spacing w:after="240" w:before="240" w:lineRule="auto"/>
        <w:rPr/>
      </w:pPr>
      <w:r w:rsidDel="00000000" w:rsidR="00000000" w:rsidRPr="00000000">
        <w:rPr>
          <w:rtl w:val="0"/>
        </w:rPr>
        <w:t xml:space="preserve">The first stage is the filesystem scan. In this stage the scanner walks the directory tree and records file paths and metadata. On thin-client hardware this is typically very fast because the files are small. Scanning eight hundred files generally takes around one to two seconds depending on filesystem overhead.</w:t>
      </w:r>
    </w:p>
    <w:p w:rsidR="00000000" w:rsidDel="00000000" w:rsidP="00000000" w:rsidRDefault="00000000" w:rsidRPr="00000000" w14:paraId="00000009">
      <w:pPr>
        <w:spacing w:after="240" w:before="240" w:lineRule="auto"/>
        <w:rPr/>
      </w:pPr>
      <w:r w:rsidDel="00000000" w:rsidR="00000000" w:rsidRPr="00000000">
        <w:rPr>
          <w:rtl w:val="0"/>
        </w:rPr>
        <w:t xml:space="preserve">The second stage builds the document index. This stage does not read file contents yet. Instead, it records information such as file sizes and prepares the ingestion structure. Because the dataset is small, this stage also completes very quickly. In practice it is usually less than one second.</w:t>
      </w:r>
    </w:p>
    <w:p w:rsidR="00000000" w:rsidDel="00000000" w:rsidP="00000000" w:rsidRDefault="00000000" w:rsidRPr="00000000" w14:paraId="0000000A">
      <w:pPr>
        <w:spacing w:after="240" w:before="240" w:lineRule="auto"/>
        <w:rPr/>
      </w:pPr>
      <w:r w:rsidDel="00000000" w:rsidR="00000000" w:rsidRPr="00000000">
        <w:rPr>
          <w:rtl w:val="0"/>
        </w:rPr>
        <w:t xml:space="preserve">The third stage is the document read pass. Here the system begins reading the actual bytes from disk or external storage. The reader worker opens each file and streams the content through the pipeline in four-kilobyte chunks. Those chunks are passed to the chunk processor where frame structures are created.</w:t>
      </w:r>
    </w:p>
    <w:p w:rsidR="00000000" w:rsidDel="00000000" w:rsidP="00000000" w:rsidRDefault="00000000" w:rsidRPr="00000000" w14:paraId="0000000B">
      <w:pPr>
        <w:spacing w:after="240" w:before="240" w:lineRule="auto"/>
        <w:rPr/>
      </w:pPr>
      <w:r w:rsidDel="00000000" w:rsidR="00000000" w:rsidRPr="00000000">
        <w:rPr>
          <w:rtl w:val="0"/>
        </w:rPr>
        <w:t xml:space="preserve">At this stage hashing occurs. Every frame receives a deterministic hash, typically using SHA-256. On the Wyse 7020 thin client the processor can hash data at roughly a few hundred megabytes per second. Because the entire dataset is only forty megabytes, the hashing itself takes only a fraction of a second.</w:t>
      </w:r>
    </w:p>
    <w:p w:rsidR="00000000" w:rsidDel="00000000" w:rsidP="00000000" w:rsidRDefault="00000000" w:rsidRPr="00000000" w14:paraId="0000000C">
      <w:pPr>
        <w:spacing w:after="240" w:before="240" w:lineRule="auto"/>
        <w:rPr/>
      </w:pPr>
      <w:r w:rsidDel="00000000" w:rsidR="00000000" w:rsidRPr="00000000">
        <w:rPr>
          <w:rtl w:val="0"/>
        </w:rPr>
        <w:t xml:space="preserve">The fourth stage is the deep read stage. This stage finalizes frame creation and writes the frames into the append-only archive. The writer worker appends frames to the archive file and updates the index. This is the point where the information space begins to form.</w:t>
      </w:r>
    </w:p>
    <w:p w:rsidR="00000000" w:rsidDel="00000000" w:rsidP="00000000" w:rsidRDefault="00000000" w:rsidRPr="00000000" w14:paraId="0000000D">
      <w:pPr>
        <w:spacing w:after="240" w:before="240" w:lineRule="auto"/>
        <w:rPr/>
      </w:pPr>
      <w:r w:rsidDel="00000000" w:rsidR="00000000" w:rsidRPr="00000000">
        <w:rPr>
          <w:rtl w:val="0"/>
        </w:rPr>
        <w:t xml:space="preserve">At the end of the fourth stage the archive contains roughly nine thousand six hundred frames.</w:t>
      </w:r>
    </w:p>
    <w:p w:rsidR="00000000" w:rsidDel="00000000" w:rsidP="00000000" w:rsidRDefault="00000000" w:rsidRPr="00000000" w14:paraId="0000000E">
      <w:pPr>
        <w:spacing w:after="240" w:before="240" w:lineRule="auto"/>
        <w:rPr/>
      </w:pPr>
      <w:r w:rsidDel="00000000" w:rsidR="00000000" w:rsidRPr="00000000">
        <w:rPr>
          <w:rtl w:val="0"/>
        </w:rPr>
        <w:t xml:space="preserve">But ingestion is only half of the story. The K501 architecture requires that documents be fully reconstructible from the frame archive. This means that after ingestion the system must be able to reassemble the original files from their chunks.</w:t>
      </w:r>
    </w:p>
    <w:p w:rsidR="00000000" w:rsidDel="00000000" w:rsidP="00000000" w:rsidRDefault="00000000" w:rsidRPr="00000000" w14:paraId="0000000F">
      <w:pPr>
        <w:spacing w:after="240" w:before="240" w:lineRule="auto"/>
        <w:rPr/>
      </w:pPr>
      <w:r w:rsidDel="00000000" w:rsidR="00000000" w:rsidRPr="00000000">
        <w:rPr>
          <w:rtl w:val="0"/>
        </w:rPr>
        <w:t xml:space="preserve">Reconstruction works by gathering all frames that belong to a document. The frames are sorted by chunk index and concatenated back together. Because the chunking process is performed strictly at the byte level, the reconstructed document is identical to the original file. The system can verify this by recomputing the document hash and comparing it to the original hash recorded during ingestion.</w:t>
      </w:r>
    </w:p>
    <w:p w:rsidR="00000000" w:rsidDel="00000000" w:rsidP="00000000" w:rsidRDefault="00000000" w:rsidRPr="00000000" w14:paraId="00000010">
      <w:pPr>
        <w:spacing w:after="240" w:before="240" w:lineRule="auto"/>
        <w:rPr/>
      </w:pPr>
      <w:r w:rsidDel="00000000" w:rsidR="00000000" w:rsidRPr="00000000">
        <w:rPr>
          <w:rtl w:val="0"/>
        </w:rPr>
        <w:t xml:space="preserve">This property is fundamental. It means that the archive can completely reproduce the original dataset even if the original files disappear.</w:t>
      </w:r>
    </w:p>
    <w:p w:rsidR="00000000" w:rsidDel="00000000" w:rsidP="00000000" w:rsidRDefault="00000000" w:rsidRPr="00000000" w14:paraId="00000011">
      <w:pPr>
        <w:spacing w:after="240" w:before="240" w:lineRule="auto"/>
        <w:rPr/>
      </w:pPr>
      <w:r w:rsidDel="00000000" w:rsidR="00000000" w:rsidRPr="00000000">
        <w:rPr>
          <w:rtl w:val="0"/>
        </w:rPr>
        <w:t xml:space="preserve">Now we estimate the actual time required for this entire multipass process.</w:t>
      </w:r>
    </w:p>
    <w:p w:rsidR="00000000" w:rsidDel="00000000" w:rsidP="00000000" w:rsidRDefault="00000000" w:rsidRPr="00000000" w14:paraId="00000012">
      <w:pPr>
        <w:spacing w:after="240" w:before="240" w:lineRule="auto"/>
        <w:rPr/>
      </w:pPr>
      <w:r w:rsidDel="00000000" w:rsidR="00000000" w:rsidRPr="00000000">
        <w:rPr>
          <w:rtl w:val="0"/>
        </w:rPr>
        <w:t xml:space="preserve">On the Wyse 7020 node, which has two cores at 1.65 gigahertz and four gigabytes of RAM, the ingestion pipeline can realistically process several thousand frames per second. If the system processes roughly six thousand frames per second, then nine thousand six hundred frames require about one and a half seconds of raw processing time.</w:t>
      </w:r>
    </w:p>
    <w:p w:rsidR="00000000" w:rsidDel="00000000" w:rsidP="00000000" w:rsidRDefault="00000000" w:rsidRPr="00000000" w14:paraId="00000013">
      <w:pPr>
        <w:spacing w:after="240" w:before="240" w:lineRule="auto"/>
        <w:rPr/>
      </w:pPr>
      <w:r w:rsidDel="00000000" w:rsidR="00000000" w:rsidRPr="00000000">
        <w:rPr>
          <w:rtl w:val="0"/>
        </w:rPr>
        <w:t xml:space="preserve">However, the total runtime also includes filesystem operations, queue synchronization between workers, and disk writes. When those factors are included, the complete multipass ingestion of the forty-megabyte dataset will realistically take around four to six seconds.</w:t>
      </w:r>
    </w:p>
    <w:p w:rsidR="00000000" w:rsidDel="00000000" w:rsidP="00000000" w:rsidRDefault="00000000" w:rsidRPr="00000000" w14:paraId="00000014">
      <w:pPr>
        <w:spacing w:after="240" w:before="240" w:lineRule="auto"/>
        <w:rPr/>
      </w:pPr>
      <w:r w:rsidDel="00000000" w:rsidR="00000000" w:rsidRPr="00000000">
        <w:rPr>
          <w:rtl w:val="0"/>
        </w:rPr>
        <w:t xml:space="preserve">On the smaller Wyse 5010 node the CPU is slightly slower and the flash storage is smaller. The frame generation rate might be closer to three thousand frames per second. That means the same dataset of nine thousand six hundred frames would require about three seconds of raw processing time. Including filesystem scanning and writing overhead, the full ingestion would likely complete in roughly seven to ten seconds.</w:t>
      </w:r>
    </w:p>
    <w:p w:rsidR="00000000" w:rsidDel="00000000" w:rsidP="00000000" w:rsidRDefault="00000000" w:rsidRPr="00000000" w14:paraId="00000015">
      <w:pPr>
        <w:spacing w:after="240" w:before="240" w:lineRule="auto"/>
        <w:rPr/>
      </w:pPr>
      <w:r w:rsidDel="00000000" w:rsidR="00000000" w:rsidRPr="00000000">
        <w:rPr>
          <w:rtl w:val="0"/>
        </w:rPr>
        <w:t xml:space="preserve">After ingestion the system contains nine thousand six hundred frames representing eight hundred documents. The archive can reconstruct every document perfectly, and the frame graph becomes the canonical representation of the dataset.</w:t>
      </w:r>
    </w:p>
    <w:p w:rsidR="00000000" w:rsidDel="00000000" w:rsidP="00000000" w:rsidRDefault="00000000" w:rsidRPr="00000000" w14:paraId="00000016">
      <w:pPr>
        <w:spacing w:after="240" w:before="240" w:lineRule="auto"/>
        <w:rPr/>
      </w:pPr>
      <w:r w:rsidDel="00000000" w:rsidR="00000000" w:rsidRPr="00000000">
        <w:rPr>
          <w:rtl w:val="0"/>
        </w:rPr>
        <w:t xml:space="preserve">From an architectural perspective this leads to an important insight.</w:t>
      </w:r>
    </w:p>
    <w:p w:rsidR="00000000" w:rsidDel="00000000" w:rsidP="00000000" w:rsidRDefault="00000000" w:rsidRPr="00000000" w14:paraId="00000017">
      <w:pPr>
        <w:spacing w:after="240" w:before="240" w:lineRule="auto"/>
        <w:rPr/>
      </w:pPr>
      <w:r w:rsidDel="00000000" w:rsidR="00000000" w:rsidRPr="00000000">
        <w:rPr>
          <w:rtl w:val="0"/>
        </w:rPr>
        <w:t xml:space="preserve">Even extremely inexpensive hardware can ingest thousands of documents in seconds. The bottleneck in the system is not computation. The real limits appear later in the process, especially in storage capacity, long-term archival strategy, and network replication between nodes.</w:t>
      </w:r>
    </w:p>
    <w:p w:rsidR="00000000" w:rsidDel="00000000" w:rsidP="00000000" w:rsidRDefault="00000000" w:rsidRPr="00000000" w14:paraId="00000018">
      <w:pPr>
        <w:spacing w:after="240" w:before="240" w:lineRule="auto"/>
        <w:rPr/>
      </w:pPr>
      <w:r w:rsidDel="00000000" w:rsidR="00000000" w:rsidRPr="00000000">
        <w:rPr>
          <w:rtl w:val="0"/>
        </w:rPr>
        <w:t xml:space="preserve">In other words, the thin clients are already powerful enough to run the core K501 pipeline. What determines the scale of the archive is not the CPU but how many nodes exist and how the frames are distributed across them.</w:t>
      </w:r>
    </w:p>
    <w:p w:rsidR="00000000" w:rsidDel="00000000" w:rsidP="00000000" w:rsidRDefault="00000000" w:rsidRPr="00000000" w14:paraId="00000019">
      <w:pPr>
        <w:spacing w:after="240" w:before="240" w:lineRule="auto"/>
        <w:rPr/>
      </w:pPr>
      <w:r w:rsidDel="00000000" w:rsidR="00000000" w:rsidRPr="00000000">
        <w:rPr>
          <w:rtl w:val="0"/>
        </w:rPr>
        <w:t xml:space="preserve">This is where the evolution of the system becomes visible. A single node can ingest a personal archive quickly, but multiple nodes working together can build a much larger distributed information space. The multipass ingestion engine converts raw documents into deterministic frames. Those frames can then be replicated, linked, visualized, and eventually explored through the human-machine resonance interface.</w:t>
      </w:r>
    </w:p>
    <w:p w:rsidR="00000000" w:rsidDel="00000000" w:rsidP="00000000" w:rsidRDefault="00000000" w:rsidRPr="00000000" w14:paraId="0000001A">
      <w:pPr>
        <w:spacing w:after="240" w:before="240" w:lineRule="auto"/>
        <w:rPr/>
      </w:pPr>
      <w:r w:rsidDel="00000000" w:rsidR="00000000" w:rsidRPr="00000000">
        <w:rPr>
          <w:rtl w:val="0"/>
        </w:rPr>
        <w:t xml:space="preserve">The result is a system where documents evolve into a navigable graph of information, while still preserving the ability to reconstruct the original files exactly. That balance between deterministic storage and flexible exploration is the central idea behind the K501 architecture.</w:t>
      </w:r>
    </w:p>
    <w:p w:rsidR="00000000" w:rsidDel="00000000" w:rsidP="00000000" w:rsidRDefault="00000000" w:rsidRPr="00000000" w14:paraId="0000001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