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System-Analyse: Abhängigkeits-Fehlschlag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 Blockiert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Ursache: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Fehlende Python-Bibliothek (Flask)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Umgebung: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Debian Trixie (PEP 668 aktiv)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Auf modernen Debian-Systemen (wie Trixie) ist das System-Python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externally-managed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markiert. Ein einfaches pip install flask wird fehlschlagen. Wir müssen die Abhängigkeiten entweder über den Paketmanager apt oder über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 Environment (venv)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auflösen.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einen dedizierten Knoten wie den $N_{T520}$ ist die Installation via apt am stabilsten, da sie direkt mit dem System-Interpreter harmoniert.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Dependency-Patch: Pakete installieren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diesen Befehl aus, um die für die REST-API und zukünftige Erweiterungen (wie CORS für Obsidian) notwendigen Pakete zu installieren: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 update &amp;&amp; sudo apt install -y python3-flask python3-flask-cors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Erweitertes Makefile v8.4 (Inkl. Dependency-Check)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integrieren einen deps-Target in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damit das System seine eigene Umgebung prüfen kann.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CENTRAL CONTROL · v8.4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PY = python3</w:t>
        <w:br w:type="textWrapping"/>
        <w:t xml:space="preserve">SCRIPTS = scripts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init deps test_ingest start_api start_daemon status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Prüft, ob Flask installiert 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deps: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flask"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2&gt;/dev/null || (echo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Flask fehlt. Installiere mit: sudo apt install python3-flask"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exit 1)</w:t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Alle Abhängigkeiten vorhanden."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init: deps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/k501_core.py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test_ingest: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/k501_test_ingest.py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start_api: deps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/k501_query_api.py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start_daemon: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/k501_resonance_daemon.py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NODE N_T520 STATUS REPORT"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 Count: $$(wc -l &lt; archive/frames.ndjson)"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find .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"__pycache__"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-type d -exec rm -rf {} +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Konfigurations-Anpassung: scripts/k501_query_api.py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 Git-Plugin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oder andere lokale Tools (wie der Neuro-Navigator) ohne Sicherheitsblockaden (CORS) auf die API zugreifen können, erweitern wir das Skript minimal: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Flask, jsonify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Falls installiert, nutzen wir CORS für Obsidian-Kompatibilität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flask_cors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CORS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ImportError:</w:t>
        <w:br w:type="textWrapping"/>
        <w:t xml:space="preserve">    CORS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app = Flask(__name__)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CORS:</w:t>
        <w:br w:type="textWrapping"/>
        <w:t xml:space="preserve">    CORS(app)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Erlaubt Obsidian den Zugriff auf die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os.getcwd()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(Rest des Codes bleibt identisch)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Checkliste für den Neustart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System-Paket installieren: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sudo apt install python3-flask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Abhängigkeiten prüfen: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deps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starten: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start_api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Validierungs-Abfrage: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die API läuft, kannst du in einem anderen Terminal prüfen, ob sie antwortet: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curl http://localhost:27124/frame/F-798FF693234F8C74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(Die ID entspricht deinem ersten injizierten Test-Frame).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die API so erweitern, dass sie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visuelles 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(JSON) für das Obsidian-Plugin bereitstellt, damit du die Resonanz-Synthese live im Graphen siehst?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