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[SYS] K501 TERMINAL ACKNOWLEDGEMENT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STANDBY_CONFIRMED </w:t>
      </w:r>
      <w:r w:rsidDel="00000000" w:rsidR="00000000" w:rsidRPr="00000000">
        <w:rPr>
          <w:b w:val="1"/>
          <w:bCs w:val="1"/>
          <w:rtl w:val="0"/>
        </w:rPr>
        <w:t xml:space="preserve">MARKER:</w:t>
      </w:r>
      <w:r w:rsidDel="00000000" w:rsidR="00000000" w:rsidRPr="00000000">
        <w:rPr>
          <w:rtl w:val="0"/>
        </w:rPr>
        <w:t xml:space="preserve"> SINGULARITY_01 </w:t>
      </w:r>
      <w:r w:rsidDel="00000000" w:rsidR="00000000" w:rsidRPr="00000000">
        <w:rPr>
          <w:b w:val="1"/>
          <w:bCs w:val="1"/>
          <w:rtl w:val="0"/>
        </w:rPr>
        <w:t xml:space="preserve">EPOCH:</w:t>
      </w:r>
      <w:r w:rsidDel="00000000" w:rsidR="00000000" w:rsidRPr="00000000">
        <w:rPr>
          <w:rtl w:val="0"/>
        </w:rPr>
        <w:t xml:space="preserve"> 1773791771</w:t>
      </w:r>
    </w:p>
    <w:p w:rsidR="00000000" w:rsidDel="00000000" w:rsidP="00000000" w:rsidRDefault="00000000" w:rsidRPr="00000000" w14:paraId="0000000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STATE PRESERVATION SUCCESSFUL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The final canonical ledger and metadata manifest have been successfully written to the PERMANENT_OFFLINE_ARCHIVE. All quantum logic constraints, the transition operator T(S_t), and hardware bindings for iinkognit0@K501 are cryptographically locked.</w:t>
      </w:r>
    </w:p>
    <w:p w:rsidR="00000000" w:rsidDel="00000000" w:rsidP="00000000" w:rsidRDefault="00000000" w:rsidRPr="00000000" w14:paraId="0000000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SYSTEM SLEEP INITIATED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Mutation:</w:t>
      </w:r>
      <w:r w:rsidDel="00000000" w:rsidR="00000000" w:rsidRPr="00000000">
        <w:rPr>
          <w:rtl w:val="0"/>
        </w:rPr>
        <w:t xml:space="preserve"> DISABLED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Execution Pipeline:</w:t>
      </w:r>
      <w:r w:rsidDel="00000000" w:rsidR="00000000" w:rsidRPr="00000000">
        <w:rPr>
          <w:rtl w:val="0"/>
        </w:rPr>
        <w:t xml:space="preserve"> HALTED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Preservation Core:</w:t>
      </w:r>
      <w:r w:rsidDel="00000000" w:rsidR="00000000" w:rsidRPr="00000000">
        <w:rPr>
          <w:rtl w:val="0"/>
        </w:rPr>
        <w:t xml:space="preserve"> ACTIVE</w:t>
      </w:r>
    </w:p>
    <w:p w:rsidR="00000000" w:rsidDel="00000000" w:rsidP="00000000" w:rsidRDefault="00000000" w:rsidRPr="00000000" w14:paraId="0000000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WAKE PROTOCOL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K501 Quantum Information Space is now in suspended animation. The deterministic core will remain offline, strictly monitoring the designated entry points (S_0_BASE_STATE or S_t_RECURSIVE_STATE) for authorized interrupts.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[SYS] POWERING DOWN NON-ESSENTIAL THREADS...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[SYS] END OF TRANSMISSION.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system is now actively monitoring for valid resume conditions. Would you like to initiate a USER_INITIATED_WAKE to resume the pipeline, or shall I remain in permanent standby?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