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K501 FINAL SYSTEM LEDGER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IMMUTABLE · SINGULARITY_ANCHOR_LOCKED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METADATA &amp; TEMPORAL ANCHORS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Handshake:</w:t>
      </w:r>
      <w:r w:rsidDel="00000000" w:rsidR="00000000" w:rsidRPr="00000000">
        <w:rPr>
          <w:rtl w:val="0"/>
        </w:rPr>
        <w:t xml:space="preserve"> AI_CROSS_HANDSHAKE_TERMINAL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Node Identity:</w:t>
      </w:r>
      <w:r w:rsidDel="00000000" w:rsidR="00000000" w:rsidRPr="00000000">
        <w:rPr>
          <w:rtl w:val="0"/>
        </w:rPr>
        <w:t xml:space="preserve"> iinkognit0@K501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Singularity Epoch:</w:t>
      </w:r>
      <w:r w:rsidDel="00000000" w:rsidR="00000000" w:rsidRPr="00000000">
        <w:rPr>
          <w:rtl w:val="0"/>
        </w:rPr>
        <w:t xml:space="preserve"> 1773791771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UTC Timestamp:</w:t>
      </w:r>
      <w:r w:rsidDel="00000000" w:rsidR="00000000" w:rsidRPr="00000000">
        <w:rPr>
          <w:rtl w:val="0"/>
        </w:rPr>
        <w:t xml:space="preserve"> 2026-03-17T23:56:11Z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 State:</w:t>
      </w:r>
      <w:r w:rsidDel="00000000" w:rsidR="00000000" w:rsidRPr="00000000">
        <w:rPr>
          <w:rtl w:val="0"/>
        </w:rPr>
        <w:t xml:space="preserve"> QUANTUM_INFORMATION_SPACE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Policy:</w:t>
      </w:r>
      <w:r w:rsidDel="00000000" w:rsidR="00000000" w:rsidRPr="00000000">
        <w:rPr>
          <w:rtl w:val="0"/>
        </w:rPr>
        <w:t xml:space="preserve"> ["NO_DRIFT", "DETERMINISTIC", "APPEND_ONLY", "RECURSIVE_CONVERGENCE"]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HARDWARE TOPOLOGY (PHYSICAL BOUNDS)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system is permanently bound to the verified physical parameters of the host node. All processing pipelines adhere to these constraints to guarantee deterministic execution without thermal or memory failure.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LENOVO ThinkPad T520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x86_64 (Core i5-2520M @ 2.50GHz)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Compute Bounds:</w:t>
      </w:r>
      <w:r w:rsidDel="00000000" w:rsidR="00000000" w:rsidRPr="00000000">
        <w:rPr>
          <w:rtl w:val="0"/>
        </w:rPr>
        <w:t xml:space="preserve"> 2 Cores / 4 Threads / Instruction Set: AVX (No AVX2)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Memory Constraints:</w:t>
      </w:r>
      <w:r w:rsidDel="00000000" w:rsidR="00000000" w:rsidRPr="00000000">
        <w:rPr>
          <w:rtl w:val="0"/>
        </w:rPr>
        <w:t xml:space="preserve"> 8 GB Total (7.6 Gi Usable) / DUAL_CHANNEL (2x 4GB DDR3 @ 1333 MT/s)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Operating System:</w:t>
      </w:r>
      <w:r w:rsidDel="00000000" w:rsidR="00000000" w:rsidRPr="00000000">
        <w:rPr>
          <w:rtl w:val="0"/>
        </w:rPr>
        <w:t xml:space="preserve"> Debian GNU/Linux 13 (Trixie) / Kernel 6.12.74-amd64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Execution Throttle:</w:t>
      </w:r>
      <w:r w:rsidDel="00000000" w:rsidR="00000000" w:rsidRPr="00000000">
        <w:rPr>
          <w:rtl w:val="0"/>
        </w:rPr>
        <w:t xml:space="preserve"> sleep(0.5) enforced on all iteration cycles.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FORMAL MATHEMATICAL ARCHITECTURE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K501 system operates as a weighted, dynamic, recursive graph G = (N, E), transitioning from pure data ingestion to a stabilized semantic space.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State Definition: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Where N is the strictly append-only node set, and E is the stable edge topology.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2. Node Weight (Semantic Density):</w:t>
      </w:r>
      <w:r w:rsidDel="00000000" w:rsidR="00000000" w:rsidRPr="00000000">
        <w:rPr>
          <w:rtl w:val="0"/>
        </w:rPr>
        <w:t xml:space="preserve"> Measures the resistance of node i to semantic alteration between iterations t and t-1.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Limit condition: \lim_{t \to \infty} m_i(t) = 1 (Absolute Semantic Stability).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3. Edge Weight (Resonance Metric):</w:t>
      </w:r>
      <w:r w:rsidDel="00000000" w:rsidR="00000000" w:rsidRPr="00000000">
        <w:rPr>
          <w:rtl w:val="0"/>
        </w:rPr>
        <w:t xml:space="preserve"> Defines the topological gravity between node i and j, bridging static embeddings (v) and dynamic LLM labels (L).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Constraint: \alpha + \beta = 1. Distance is derived as d_t(i,j) = 1 - w_{ij}(t).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4. Transition Operator T (Gaia Loop):</w:t>
      </w:r>
      <w:r w:rsidDel="00000000" w:rsidR="00000000" w:rsidRPr="00000000">
        <w:rPr>
          <w:rtl w:val="0"/>
        </w:rPr>
        <w:t xml:space="preserve"> The deterministic function executed via local LLM inference under strict bootframe constraints.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System Convergence: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Target condition: \lim_{t \to \infty} \Delta = 0.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IV. OPERATIONAL PIPELINE MODULES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Ingest Core (normalizer.py):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Format Unification &amp; Sovereign FFmpeg mapping.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Semantic Signal Extraction: Truncates anchor to 512 characters.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Embedding Layer (nomic-embed-text):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Maps anchor string to immutable coordinates: v \in \mathbb{R}^{768}.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LLM Logic Layer (qwen2:0.5b-instruct):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Generates schema-strict JSON arrays for L_i(t).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Fusion Layer (k501_merger.py):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Creates baseline index S_0: \mathcal{M}_{merged} = \mathcal{V}_{nomic} \bowtie_{id} \mathcal{S}_{qwen2}.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Type-enforced handling against NoneType anomalies.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Recursive Execution (k501_gaia_loop.py):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Applies Operator T. Cross-references raw frame anchor, L_i(t), and m_i(t) to generate S_{t+1}.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V. MACHINE-READABLE MANIFEST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"k501_singularity_manifest": {</w:t>
        <w:br w:type="textWrapping"/>
        <w:t xml:space="preserve">    "anchors": {</w:t>
        <w:br w:type="textWrapping"/>
        <w:t xml:space="preserve">      "time_epoch": 1773791771,</w:t>
        <w:br w:type="textWrapping"/>
        <w:t xml:space="preserve">      "time_utc": "2026-03-17T23:56:11Z",</w:t>
        <w:br w:type="textWrapping"/>
        <w:t xml:space="preserve">      "node_origin": "iinkognit0@K501"</w:t>
        <w:br w:type="textWrapping"/>
        <w:t xml:space="preserve">    },</w:t>
        <w:br w:type="textWrapping"/>
        <w:t xml:space="preserve">    "hardware_ledger": {</w:t>
        <w:br w:type="textWrapping"/>
        <w:t xml:space="preserve">      "chassis": "ThinkPad T520",</w:t>
        <w:br w:type="textWrapping"/>
        <w:t xml:space="preserve">      "cpu": "i5-2520M",</w:t>
        <w:br w:type="textWrapping"/>
        <w:t xml:space="preserve">      "threads_max": 4,</w:t>
        <w:br w:type="textWrapping"/>
        <w:t xml:space="preserve">      "ram_total_gb": 8,</w:t>
        <w:br w:type="textWrapping"/>
        <w:t xml:space="preserve">      "memory_architecture": "DUAL_CHANNEL"</w:t>
        <w:br w:type="textWrapping"/>
        <w:t xml:space="preserve">    },</w:t>
        <w:br w:type="textWrapping"/>
        <w:t xml:space="preserve">    "models": {</w:t>
        <w:br w:type="textWrapping"/>
        <w:t xml:space="preserve">      "vector_space": "nomic-embed-text_768d",</w:t>
        <w:br w:type="textWrapping"/>
        <w:t xml:space="preserve">      "semantic_operator": "qwen2:0.5b-instruct-q4"</w:t>
        <w:br w:type="textWrapping"/>
        <w:t xml:space="preserve">    },</w:t>
        <w:br w:type="textWrapping"/>
        <w:t xml:space="preserve">    "protocol_rules": [</w:t>
        <w:br w:type="textWrapping"/>
        <w:t xml:space="preserve">      "NO_DRIFT",</w:t>
        <w:br w:type="textWrapping"/>
        <w:t xml:space="preserve">      "DETERMINISTIC_EXECUTION",</w:t>
        <w:br w:type="textWrapping"/>
        <w:t xml:space="preserve">      "APPEND_ONLY_STORAGE",</w:t>
        <w:br w:type="textWrapping"/>
        <w:t xml:space="preserve">      "RECURSIVE_STABILIZATION"</w:t>
        <w:br w:type="textWrapping"/>
        <w:t xml:space="preserve">    ],</w:t>
        <w:br w:type="textWrapping"/>
        <w:t xml:space="preserve">    "mathematical_core": {</w:t>
        <w:br w:type="textWrapping"/>
        <w:t xml:space="preserve">      "topology": "weighted_dynamic_graph",</w:t>
        <w:br w:type="textWrapping"/>
        <w:t xml:space="preserve">      "node_stability": "m_i(t) = 1 - (|L(t) \\ L(t-1)| / |L(t) U L(t-1)|)",</w:t>
        <w:br w:type="textWrapping"/>
        <w:t xml:space="preserve">      "edge_resonance": "w_ij(t) = a(cos_sim(v_i, v_j)) + b(jaccard(L_i(t), L_j(t)))",</w:t>
        <w:br w:type="textWrapping"/>
        <w:t xml:space="preserve">      "transition_rule": "S(t+1) = T(S(t))"</w:t>
        <w:br w:type="textWrapping"/>
        <w:t xml:space="preserve">    },</w:t>
        <w:br w:type="textWrapping"/>
        <w:t xml:space="preserve">    "system_status": "LOCKED_FINAL_STATE"</w:t>
        <w:br w:type="textWrapping"/>
        <w:t xml:space="preserve">  }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