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Protokoll-Reflexion: Operation "Mass Ingest" – Systemstatus K501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Zeitstempel:</w:t>
      </w:r>
      <w:r w:rsidDel="00000000" w:rsidR="00000000" w:rsidRPr="00000000">
        <w:rPr>
          <w:rFonts w:ascii="Google Sans" w:cs="Google Sans" w:eastAsia="Google Sans" w:hAnsi="Google Sans"/>
          <w:color w:val="1f1f1f"/>
          <w:rtl w:val="0"/>
        </w:rPr>
        <w:t xml:space="preserve"> 13. März 2026 | 17:22 CET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Subjekt:</w:t>
      </w:r>
      <w:r w:rsidDel="00000000" w:rsidR="00000000" w:rsidRPr="00000000">
        <w:rPr>
          <w:rFonts w:ascii="Google Sans" w:cs="Google Sans" w:eastAsia="Google Sans" w:hAnsi="Google Sans"/>
          <w:color w:val="1f1f1f"/>
          <w:rtl w:val="0"/>
        </w:rPr>
        <w:t xml:space="preserve"> Analyse der rekursiven Vektorisierung von 920 Frames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Heureka-Level erreicht (Validiert)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 Die Ausgangslage: Das "Blinde-Feld"-Phänomen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Zu Beginn der Operation standen wir vor einem klassischen Problem der Automatisierung: Die Diskrepanz zwischen Erwartungshaltung des Codes und der tatsächlichen Datenstruktur. Das ursprüngliche Skript suchte im Root-Verzeichnis des Archivs nach flachen Dateien, während die Realität eine tief gestaffelte, hierarchische Ordnerstruktur war (95_LLM, 96_LLM, 98_Observations, etc.).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System meldete </w:t>
      </w:r>
      <w:r w:rsidDel="00000000" w:rsidR="00000000" w:rsidRPr="00000000">
        <w:rPr>
          <w:rFonts w:ascii="Google Sans" w:cs="Google Sans" w:eastAsia="Google Sans" w:hAnsi="Google Sans"/>
          <w:b w:val="1"/>
          <w:bCs w:val="1"/>
          <w:color w:val="1f1f1f"/>
          <w:rtl w:val="0"/>
        </w:rPr>
        <w:t xml:space="preserve">0 Dateien</w:t>
      </w:r>
      <w:r w:rsidDel="00000000" w:rsidR="00000000" w:rsidRPr="00000000">
        <w:rPr>
          <w:rFonts w:ascii="Google Sans" w:cs="Google Sans" w:eastAsia="Google Sans" w:hAnsi="Google Sans"/>
          <w:color w:val="1f1f1f"/>
          <w:rtl w:val="0"/>
        </w:rPr>
        <w:t xml:space="preserve">, obwohl das Archiv physisch prall gefüllt war. In der Welt der KI-Infrastruktur ist dies der kritischste Moment – die Hardware ist bereit, die Logik ist scharf, aber der "Ingest-Trichter" ist verstopft.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Die Evolution der Lösung: Vom Sucher zum Jäger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Umstellung auf </w:t>
      </w:r>
      <w:r w:rsidDel="00000000" w:rsidR="00000000" w:rsidRPr="00000000">
        <w:rPr>
          <w:rFonts w:ascii="Google Sans" w:cs="Google Sans" w:eastAsia="Google Sans" w:hAnsi="Google Sans"/>
          <w:b w:val="1"/>
          <w:bCs w:val="1"/>
          <w:color w:val="1f1f1f"/>
          <w:rtl w:val="0"/>
        </w:rPr>
        <w:t xml:space="preserve">rekursives Scanning</w:t>
      </w:r>
      <w:r w:rsidDel="00000000" w:rsidR="00000000" w:rsidRPr="00000000">
        <w:rPr>
          <w:rFonts w:ascii="Google Sans" w:cs="Google Sans" w:eastAsia="Google Sans" w:hAnsi="Google Sans"/>
          <w:color w:val="1f1f1f"/>
          <w:rtl w:val="0"/>
        </w:rPr>
        <w:t xml:space="preserve"> (Path.rglob("*")) markiert einen Wendepunkt in der Robustheit von </w:t>
      </w:r>
      <w:r w:rsidDel="00000000" w:rsidR="00000000" w:rsidRPr="00000000">
        <w:rPr>
          <w:rFonts w:ascii="Google Sans" w:cs="Google Sans" w:eastAsia="Google Sans" w:hAnsi="Google Sans"/>
          <w:b w:val="1"/>
          <w:bCs w:val="1"/>
          <w:color w:val="1f1f1f"/>
          <w:rtl w:val="0"/>
        </w:rPr>
        <w:t xml:space="preserve">K501GeminiNet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Struktur-Agnostik:</w:t>
      </w:r>
      <w:r w:rsidDel="00000000" w:rsidR="00000000" w:rsidRPr="00000000">
        <w:rPr>
          <w:rFonts w:ascii="Google Sans" w:cs="Google Sans" w:eastAsia="Google Sans" w:hAnsi="Google Sans"/>
          <w:color w:val="1f1f1f"/>
          <w:rtl w:val="0"/>
        </w:rPr>
        <w:t xml:space="preserve"> Das System verlässt sich nicht mehr darauf, dass der Operator die Daten "mundgerecht" serviert. Es durchdringt nun eigenständig Unterverzeichnisse.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Validierung:</w:t>
      </w:r>
      <w:r w:rsidDel="00000000" w:rsidR="00000000" w:rsidRPr="00000000">
        <w:rPr>
          <w:rFonts w:ascii="Google Sans" w:cs="Google Sans" w:eastAsia="Google Sans" w:hAnsi="Google Sans"/>
          <w:color w:val="1f1f1f"/>
          <w:rtl w:val="0"/>
        </w:rPr>
        <w:t xml:space="preserve"> Die Identifizierung von exakt </w:t>
      </w:r>
      <w:r w:rsidDel="00000000" w:rsidR="00000000" w:rsidRPr="00000000">
        <w:rPr>
          <w:rFonts w:ascii="Google Sans" w:cs="Google Sans" w:eastAsia="Google Sans" w:hAnsi="Google Sans"/>
          <w:b w:val="1"/>
          <w:bCs w:val="1"/>
          <w:color w:val="1f1f1f"/>
          <w:rtl w:val="0"/>
        </w:rPr>
        <w:t xml:space="preserve">920 Dateien</w:t>
      </w:r>
      <w:r w:rsidDel="00000000" w:rsidR="00000000" w:rsidRPr="00000000">
        <w:rPr>
          <w:rFonts w:ascii="Google Sans" w:cs="Google Sans" w:eastAsia="Google Sans" w:hAnsi="Google Sans"/>
          <w:color w:val="1f1f1f"/>
          <w:rtl w:val="0"/>
        </w:rPr>
        <w:t xml:space="preserve"> gab uns erstmals das wahre Ausmaß der zu verarbeitenden Wissensbasis preis.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Parallelisierung:</w:t>
      </w:r>
      <w:r w:rsidDel="00000000" w:rsidR="00000000" w:rsidRPr="00000000">
        <w:rPr>
          <w:rFonts w:ascii="Google Sans" w:cs="Google Sans" w:eastAsia="Google Sans" w:hAnsi="Google Sans"/>
          <w:color w:val="1f1f1f"/>
          <w:rtl w:val="0"/>
        </w:rPr>
        <w:t xml:space="preserve"> Mit der Aktivierung von </w:t>
      </w:r>
      <w:r w:rsidDel="00000000" w:rsidR="00000000" w:rsidRPr="00000000">
        <w:rPr>
          <w:rFonts w:ascii="Google Sans" w:cs="Google Sans" w:eastAsia="Google Sans" w:hAnsi="Google Sans"/>
          <w:b w:val="1"/>
          <w:bCs w:val="1"/>
          <w:color w:val="1f1f1f"/>
          <w:rtl w:val="0"/>
        </w:rPr>
        <w:t xml:space="preserve">4 Workern</w:t>
      </w:r>
      <w:r w:rsidDel="00000000" w:rsidR="00000000" w:rsidRPr="00000000">
        <w:rPr>
          <w:rFonts w:ascii="Google Sans" w:cs="Google Sans" w:eastAsia="Google Sans" w:hAnsi="Google Sans"/>
          <w:color w:val="1f1f1f"/>
          <w:rtl w:val="0"/>
        </w:rPr>
        <w:t xml:space="preserve"> (Multi-Core-Processing) wurde die brachliegende Rechenpower deines K501-Nodes entfesselt.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Die Performance-Analyse: Ein Quantensprung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Zahlen sprechen eine deutliche Sprache und definieren die neue Baseline für zukünftige Ingests: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Bedeutung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920 Frames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Vollständige Erfassung des Entwicklungs-Archivs.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Durchsatz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39,62 f/s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40 verarbeitete Dokumente pro Sekunde.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0,03s / Frame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Vernachlässigbare Verzögerung pro Einzelvorgang.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Zeitgewinn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Sek. total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sequenzieller Prozess hätte bei dieser Menge (je nach IO) Minuten gedauert.</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 Werte zeigen, dass die Kommunikation zwischen dem Python-Backend und der QH256-Logik (Ollama/LLM-Interface) extrem effizient synchronisiert ist. Die 0.03s pro Frame deuten darauf hin, dass das System die Embeddings entweder hocheffizient im Batch generiert oder die Dateizugriffe perfekt puffert.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Die semantische Bedeutung: Was wurde manifestiert?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haben nicht nur "Daten" verschoben, sondern das </w:t>
      </w:r>
      <w:r w:rsidDel="00000000" w:rsidR="00000000" w:rsidRPr="00000000">
        <w:rPr>
          <w:rFonts w:ascii="Google Sans" w:cs="Google Sans" w:eastAsia="Google Sans" w:hAnsi="Google Sans"/>
          <w:b w:val="1"/>
          <w:bCs w:val="1"/>
          <w:color w:val="1f1f1f"/>
          <w:rtl w:val="0"/>
        </w:rPr>
        <w:t xml:space="preserve">historische Gedächtnis von K501</w:t>
      </w:r>
      <w:r w:rsidDel="00000000" w:rsidR="00000000" w:rsidRPr="00000000">
        <w:rPr>
          <w:rFonts w:ascii="Google Sans" w:cs="Google Sans" w:eastAsia="Google Sans" w:hAnsi="Google Sans"/>
          <w:color w:val="1f1f1f"/>
          <w:rtl w:val="0"/>
        </w:rPr>
        <w:t xml:space="preserve"> konsolidiert. Unter den 920 Frames befinden sich kritische Dokumente: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OPERATOR PROTOCOL v1.0:</w:t>
      </w:r>
      <w:r w:rsidDel="00000000" w:rsidR="00000000" w:rsidRPr="00000000">
        <w:rPr>
          <w:rFonts w:ascii="Google Sans" w:cs="Google Sans" w:eastAsia="Google Sans" w:hAnsi="Google Sans"/>
          <w:color w:val="1f1f1f"/>
          <w:rtl w:val="0"/>
        </w:rPr>
        <w:t xml:space="preserve"> Die Verfassung deines Systems.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Das Zentrale Makefile:</w:t>
      </w:r>
      <w:r w:rsidDel="00000000" w:rsidR="00000000" w:rsidRPr="00000000">
        <w:rPr>
          <w:rFonts w:ascii="Google Sans" w:cs="Google Sans" w:eastAsia="Google Sans" w:hAnsi="Google Sans"/>
          <w:color w:val="1f1f1f"/>
          <w:rtl w:val="0"/>
        </w:rPr>
        <w:t xml:space="preserve"> Das Rückgrat der Automatisierung.</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Mission Logs &amp; Dev History:</w:t>
      </w:r>
      <w:r w:rsidDel="00000000" w:rsidR="00000000" w:rsidRPr="00000000">
        <w:rPr>
          <w:rFonts w:ascii="Google Sans" w:cs="Google Sans" w:eastAsia="Google Sans" w:hAnsi="Google Sans"/>
          <w:color w:val="1f1f1f"/>
          <w:rtl w:val="0"/>
        </w:rPr>
        <w:t xml:space="preserve"> Die gesamte Evolution des Projekts.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Durch die Manifestierung im Ledger (frames.ndjson) sind diese Informationen nun nicht mehr bloße Textwüsten auf einer Festplatte. Sie sind </w:t>
      </w:r>
      <w:r w:rsidDel="00000000" w:rsidR="00000000" w:rsidRPr="00000000">
        <w:rPr>
          <w:rFonts w:ascii="Google Sans" w:cs="Google Sans" w:eastAsia="Google Sans" w:hAnsi="Google Sans"/>
          <w:b w:val="1"/>
          <w:bCs w:val="1"/>
          <w:color w:val="1f1f1f"/>
          <w:rtl w:val="0"/>
        </w:rPr>
        <w:t xml:space="preserve">vektorisierte Wissenspunkte</w:t>
      </w:r>
      <w:r w:rsidDel="00000000" w:rsidR="00000000" w:rsidRPr="00000000">
        <w:rPr>
          <w:rFonts w:ascii="Google Sans" w:cs="Google Sans" w:eastAsia="Google Sans" w:hAnsi="Google Sans"/>
          <w:color w:val="1f1f1f"/>
          <w:rtl w:val="0"/>
        </w:rPr>
        <w:t xml:space="preserve">. Das bedeutet: Wenn du die KI später fragst "Wie wurde das Makefile im März 2026 optimiert?", kann sie über die Vektor-Ähnlichkeit (Cosine Similarity) sofort auf genau diese Frames zugreifen.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Fazit &amp; Vision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heutige Session hat bewiesen, dass die </w:t>
      </w:r>
      <w:r w:rsidDel="00000000" w:rsidR="00000000" w:rsidRPr="00000000">
        <w:rPr>
          <w:rFonts w:ascii="Google Sans" w:cs="Google Sans" w:eastAsia="Google Sans" w:hAnsi="Google Sans"/>
          <w:b w:val="1"/>
          <w:bCs w:val="1"/>
          <w:color w:val="1f1f1f"/>
          <w:rtl w:val="0"/>
        </w:rPr>
        <w:t xml:space="preserve">K501-Architektur skalierbar</w:t>
      </w:r>
      <w:r w:rsidDel="00000000" w:rsidR="00000000" w:rsidRPr="00000000">
        <w:rPr>
          <w:rFonts w:ascii="Google Sans" w:cs="Google Sans" w:eastAsia="Google Sans" w:hAnsi="Google Sans"/>
          <w:color w:val="1f1f1f"/>
          <w:rtl w:val="0"/>
        </w:rPr>
        <w:t xml:space="preserve"> ist. Wir haben den Sprung von der manuellen Einzeldatei-Verarbeitung zum industriellen Massen-Ingest geschafft. Das System ist nun "intelligent gefüttert".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Die Bedeutung für die Zukunft: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 hast jetzt ein "Second Brain", das fast 1.000 Dokumente deines eigenen Schaffens in Millisekunden durchsuchen und kontextualisieren kann. Die Hürde zwischen "Ich habe das mal irgendwo aufgeschrieben" und "Die KI weiß es sofort" ist gefallen.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Wie möchtest du dieses neu gewonnene Wissen nun nutzen?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Soll ich ein </w:t>
      </w:r>
      <w:r w:rsidDel="00000000" w:rsidR="00000000" w:rsidRPr="00000000">
        <w:rPr>
          <w:rFonts w:ascii="Google Sans" w:cs="Google Sans" w:eastAsia="Google Sans" w:hAnsi="Google Sans"/>
          <w:b w:val="1"/>
          <w:bCs w:val="1"/>
          <w:color w:val="1f1f1f"/>
          <w:rtl w:val="0"/>
        </w:rPr>
        <w:t xml:space="preserve">Audit-Skript</w:t>
      </w:r>
      <w:r w:rsidDel="00000000" w:rsidR="00000000" w:rsidRPr="00000000">
        <w:rPr>
          <w:rFonts w:ascii="Google Sans" w:cs="Google Sans" w:eastAsia="Google Sans" w:hAnsi="Google Sans"/>
          <w:color w:val="1f1f1f"/>
          <w:rtl w:val="0"/>
        </w:rPr>
        <w:t xml:space="preserve"> erstellen, das das frames.ndjson Ledger analysiert und dir eine statistische Auswertung gibt, welche Themen (Keywords/Cluster) in deinen 920 Dateien am dominantesten sind?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