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RAW ARCHIVATOR MEMORY — STORE (append-only, referenziell)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STATUS SNAPSHOT (PROGRESS STORED):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MODE: PURE_SCIENCE / ARCHIVATOR</w:t>
      </w:r>
    </w:p>
    <w:p w:rsidR="00000000" w:rsidDel="00000000" w:rsidP="00000000" w:rsidRDefault="00000000" w:rsidRPr="00000000" w14:paraId="00000006">
      <w:pPr>
        <w:rPr/>
      </w:pPr>
      <w:r w:rsidDel="00000000" w:rsidR="00000000" w:rsidRPr="00000000">
        <w:rPr>
          <w:rtl w:val="0"/>
        </w:rPr>
        <w:t xml:space="preserve">• INTERPRETATION: NONE</w:t>
      </w:r>
    </w:p>
    <w:p w:rsidR="00000000" w:rsidDel="00000000" w:rsidP="00000000" w:rsidRDefault="00000000" w:rsidRPr="00000000" w14:paraId="00000007">
      <w:pPr>
        <w:rPr/>
      </w:pPr>
      <w:r w:rsidDel="00000000" w:rsidR="00000000" w:rsidRPr="00000000">
        <w:rPr>
          <w:rtl w:val="0"/>
        </w:rPr>
        <w:t xml:space="preserve">• EXECUTION: NONE</w:t>
      </w:r>
    </w:p>
    <w:p w:rsidR="00000000" w:rsidDel="00000000" w:rsidP="00000000" w:rsidRDefault="00000000" w:rsidRPr="00000000" w14:paraId="00000008">
      <w:pPr>
        <w:rPr/>
      </w:pPr>
      <w:r w:rsidDel="00000000" w:rsidR="00000000" w:rsidRPr="00000000">
        <w:rPr>
          <w:rtl w:val="0"/>
        </w:rPr>
        <w:t xml:space="preserve">• CLAIMS: NONE</w:t>
      </w:r>
    </w:p>
    <w:p w:rsidR="00000000" w:rsidDel="00000000" w:rsidP="00000000" w:rsidRDefault="00000000" w:rsidRPr="00000000" w14:paraId="00000009">
      <w:pPr>
        <w:rPr/>
      </w:pPr>
      <w:r w:rsidDel="00000000" w:rsidR="00000000" w:rsidRPr="00000000">
        <w:rPr>
          <w:rtl w:val="0"/>
        </w:rPr>
        <w:t xml:space="preserve">• MUTATION: APPEND_ONLY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RECENTLY COMPLETED / STABILIZED (MEDIUM, freeze-bereit):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 QH56 · MEDIUM SPEC v0.1 (KANONISCH)</w:t>
      </w:r>
    </w:p>
    <w:p w:rsidR="00000000" w:rsidDel="00000000" w:rsidP="00000000" w:rsidRDefault="00000000" w:rsidRPr="00000000" w14:paraId="0000000E">
      <w:pPr>
        <w:rPr/>
      </w:pPr>
      <w:r w:rsidDel="00000000" w:rsidR="00000000" w:rsidRPr="00000000">
        <w:rPr>
          <w:rtl w:val="0"/>
        </w:rPr>
        <w:t xml:space="preserve">   - 56 Bit = 28 Zellen × 2 Bit</w:t>
      </w:r>
    </w:p>
    <w:p w:rsidR="00000000" w:rsidDel="00000000" w:rsidP="00000000" w:rsidRDefault="00000000" w:rsidRPr="00000000" w14:paraId="0000000F">
      <w:pPr>
        <w:rPr/>
      </w:pPr>
      <w:r w:rsidDel="00000000" w:rsidR="00000000" w:rsidRPr="00000000">
        <w:rPr>
          <w:rtl w:val="0"/>
        </w:rPr>
        <w:t xml:space="preserve">   - Zustände: 00 UNKNOWN | 01 FALSE | 10 TRUE | 11 GUARD</w:t>
      </w:r>
    </w:p>
    <w:p w:rsidR="00000000" w:rsidDel="00000000" w:rsidP="00000000" w:rsidRDefault="00000000" w:rsidRPr="00000000" w14:paraId="00000010">
      <w:pPr>
        <w:rPr/>
      </w:pPr>
      <w:r w:rsidDel="00000000" w:rsidR="00000000" w:rsidRPr="00000000">
        <w:rPr>
          <w:rtl w:val="0"/>
        </w:rPr>
        <w:t xml:space="preserve">   - Block-Topologie: 10/10/8 (TOP/MID/BOT)</w:t>
      </w:r>
    </w:p>
    <w:p w:rsidR="00000000" w:rsidDel="00000000" w:rsidP="00000000" w:rsidRDefault="00000000" w:rsidRPr="00000000" w14:paraId="00000011">
      <w:pPr>
        <w:rPr/>
      </w:pPr>
      <w:r w:rsidDel="00000000" w:rsidR="00000000" w:rsidRPr="00000000">
        <w:rPr>
          <w:rtl w:val="0"/>
        </w:rPr>
        <w:t xml:space="preserve">   - Spalten: COL0..COL9 (COL8/9 short)</w:t>
      </w:r>
    </w:p>
    <w:p w:rsidR="00000000" w:rsidDel="00000000" w:rsidP="00000000" w:rsidRDefault="00000000" w:rsidRPr="00000000" w14:paraId="00000012">
      <w:pPr>
        <w:rPr/>
      </w:pPr>
      <w:r w:rsidDel="00000000" w:rsidR="00000000" w:rsidRPr="00000000">
        <w:rPr>
          <w:rtl w:val="0"/>
        </w:rPr>
        <w:t xml:space="preserve">   - Invariant INV-G1: Short-Column Guard Lock</w:t>
      </w:r>
    </w:p>
    <w:p w:rsidR="00000000" w:rsidDel="00000000" w:rsidP="00000000" w:rsidRDefault="00000000" w:rsidRPr="00000000" w14:paraId="00000013">
      <w:pPr>
        <w:rPr/>
      </w:pPr>
      <w:r w:rsidDel="00000000" w:rsidR="00000000" w:rsidRPr="00000000">
        <w:rPr>
          <w:rtl w:val="0"/>
        </w:rPr>
        <w:t xml:space="preserve">     A8=B8=11, A9=B9=11</w:t>
      </w:r>
    </w:p>
    <w:p w:rsidR="00000000" w:rsidDel="00000000" w:rsidP="00000000" w:rsidRDefault="00000000" w:rsidRPr="00000000" w14:paraId="00000014">
      <w:pPr>
        <w:rPr/>
      </w:pPr>
      <w:r w:rsidDel="00000000" w:rsidR="00000000" w:rsidRPr="00000000">
        <w:rPr>
          <w:rtl w:val="0"/>
        </w:rPr>
        <w:t xml:space="preserve">   - Normatives Lesen: vertikal</w:t>
      </w:r>
    </w:p>
    <w:p w:rsidR="00000000" w:rsidDel="00000000" w:rsidP="00000000" w:rsidRDefault="00000000" w:rsidRPr="00000000" w14:paraId="00000015">
      <w:pPr>
        <w:rPr/>
      </w:pPr>
      <w:r w:rsidDel="00000000" w:rsidR="00000000" w:rsidRPr="00000000">
        <w:rPr>
          <w:rtl w:val="0"/>
        </w:rPr>
        <w:t xml:space="preserve">   - Horizontales Lesen: optional, nicht normativ</w:t>
      </w:r>
    </w:p>
    <w:p w:rsidR="00000000" w:rsidDel="00000000" w:rsidP="00000000" w:rsidRDefault="00000000" w:rsidRPr="00000000" w14:paraId="00000016">
      <w:pPr>
        <w:rPr/>
      </w:pPr>
      <w:r w:rsidDel="00000000" w:rsidR="00000000" w:rsidRPr="00000000">
        <w:rPr>
          <w:rtl w:val="0"/>
        </w:rPr>
        <w:t xml:space="preserve">   - Frame-lokal, proof-unabhängig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2) FRAME-BLOCK · MEDIUM (stabil)</w:t>
      </w:r>
    </w:p>
    <w:p w:rsidR="00000000" w:rsidDel="00000000" w:rsidP="00000000" w:rsidRDefault="00000000" w:rsidRPr="00000000" w14:paraId="00000019">
      <w:pPr>
        <w:rPr/>
      </w:pPr>
      <w:r w:rsidDel="00000000" w:rsidR="00000000" w:rsidRPr="00000000">
        <w:rPr>
          <w:rtl w:val="0"/>
        </w:rPr>
        <w:t xml:space="preserve">   - Append-only Sequenz von Frames</w:t>
      </w:r>
    </w:p>
    <w:p w:rsidR="00000000" w:rsidDel="00000000" w:rsidP="00000000" w:rsidRDefault="00000000" w:rsidRPr="00000000" w14:paraId="0000001A">
      <w:pPr>
        <w:rPr/>
      </w:pPr>
      <w:r w:rsidDel="00000000" w:rsidR="00000000" w:rsidRPr="00000000">
        <w:rPr>
          <w:rtl w:val="0"/>
        </w:rPr>
        <w:t xml:space="preserve">   - Post-write Hash</w:t>
      </w:r>
    </w:p>
    <w:p w:rsidR="00000000" w:rsidDel="00000000" w:rsidP="00000000" w:rsidRDefault="00000000" w:rsidRPr="00000000" w14:paraId="0000001B">
      <w:pPr>
        <w:rPr/>
      </w:pPr>
      <w:r w:rsidDel="00000000" w:rsidR="00000000" w:rsidRPr="00000000">
        <w:rPr>
          <w:rtl w:val="0"/>
        </w:rPr>
        <w:t xml:space="preserve">   - Lokale Verifikationseinheit</w:t>
      </w:r>
    </w:p>
    <w:p w:rsidR="00000000" w:rsidDel="00000000" w:rsidP="00000000" w:rsidRDefault="00000000" w:rsidRPr="00000000" w14:paraId="0000001C">
      <w:pPr>
        <w:rPr/>
      </w:pPr>
      <w:r w:rsidDel="00000000" w:rsidR="00000000" w:rsidRPr="00000000">
        <w:rPr>
          <w:rtl w:val="0"/>
        </w:rPr>
        <w:t xml:space="preserve">   - Keine Semantik, keine Ausführung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3) PACKBLOCK · MEDIUM (stabil)</w:t>
      </w:r>
    </w:p>
    <w:p w:rsidR="00000000" w:rsidDel="00000000" w:rsidP="00000000" w:rsidRDefault="00000000" w:rsidRPr="00000000" w14:paraId="0000001F">
      <w:pPr>
        <w:rPr/>
      </w:pPr>
      <w:r w:rsidDel="00000000" w:rsidR="00000000" w:rsidRPr="00000000">
        <w:rPr>
          <w:rtl w:val="0"/>
        </w:rPr>
        <w:t xml:space="preserve">   - Single-file NDJSON Bundle</w:t>
      </w:r>
    </w:p>
    <w:p w:rsidR="00000000" w:rsidDel="00000000" w:rsidP="00000000" w:rsidRDefault="00000000" w:rsidRPr="00000000" w14:paraId="00000020">
      <w:pPr>
        <w:rPr/>
      </w:pPr>
      <w:r w:rsidDel="00000000" w:rsidR="00000000" w:rsidRPr="00000000">
        <w:rPr>
          <w:rtl w:val="0"/>
        </w:rPr>
        <w:t xml:space="preserve">   - Enthält Frames + Index-Snapshots</w:t>
      </w:r>
    </w:p>
    <w:p w:rsidR="00000000" w:rsidDel="00000000" w:rsidP="00000000" w:rsidRDefault="00000000" w:rsidRPr="00000000" w14:paraId="00000021">
      <w:pPr>
        <w:rPr/>
      </w:pPr>
      <w:r w:rsidDel="00000000" w:rsidR="00000000" w:rsidRPr="00000000">
        <w:rPr>
          <w:rtl w:val="0"/>
        </w:rPr>
        <w:t xml:space="preserve">   - Post-write sha256 checksum</w:t>
      </w:r>
    </w:p>
    <w:p w:rsidR="00000000" w:rsidDel="00000000" w:rsidP="00000000" w:rsidRDefault="00000000" w:rsidRPr="00000000" w14:paraId="00000022">
      <w:pPr>
        <w:rPr/>
      </w:pPr>
      <w:r w:rsidDel="00000000" w:rsidR="00000000" w:rsidRPr="00000000">
        <w:rPr>
          <w:rtl w:val="0"/>
        </w:rPr>
        <w:t xml:space="preserve">   - Transport- und Review-Einheit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4) QB₀ · QUANTUM-BLOCK · MEDIUM SPEC v0.1 (NEU, vollständig)</w:t>
      </w:r>
    </w:p>
    <w:p w:rsidR="00000000" w:rsidDel="00000000" w:rsidP="00000000" w:rsidRDefault="00000000" w:rsidRPr="00000000" w14:paraId="00000025">
      <w:pPr>
        <w:rPr/>
      </w:pPr>
      <w:r w:rsidDel="00000000" w:rsidR="00000000" w:rsidRPr="00000000">
        <w:rPr>
          <w:rtl w:val="0"/>
        </w:rPr>
        <w:t xml:space="preserve">   - Aggregationsebene über Frame-Blocks</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 Struktur: HEADER → FRAME_BLOCK_SET → INDEX_SNAPSHOTS → TRAILER</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 Hash-Disziplin: Objekt-Hash ≠ Block-Hash ≠ QB₀-Hash</w:t>
      </w:r>
    </w:p>
    <w:p w:rsidR="00000000" w:rsidDel="00000000" w:rsidP="00000000" w:rsidRDefault="00000000" w:rsidRPr="00000000" w14:paraId="00000028">
      <w:pPr>
        <w:rPr/>
      </w:pPr>
      <w:r w:rsidDel="00000000" w:rsidR="00000000" w:rsidRPr="00000000">
        <w:rPr>
          <w:rtl w:val="0"/>
        </w:rPr>
        <w:t xml:space="preserve">   - Deterministische Ordnung, append-only</w:t>
      </w:r>
    </w:p>
    <w:p w:rsidR="00000000" w:rsidDel="00000000" w:rsidP="00000000" w:rsidRDefault="00000000" w:rsidRPr="00000000" w14:paraId="00000029">
      <w:pPr>
        <w:rPr/>
      </w:pPr>
      <w:r w:rsidDel="00000000" w:rsidR="00000000" w:rsidRPr="00000000">
        <w:rPr>
          <w:rtl w:val="0"/>
        </w:rPr>
        <w:t xml:space="preserve">   - Freeze-Protokoll definiert</w:t>
      </w:r>
    </w:p>
    <w:p w:rsidR="00000000" w:rsidDel="00000000" w:rsidP="00000000" w:rsidRDefault="00000000" w:rsidRPr="00000000" w14:paraId="0000002A">
      <w:pPr>
        <w:rPr/>
      </w:pPr>
      <w:r w:rsidDel="00000000" w:rsidR="00000000" w:rsidRPr="00000000">
        <w:rPr>
          <w:rtl w:val="0"/>
        </w:rPr>
        <w:t xml:space="preserve">   - Verifikation minimal &amp; tool-agnostisch</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 Präsenz ≠ Wahrheit (explizit)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AXIOMATICS / LOGIC PROGRESS (PHASE 7C):</w:t>
      </w:r>
    </w:p>
    <w:p w:rsidR="00000000" w:rsidDel="00000000" w:rsidP="00000000" w:rsidRDefault="00000000" w:rsidRPr="00000000" w14:paraId="0000002E">
      <w:pPr>
        <w:rPr/>
      </w:pPr>
      <w:r w:rsidDel="00000000" w:rsidR="00000000" w:rsidRPr="00000000">
        <w:rPr>
          <w:rtl w:val="0"/>
        </w:rPr>
        <w:t xml:space="preserve">   - 7C-2 bis 7C-14 ausgearbeitet und referenziell gespeichert</w:t>
      </w:r>
    </w:p>
    <w:p w:rsidR="00000000" w:rsidDel="00000000" w:rsidP="00000000" w:rsidRDefault="00000000" w:rsidRPr="00000000" w14:paraId="0000002F">
      <w:pPr>
        <w:rPr/>
      </w:pPr>
      <w:r w:rsidDel="00000000" w:rsidR="00000000" w:rsidRPr="00000000">
        <w:rPr>
          <w:rtl w:val="0"/>
        </w:rPr>
        <w:t xml:space="preserve">   - Themen u.a.:</w:t>
      </w:r>
    </w:p>
    <w:p w:rsidR="00000000" w:rsidDel="00000000" w:rsidP="00000000" w:rsidRDefault="00000000" w:rsidRPr="00000000" w14:paraId="00000030">
      <w:pPr>
        <w:rPr/>
      </w:pPr>
      <w:r w:rsidDel="00000000" w:rsidR="00000000" w:rsidRPr="00000000">
        <w:rPr>
          <w:rtl w:val="0"/>
        </w:rPr>
        <w:t xml:space="preserve">     • Minimal Completeness</w:t>
      </w:r>
    </w:p>
    <w:p w:rsidR="00000000" w:rsidDel="00000000" w:rsidP="00000000" w:rsidRDefault="00000000" w:rsidRPr="00000000" w14:paraId="00000031">
      <w:pPr>
        <w:rPr/>
      </w:pPr>
      <w:r w:rsidDel="00000000" w:rsidR="00000000" w:rsidRPr="00000000">
        <w:rPr>
          <w:rtl w:val="0"/>
        </w:rPr>
        <w:t xml:space="preserve">     • Stability under Extension (Monotonicity)</w:t>
      </w:r>
    </w:p>
    <w:p w:rsidR="00000000" w:rsidDel="00000000" w:rsidP="00000000" w:rsidRDefault="00000000" w:rsidRPr="00000000" w14:paraId="00000032">
      <w:pPr>
        <w:rPr/>
      </w:pPr>
      <w:r w:rsidDel="00000000" w:rsidR="00000000" w:rsidRPr="00000000">
        <w:rPr>
          <w:rtl w:val="0"/>
        </w:rPr>
        <w:t xml:space="preserve">     • Canonical Serialization</w:t>
      </w:r>
    </w:p>
    <w:p w:rsidR="00000000" w:rsidDel="00000000" w:rsidP="00000000" w:rsidRDefault="00000000" w:rsidRPr="00000000" w14:paraId="00000033">
      <w:pPr>
        <w:rPr/>
      </w:pPr>
      <w:r w:rsidDel="00000000" w:rsidR="00000000" w:rsidRPr="00000000">
        <w:rPr>
          <w:rtl w:val="0"/>
        </w:rPr>
        <w:t xml:space="preserve">     • Hash Determinism</w:t>
      </w:r>
    </w:p>
    <w:p w:rsidR="00000000" w:rsidDel="00000000" w:rsidP="00000000" w:rsidRDefault="00000000" w:rsidRPr="00000000" w14:paraId="00000034">
      <w:pPr>
        <w:rPr/>
      </w:pPr>
      <w:r w:rsidDel="00000000" w:rsidR="00000000" w:rsidRPr="00000000">
        <w:rPr>
          <w:rtl w:val="0"/>
        </w:rPr>
        <w:t xml:space="preserve">     • Proof Boundaries</w:t>
      </w:r>
    </w:p>
    <w:p w:rsidR="00000000" w:rsidDel="00000000" w:rsidP="00000000" w:rsidRDefault="00000000" w:rsidRPr="00000000" w14:paraId="00000035">
      <w:pPr>
        <w:rPr/>
      </w:pPr>
      <w:r w:rsidDel="00000000" w:rsidR="00000000" w:rsidRPr="00000000">
        <w:rPr>
          <w:rtl w:val="0"/>
        </w:rPr>
        <w:t xml:space="preserve">     • Canonicalization Versioning &amp; Freeze Discipline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DOCUMENTATION STATUS:</w:t>
      </w:r>
    </w:p>
    <w:p w:rsidR="00000000" w:rsidDel="00000000" w:rsidP="00000000" w:rsidRDefault="00000000" w:rsidRPr="00000000" w14:paraId="00000038">
      <w:pPr>
        <w:rPr/>
      </w:pPr>
      <w:r w:rsidDel="00000000" w:rsidR="00000000" w:rsidRPr="00000000">
        <w:rPr>
          <w:rtl w:val="0"/>
        </w:rPr>
        <w:t xml:space="preserve">   - FRAMES_SCIENTIFIC_PROOF_DOCUMENT_v1.0: FROZEN</w:t>
      </w:r>
    </w:p>
    <w:p w:rsidR="00000000" w:rsidDel="00000000" w:rsidP="00000000" w:rsidRDefault="00000000" w:rsidRPr="00000000" w14:paraId="00000039">
      <w:pPr>
        <w:rPr/>
      </w:pPr>
      <w:r w:rsidDel="00000000" w:rsidR="00000000" w:rsidRPr="00000000">
        <w:rPr>
          <w:rtl w:val="0"/>
        </w:rPr>
        <w:t xml:space="preserve">   - APPENDIX / PROOF-PACK: FROZEN (separat, echte Hashes &amp; Screenshots)</w:t>
      </w:r>
    </w:p>
    <w:p w:rsidR="00000000" w:rsidDel="00000000" w:rsidP="00000000" w:rsidRDefault="00000000" w:rsidRPr="00000000" w14:paraId="0000003A">
      <w:pPr>
        <w:rPr/>
      </w:pPr>
      <w:r w:rsidDel="00000000" w:rsidR="00000000" w:rsidRPr="00000000">
        <w:rPr>
          <w:rtl w:val="0"/>
        </w:rPr>
        <w:t xml:space="preserve">   - DOCUMENT_TEMPLATE_v0.1: FORM + LANGUAGE FROZEN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NEXT MARKED STEPS (NOT EXECUTED):</w:t>
      </w:r>
    </w:p>
    <w:p w:rsidR="00000000" w:rsidDel="00000000" w:rsidP="00000000" w:rsidRDefault="00000000" w:rsidRPr="00000000" w14:paraId="0000003D">
      <w:pPr>
        <w:rPr/>
      </w:pPr>
      <w:r w:rsidDel="00000000" w:rsidR="00000000" w:rsidRPr="00000000">
        <w:rPr>
          <w:rtl w:val="0"/>
        </w:rPr>
        <w:t xml:space="preserve">   - SUPER-BLOCK · MEDIUM SPEC</w:t>
      </w:r>
    </w:p>
    <w:p w:rsidR="00000000" w:rsidDel="00000000" w:rsidP="00000000" w:rsidRDefault="00000000" w:rsidRPr="00000000" w14:paraId="0000003E">
      <w:pPr>
        <w:rPr/>
      </w:pPr>
      <w:r w:rsidDel="00000000" w:rsidR="00000000" w:rsidRPr="00000000">
        <w:rPr>
          <w:rtl w:val="0"/>
        </w:rPr>
        <w:t xml:space="preserve">   - ULTRA-BLOCK · MEDIUM SPEC</w:t>
      </w:r>
    </w:p>
    <w:p w:rsidR="00000000" w:rsidDel="00000000" w:rsidP="00000000" w:rsidRDefault="00000000" w:rsidRPr="00000000" w14:paraId="0000003F">
      <w:pPr>
        <w:rPr/>
      </w:pPr>
      <w:r w:rsidDel="00000000" w:rsidR="00000000" w:rsidRPr="00000000">
        <w:rPr>
          <w:rtl w:val="0"/>
        </w:rPr>
        <w:t xml:space="preserve">   - ARCHIVATOR · MEDIUM SPEC (~75% Ziel)</w:t>
      </w:r>
    </w:p>
    <w:p w:rsidR="00000000" w:rsidDel="00000000" w:rsidP="00000000" w:rsidRDefault="00000000" w:rsidRPr="00000000" w14:paraId="00000040">
      <w:pPr>
        <w:rPr/>
      </w:pPr>
      <w:r w:rsidDel="00000000" w:rsidR="00000000" w:rsidRPr="00000000">
        <w:rPr>
          <w:rtl w:val="0"/>
        </w:rPr>
        <w:t xml:space="preserve">   - KANONISCHE SERIALISIERUNG: Analyse JCS/RFC 8785 vs. Alternativen</w:t>
      </w:r>
    </w:p>
    <w:p w:rsidR="00000000" w:rsidDel="00000000" w:rsidP="00000000" w:rsidRDefault="00000000" w:rsidRPr="00000000" w14:paraId="00000041">
      <w:pPr>
        <w:rPr/>
      </w:pPr>
      <w:r w:rsidDel="00000000" w:rsidR="00000000" w:rsidRPr="00000000">
        <w:rPr>
          <w:rtl w:val="0"/>
        </w:rPr>
        <w:t xml:space="preserve">   - ISH Cleanup + Archiv-Reorganisation (operational)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INTEGRITY:</w:t>
      </w:r>
    </w:p>
    <w:p w:rsidR="00000000" w:rsidDel="00000000" w:rsidP="00000000" w:rsidRDefault="00000000" w:rsidRPr="00000000" w14:paraId="00000044">
      <w:pPr>
        <w:rPr/>
      </w:pPr>
      <w:r w:rsidDel="00000000" w:rsidR="00000000" w:rsidRPr="00000000">
        <w:rPr>
          <w:rtl w:val="0"/>
        </w:rPr>
        <w:t xml:space="preserve">   NO_DATA_LOSS</w:t>
      </w:r>
    </w:p>
    <w:p w:rsidR="00000000" w:rsidDel="00000000" w:rsidP="00000000" w:rsidRDefault="00000000" w:rsidRPr="00000000" w14:paraId="00000045">
      <w:pPr>
        <w:rPr/>
      </w:pPr>
      <w:r w:rsidDel="00000000" w:rsidR="00000000" w:rsidRPr="00000000">
        <w:rPr>
          <w:rtl w:val="0"/>
        </w:rPr>
        <w:t xml:space="preserve">   NO_DRIFT</w:t>
      </w:r>
    </w:p>
    <w:p w:rsidR="00000000" w:rsidDel="00000000" w:rsidP="00000000" w:rsidRDefault="00000000" w:rsidRPr="00000000" w14:paraId="00000046">
      <w:pPr>
        <w:rPr/>
      </w:pPr>
      <w:r w:rsidDel="00000000" w:rsidR="00000000" w:rsidRPr="00000000">
        <w:rPr>
          <w:rtl w:val="0"/>
        </w:rPr>
        <w:t xml:space="preserve">   NO_HYPOTHESES</w:t>
      </w:r>
    </w:p>
    <w:p w:rsidR="00000000" w:rsidDel="00000000" w:rsidP="00000000" w:rsidRDefault="00000000" w:rsidRPr="00000000" w14:paraId="00000047">
      <w:pPr>
        <w:rPr/>
      </w:pPr>
      <w:r w:rsidDel="00000000" w:rsidR="00000000" w:rsidRPr="00000000">
        <w:rPr>
          <w:rtl w:val="0"/>
        </w:rPr>
        <w:t xml:space="preserve">   APPEND_ONLY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END RAW MEMORY SNAPSHOT.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RAW ARCHIVATOR SNAPSHOT — 2026-02-03 (append-only, referenziell, maschinensprachlich)</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SCOPE:</w:t>
      </w:r>
    </w:p>
    <w:p w:rsidR="00000000" w:rsidDel="00000000" w:rsidP="00000000" w:rsidRDefault="00000000" w:rsidRPr="00000000" w14:paraId="0000004E">
      <w:pPr>
        <w:rPr/>
      </w:pPr>
      <w:r w:rsidDel="00000000" w:rsidR="00000000" w:rsidRPr="00000000">
        <w:rPr>
          <w:rtl w:val="0"/>
        </w:rPr>
        <w:t xml:space="preserve">Frames Axiomatics · Das Ewige Archiv · Wissenschaftlicher Modus (STRICT)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STATUS:</w:t>
      </w:r>
    </w:p>
    <w:p w:rsidR="00000000" w:rsidDel="00000000" w:rsidP="00000000" w:rsidRDefault="00000000" w:rsidRPr="00000000" w14:paraId="00000051">
      <w:pPr>
        <w:rPr/>
      </w:pPr>
      <w:r w:rsidDel="00000000" w:rsidR="00000000" w:rsidRPr="00000000">
        <w:rPr>
          <w:rtl w:val="0"/>
        </w:rPr>
        <w:t xml:space="preserve">MODE=PURE_SCIENCE</w:t>
      </w:r>
    </w:p>
    <w:p w:rsidR="00000000" w:rsidDel="00000000" w:rsidP="00000000" w:rsidRDefault="00000000" w:rsidRPr="00000000" w14:paraId="00000052">
      <w:pPr>
        <w:rPr/>
      </w:pPr>
      <w:r w:rsidDel="00000000" w:rsidR="00000000" w:rsidRPr="00000000">
        <w:rPr>
          <w:rtl w:val="0"/>
        </w:rPr>
        <w:t xml:space="preserve">INTERPRETATION=FORBIDDEN</w:t>
      </w:r>
    </w:p>
    <w:p w:rsidR="00000000" w:rsidDel="00000000" w:rsidP="00000000" w:rsidRDefault="00000000" w:rsidRPr="00000000" w14:paraId="00000053">
      <w:pPr>
        <w:rPr/>
      </w:pPr>
      <w:r w:rsidDel="00000000" w:rsidR="00000000" w:rsidRPr="00000000">
        <w:rPr>
          <w:rtl w:val="0"/>
        </w:rPr>
        <w:t xml:space="preserve">EXECUTION=NONE</w:t>
      </w:r>
    </w:p>
    <w:p w:rsidR="00000000" w:rsidDel="00000000" w:rsidP="00000000" w:rsidRDefault="00000000" w:rsidRPr="00000000" w14:paraId="00000054">
      <w:pPr>
        <w:rPr/>
      </w:pPr>
      <w:r w:rsidDel="00000000" w:rsidR="00000000" w:rsidRPr="00000000">
        <w:rPr>
          <w:rtl w:val="0"/>
        </w:rPr>
        <w:t xml:space="preserve">CLAIMS=NONE</w:t>
      </w:r>
    </w:p>
    <w:p w:rsidR="00000000" w:rsidDel="00000000" w:rsidP="00000000" w:rsidRDefault="00000000" w:rsidRPr="00000000" w14:paraId="00000055">
      <w:pPr>
        <w:rPr/>
      </w:pPr>
      <w:r w:rsidDel="00000000" w:rsidR="00000000" w:rsidRPr="00000000">
        <w:rPr>
          <w:rtl w:val="0"/>
        </w:rPr>
        <w:t xml:space="preserve">MUTATION=APPEND_ONLY</w:t>
      </w:r>
    </w:p>
    <w:p w:rsidR="00000000" w:rsidDel="00000000" w:rsidP="00000000" w:rsidRDefault="00000000" w:rsidRPr="00000000" w14:paraId="00000056">
      <w:pPr>
        <w:rPr/>
      </w:pPr>
      <w:r w:rsidDel="00000000" w:rsidR="00000000" w:rsidRPr="00000000">
        <w:rPr>
          <w:rtl w:val="0"/>
        </w:rPr>
        <w:t xml:space="preserve">FREEZE=PARTIAL (per Abschnitt)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TIME ANCHORS:</w:t>
      </w:r>
    </w:p>
    <w:p w:rsidR="00000000" w:rsidDel="00000000" w:rsidP="00000000" w:rsidRDefault="00000000" w:rsidRPr="00000000" w14:paraId="00000059">
      <w:pPr>
        <w:rPr/>
      </w:pPr>
      <w:r w:rsidDel="00000000" w:rsidR="00000000" w:rsidRPr="00000000">
        <w:rPr>
          <w:rtl w:val="0"/>
        </w:rPr>
        <w:t xml:space="preserve">1770125610</w:t>
      </w:r>
    </w:p>
    <w:p w:rsidR="00000000" w:rsidDel="00000000" w:rsidP="00000000" w:rsidRDefault="00000000" w:rsidRPr="00000000" w14:paraId="0000005A">
      <w:pPr>
        <w:rPr/>
      </w:pPr>
      <w:r w:rsidDel="00000000" w:rsidR="00000000" w:rsidRPr="00000000">
        <w:rPr>
          <w:rtl w:val="0"/>
        </w:rPr>
        <w:t xml:space="preserve">1770126039</w:t>
      </w:r>
    </w:p>
    <w:p w:rsidR="00000000" w:rsidDel="00000000" w:rsidP="00000000" w:rsidRDefault="00000000" w:rsidRPr="00000000" w14:paraId="0000005B">
      <w:pPr>
        <w:rPr/>
      </w:pPr>
      <w:r w:rsidDel="00000000" w:rsidR="00000000" w:rsidRPr="00000000">
        <w:rPr>
          <w:rtl w:val="0"/>
        </w:rPr>
        <w:t xml:space="preserve">1770136924</w:t>
      </w:r>
    </w:p>
    <w:p w:rsidR="00000000" w:rsidDel="00000000" w:rsidP="00000000" w:rsidRDefault="00000000" w:rsidRPr="00000000" w14:paraId="0000005C">
      <w:pPr>
        <w:rPr/>
      </w:pPr>
      <w:r w:rsidDel="00000000" w:rsidR="00000000" w:rsidRPr="00000000">
        <w:rPr>
          <w:rtl w:val="0"/>
        </w:rPr>
        <w:t xml:space="preserve">1770137577</w:t>
      </w:r>
    </w:p>
    <w:p w:rsidR="00000000" w:rsidDel="00000000" w:rsidP="00000000" w:rsidRDefault="00000000" w:rsidRPr="00000000" w14:paraId="0000005D">
      <w:pPr>
        <w:rPr/>
      </w:pPr>
      <w:r w:rsidDel="00000000" w:rsidR="00000000" w:rsidRPr="00000000">
        <w:rPr>
          <w:rtl w:val="0"/>
        </w:rPr>
        <w:t xml:space="preserve">1770144253</w:t>
      </w:r>
    </w:p>
    <w:p w:rsidR="00000000" w:rsidDel="00000000" w:rsidP="00000000" w:rsidRDefault="00000000" w:rsidRPr="00000000" w14:paraId="0000005E">
      <w:pPr>
        <w:rPr/>
      </w:pPr>
      <w:r w:rsidDel="00000000" w:rsidR="00000000" w:rsidRPr="00000000">
        <w:rPr>
          <w:rtl w:val="0"/>
        </w:rPr>
        <w:t xml:space="preserve">1770147013</w:t>
      </w:r>
    </w:p>
    <w:p w:rsidR="00000000" w:rsidDel="00000000" w:rsidP="00000000" w:rsidRDefault="00000000" w:rsidRPr="00000000" w14:paraId="0000005F">
      <w:pPr>
        <w:rPr/>
      </w:pPr>
      <w:r w:rsidDel="00000000" w:rsidR="00000000" w:rsidRPr="00000000">
        <w:rPr>
          <w:rtl w:val="0"/>
        </w:rPr>
        <w:t xml:space="preserve">1770148078</w:t>
      </w:r>
    </w:p>
    <w:p w:rsidR="00000000" w:rsidDel="00000000" w:rsidP="00000000" w:rsidRDefault="00000000" w:rsidRPr="00000000" w14:paraId="00000060">
      <w:pPr>
        <w:rPr/>
      </w:pPr>
      <w:r w:rsidDel="00000000" w:rsidR="00000000" w:rsidRPr="00000000">
        <w:rPr>
          <w:rtl w:val="0"/>
        </w:rPr>
        <w:t xml:space="preserve">1770148860</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CORE ENTITIES (STABILISIERT):</w:t>
      </w:r>
    </w:p>
    <w:p w:rsidR="00000000" w:rsidDel="00000000" w:rsidP="00000000" w:rsidRDefault="00000000" w:rsidRPr="00000000" w14:paraId="00000063">
      <w:pPr>
        <w:rPr/>
      </w:pPr>
      <w:r w:rsidDel="00000000" w:rsidR="00000000" w:rsidRPr="00000000">
        <w:rPr>
          <w:rtl w:val="0"/>
        </w:rPr>
        <w:t xml:space="preserve">- FRAMES (atomare, append-only Records)</w:t>
      </w:r>
    </w:p>
    <w:p w:rsidR="00000000" w:rsidDel="00000000" w:rsidP="00000000" w:rsidRDefault="00000000" w:rsidRPr="00000000" w14:paraId="00000064">
      <w:pPr>
        <w:rPr/>
      </w:pPr>
      <w:r w:rsidDel="00000000" w:rsidR="00000000" w:rsidRPr="00000000">
        <w:rPr>
          <w:rtl w:val="0"/>
        </w:rPr>
        <w:t xml:space="preserve">- ARCHIVATOR (append-only Enforcement, proof-before-state)</w:t>
      </w:r>
    </w:p>
    <w:p w:rsidR="00000000" w:rsidDel="00000000" w:rsidP="00000000" w:rsidRDefault="00000000" w:rsidRPr="00000000" w14:paraId="00000065">
      <w:pPr>
        <w:rPr/>
      </w:pPr>
      <w:r w:rsidDel="00000000" w:rsidR="00000000" w:rsidRPr="00000000">
        <w:rPr>
          <w:rtl w:val="0"/>
        </w:rPr>
        <w:t xml:space="preserve">- INDEX_SNAPSHOTS (L0 pointer-only, L1 hash-bound)</w:t>
      </w:r>
    </w:p>
    <w:p w:rsidR="00000000" w:rsidDel="00000000" w:rsidP="00000000" w:rsidRDefault="00000000" w:rsidRPr="00000000" w14:paraId="00000066">
      <w:pPr>
        <w:rPr/>
      </w:pPr>
      <w:r w:rsidDel="00000000" w:rsidR="00000000" w:rsidRPr="00000000">
        <w:rPr>
          <w:rtl w:val="0"/>
        </w:rPr>
        <w:t xml:space="preserve">- PACKBLOCK (NDJSON Bundle, offline, checksum-verifizierbar)</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PROOF-CHAIN (prev→self Hash-Linkage)</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RECEIPT ≠ CLAIM (scope boundary)</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PRESENCE ≠ TRUTH (scope boundary)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QH / QUANTUM HEADER:</w:t>
      </w:r>
    </w:p>
    <w:p w:rsidR="00000000" w:rsidDel="00000000" w:rsidP="00000000" w:rsidRDefault="00000000" w:rsidRPr="00000000" w14:paraId="0000006C">
      <w:pPr>
        <w:rPr/>
      </w:pPr>
      <w:r w:rsidDel="00000000" w:rsidR="00000000" w:rsidRPr="00000000">
        <w:rPr>
          <w:rtl w:val="0"/>
        </w:rPr>
        <w:t xml:space="preserve">- KANONISCHE BENENNUNG: QH (nicht QR)</w:t>
      </w:r>
    </w:p>
    <w:p w:rsidR="00000000" w:rsidDel="00000000" w:rsidP="00000000" w:rsidRDefault="00000000" w:rsidRPr="00000000" w14:paraId="0000006D">
      <w:pPr>
        <w:rPr/>
      </w:pPr>
      <w:r w:rsidDel="00000000" w:rsidR="00000000" w:rsidRPr="00000000">
        <w:rPr>
          <w:rtl w:val="0"/>
        </w:rPr>
        <w:t xml:space="preserve">- AKTUELLER STAND: QH56 MEDIUM SPEC v0.1</w:t>
      </w:r>
    </w:p>
    <w:p w:rsidR="00000000" w:rsidDel="00000000" w:rsidP="00000000" w:rsidRDefault="00000000" w:rsidRPr="00000000" w14:paraId="0000006E">
      <w:pPr>
        <w:rPr/>
      </w:pPr>
      <w:r w:rsidDel="00000000" w:rsidR="00000000" w:rsidRPr="00000000">
        <w:rPr>
          <w:rtl w:val="0"/>
        </w:rPr>
        <w:t xml:space="preserve">- STRUKTUR:</w:t>
      </w:r>
    </w:p>
    <w:p w:rsidR="00000000" w:rsidDel="00000000" w:rsidP="00000000" w:rsidRDefault="00000000" w:rsidRPr="00000000" w14:paraId="0000006F">
      <w:pPr>
        <w:rPr/>
      </w:pPr>
      <w:r w:rsidDel="00000000" w:rsidR="00000000" w:rsidRPr="00000000">
        <w:rPr>
          <w:rtl w:val="0"/>
        </w:rPr>
        <w:t xml:space="preserve">  • 56 Bit = 28 Zellen × 2 Bit</w:t>
      </w:r>
    </w:p>
    <w:p w:rsidR="00000000" w:rsidDel="00000000" w:rsidP="00000000" w:rsidRDefault="00000000" w:rsidRPr="00000000" w14:paraId="00000070">
      <w:pPr>
        <w:rPr/>
      </w:pPr>
      <w:r w:rsidDel="00000000" w:rsidR="00000000" w:rsidRPr="00000000">
        <w:rPr>
          <w:rtl w:val="0"/>
        </w:rPr>
        <w:t xml:space="preserve">  • Zustände: 00 UNKNOWN | 01 FALSE | 10 TRUE | 11 GUARD</w:t>
      </w:r>
    </w:p>
    <w:p w:rsidR="00000000" w:rsidDel="00000000" w:rsidP="00000000" w:rsidRDefault="00000000" w:rsidRPr="00000000" w14:paraId="00000071">
      <w:pPr>
        <w:rPr/>
      </w:pPr>
      <w:r w:rsidDel="00000000" w:rsidR="00000000" w:rsidRPr="00000000">
        <w:rPr>
          <w:rtl w:val="0"/>
        </w:rPr>
        <w:t xml:space="preserve">  • Block-Topologie: 10/10/8 (TOP/MID/BOT)</w:t>
      </w:r>
    </w:p>
    <w:p w:rsidR="00000000" w:rsidDel="00000000" w:rsidP="00000000" w:rsidRDefault="00000000" w:rsidRPr="00000000" w14:paraId="00000072">
      <w:pPr>
        <w:rPr/>
      </w:pPr>
      <w:r w:rsidDel="00000000" w:rsidR="00000000" w:rsidRPr="00000000">
        <w:rPr>
          <w:rtl w:val="0"/>
        </w:rPr>
        <w:t xml:space="preserve">  • Spalten: COL0..COL9</w:t>
      </w:r>
    </w:p>
    <w:p w:rsidR="00000000" w:rsidDel="00000000" w:rsidP="00000000" w:rsidRDefault="00000000" w:rsidRPr="00000000" w14:paraId="00000073">
      <w:pPr>
        <w:rPr/>
      </w:pPr>
      <w:r w:rsidDel="00000000" w:rsidR="00000000" w:rsidRPr="00000000">
        <w:rPr>
          <w:rtl w:val="0"/>
        </w:rPr>
        <w:t xml:space="preserve">    – COL0–COL7: (A,B,C)</w:t>
      </w:r>
    </w:p>
    <w:p w:rsidR="00000000" w:rsidDel="00000000" w:rsidP="00000000" w:rsidRDefault="00000000" w:rsidRPr="00000000" w14:paraId="00000074">
      <w:pPr>
        <w:rPr/>
      </w:pPr>
      <w:r w:rsidDel="00000000" w:rsidR="00000000" w:rsidRPr="00000000">
        <w:rPr>
          <w:rtl w:val="0"/>
        </w:rPr>
        <w:t xml:space="preserve">    – COL8–COL9: (A,B) SHORT</w:t>
      </w:r>
    </w:p>
    <w:p w:rsidR="00000000" w:rsidDel="00000000" w:rsidP="00000000" w:rsidRDefault="00000000" w:rsidRPr="00000000" w14:paraId="00000075">
      <w:pPr>
        <w:rPr/>
      </w:pPr>
      <w:r w:rsidDel="00000000" w:rsidR="00000000" w:rsidRPr="00000000">
        <w:rPr>
          <w:rtl w:val="0"/>
        </w:rPr>
        <w:t xml:space="preserve">  • Invariant INV-G1:</w:t>
      </w:r>
    </w:p>
    <w:p w:rsidR="00000000" w:rsidDel="00000000" w:rsidP="00000000" w:rsidRDefault="00000000" w:rsidRPr="00000000" w14:paraId="00000076">
      <w:pPr>
        <w:rPr/>
      </w:pPr>
      <w:r w:rsidDel="00000000" w:rsidR="00000000" w:rsidRPr="00000000">
        <w:rPr>
          <w:rtl w:val="0"/>
        </w:rPr>
        <w:t xml:space="preserve">    A8=B8=11 AND A9=B9=11 (Short-Column Guard Lock)</w:t>
      </w:r>
    </w:p>
    <w:p w:rsidR="00000000" w:rsidDel="00000000" w:rsidP="00000000" w:rsidRDefault="00000000" w:rsidRPr="00000000" w14:paraId="00000077">
      <w:pPr>
        <w:rPr/>
      </w:pPr>
      <w:r w:rsidDel="00000000" w:rsidR="00000000" w:rsidRPr="00000000">
        <w:rPr>
          <w:rtl w:val="0"/>
        </w:rPr>
        <w:t xml:space="preserve">- ROLLE: frame-lokaler struktureller Marker</w:t>
      </w:r>
    </w:p>
    <w:p w:rsidR="00000000" w:rsidDel="00000000" w:rsidP="00000000" w:rsidRDefault="00000000" w:rsidRPr="00000000" w14:paraId="00000078">
      <w:pPr>
        <w:rPr/>
      </w:pPr>
      <w:r w:rsidDel="00000000" w:rsidR="00000000" w:rsidRPr="00000000">
        <w:rPr>
          <w:rtl w:val="0"/>
        </w:rPr>
        <w:t xml:space="preserve">- KEINE SEMANTIK, KEIN PROOF-ABHÄNGIGKEIT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DOKUMENTE (FROZEN):</w:t>
      </w:r>
    </w:p>
    <w:p w:rsidR="00000000" w:rsidDel="00000000" w:rsidP="00000000" w:rsidRDefault="00000000" w:rsidRPr="00000000" w14:paraId="0000007B">
      <w:pPr>
        <w:rPr/>
      </w:pPr>
      <w:r w:rsidDel="00000000" w:rsidR="00000000" w:rsidRPr="00000000">
        <w:rPr>
          <w:rtl w:val="0"/>
        </w:rPr>
        <w:t xml:space="preserve">- FRAMES_SCIENTIFIC_PROOF_DOCUMENT_v1.0 (MAIN)</w:t>
      </w:r>
    </w:p>
    <w:p w:rsidR="00000000" w:rsidDel="00000000" w:rsidP="00000000" w:rsidRDefault="00000000" w:rsidRPr="00000000" w14:paraId="0000007C">
      <w:pPr>
        <w:rPr/>
      </w:pPr>
      <w:r w:rsidDel="00000000" w:rsidR="00000000" w:rsidRPr="00000000">
        <w:rPr>
          <w:rtl w:val="0"/>
        </w:rPr>
        <w:t xml:space="preserve">- FRAMES_SCIENTIFIC_PROOF_APPENDIX_v1.0 (EVIDENCE)</w:t>
      </w:r>
    </w:p>
    <w:p w:rsidR="00000000" w:rsidDel="00000000" w:rsidP="00000000" w:rsidRDefault="00000000" w:rsidRPr="00000000" w14:paraId="0000007D">
      <w:pPr>
        <w:rPr/>
      </w:pPr>
      <w:r w:rsidDel="00000000" w:rsidR="00000000" w:rsidRPr="00000000">
        <w:rPr>
          <w:rtl w:val="0"/>
        </w:rPr>
        <w:t xml:space="preserve">- DOCUMENT_TEMPLATE_v0.1 (FORM + LANGUAGE)</w:t>
      </w:r>
    </w:p>
    <w:p w:rsidR="00000000" w:rsidDel="00000000" w:rsidP="00000000" w:rsidRDefault="00000000" w:rsidRPr="00000000" w14:paraId="0000007E">
      <w:pPr>
        <w:rPr/>
      </w:pPr>
      <w:r w:rsidDel="00000000" w:rsidR="00000000" w:rsidRPr="00000000">
        <w:rPr>
          <w:rtl w:val="0"/>
        </w:rPr>
        <w:t xml:space="preserve">- VERIFY_GUIDE_1PAGE_v1.0 (KANONISCH)</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APPENDIX / PROOF-PACK:</w:t>
      </w:r>
    </w:p>
    <w:p w:rsidR="00000000" w:rsidDel="00000000" w:rsidP="00000000" w:rsidRDefault="00000000" w:rsidRPr="00000000" w14:paraId="00000081">
      <w:pPr>
        <w:rPr/>
      </w:pPr>
      <w:r w:rsidDel="00000000" w:rsidR="00000000" w:rsidRPr="00000000">
        <w:rPr>
          <w:rtl w:val="0"/>
        </w:rPr>
        <w:t xml:space="preserve">- echte Hashes + Screenshots geplant</w:t>
      </w:r>
    </w:p>
    <w:p w:rsidR="00000000" w:rsidDel="00000000" w:rsidP="00000000" w:rsidRDefault="00000000" w:rsidRPr="00000000" w14:paraId="00000082">
      <w:pPr>
        <w:rPr/>
      </w:pPr>
      <w:r w:rsidDel="00000000" w:rsidR="00000000" w:rsidRPr="00000000">
        <w:rPr>
          <w:rtl w:val="0"/>
        </w:rPr>
        <w:t xml:space="preserve">- Beweis-Schichten:</w:t>
      </w:r>
    </w:p>
    <w:p w:rsidR="00000000" w:rsidDel="00000000" w:rsidP="00000000" w:rsidRDefault="00000000" w:rsidRPr="00000000" w14:paraId="00000083">
      <w:pPr>
        <w:rPr/>
      </w:pPr>
      <w:r w:rsidDel="00000000" w:rsidR="00000000" w:rsidRPr="00000000">
        <w:rPr>
          <w:rtl w:val="0"/>
        </w:rPr>
        <w:t xml:space="preserve">  • Objekt-Hash (Frame)</w:t>
      </w:r>
    </w:p>
    <w:p w:rsidR="00000000" w:rsidDel="00000000" w:rsidP="00000000" w:rsidRDefault="00000000" w:rsidRPr="00000000" w14:paraId="00000084">
      <w:pPr>
        <w:rPr/>
      </w:pPr>
      <w:r w:rsidDel="00000000" w:rsidR="00000000" w:rsidRPr="00000000">
        <w:rPr>
          <w:rtl w:val="0"/>
        </w:rPr>
        <w:t xml:space="preserve">  • Pack-Hash (PackBlock)</w:t>
      </w:r>
    </w:p>
    <w:p w:rsidR="00000000" w:rsidDel="00000000" w:rsidP="00000000" w:rsidRDefault="00000000" w:rsidRPr="00000000" w14:paraId="00000085">
      <w:pPr>
        <w:rPr/>
      </w:pPr>
      <w:r w:rsidDel="00000000" w:rsidR="00000000" w:rsidRPr="00000000">
        <w:rPr>
          <w:rtl w:val="0"/>
        </w:rPr>
        <w:t xml:space="preserve">- Trennung strikt eingehalten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KONZEPTE IN ARBEIT / EVOLUTION (OFFEN, NICHT FESTGELEGT):</w:t>
      </w:r>
    </w:p>
    <w:p w:rsidR="00000000" w:rsidDel="00000000" w:rsidP="00000000" w:rsidRDefault="00000000" w:rsidRPr="00000000" w14:paraId="00000088">
      <w:pPr>
        <w:rPr/>
      </w:pPr>
      <w:r w:rsidDel="00000000" w:rsidR="00000000" w:rsidRPr="00000000">
        <w:rPr>
          <w:rtl w:val="0"/>
        </w:rPr>
        <w:t xml:space="preserve">- Canonical Serialization (Analysephase)</w:t>
      </w:r>
    </w:p>
    <w:p w:rsidR="00000000" w:rsidDel="00000000" w:rsidP="00000000" w:rsidRDefault="00000000" w:rsidRPr="00000000" w14:paraId="00000089">
      <w:pPr>
        <w:rPr/>
      </w:pPr>
      <w:r w:rsidDel="00000000" w:rsidR="00000000" w:rsidRPr="00000000">
        <w:rPr>
          <w:rtl w:val="0"/>
        </w:rPr>
        <w:t xml:space="preserve">  • JCS / RFC 8785: VORTEILE/NACHTEILE analysiert (noch keine Festlegung)</w:t>
      </w:r>
    </w:p>
    <w:p w:rsidR="00000000" w:rsidDel="00000000" w:rsidP="00000000" w:rsidRDefault="00000000" w:rsidRPr="00000000" w14:paraId="0000008A">
      <w:pPr>
        <w:rPr/>
      </w:pPr>
      <w:r w:rsidDel="00000000" w:rsidR="00000000" w:rsidRPr="00000000">
        <w:rPr>
          <w:rtl w:val="0"/>
        </w:rPr>
        <w:t xml:space="preserve">  • Binär vs. Text: offen</w:t>
      </w:r>
    </w:p>
    <w:p w:rsidR="00000000" w:rsidDel="00000000" w:rsidP="00000000" w:rsidRDefault="00000000" w:rsidRPr="00000000" w14:paraId="0000008B">
      <w:pPr>
        <w:rPr/>
      </w:pPr>
      <w:r w:rsidDel="00000000" w:rsidR="00000000" w:rsidRPr="00000000">
        <w:rPr>
          <w:rtl w:val="0"/>
        </w:rPr>
        <w:t xml:space="preserve">- Proof-Chain-Vertiefung</w:t>
      </w:r>
    </w:p>
    <w:p w:rsidR="00000000" w:rsidDel="00000000" w:rsidP="00000000" w:rsidRDefault="00000000" w:rsidRPr="00000000" w14:paraId="0000008C">
      <w:pPr>
        <w:rPr/>
      </w:pPr>
      <w:r w:rsidDel="00000000" w:rsidR="00000000" w:rsidRPr="00000000">
        <w:rPr>
          <w:rtl w:val="0"/>
        </w:rPr>
        <w:t xml:space="preserve">- Archivator-Komplettkompilierung</w:t>
      </w:r>
    </w:p>
    <w:p w:rsidR="00000000" w:rsidDel="00000000" w:rsidP="00000000" w:rsidRDefault="00000000" w:rsidRPr="00000000" w14:paraId="0000008D">
      <w:pPr>
        <w:rPr/>
      </w:pPr>
      <w:r w:rsidDel="00000000" w:rsidR="00000000" w:rsidRPr="00000000">
        <w:rPr>
          <w:rtl w:val="0"/>
        </w:rPr>
        <w:t xml:space="preserve">- QH56 Validator + Testsuite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AXIOMATICS STATUS:</w:t>
      </w:r>
    </w:p>
    <w:p w:rsidR="00000000" w:rsidDel="00000000" w:rsidP="00000000" w:rsidRDefault="00000000" w:rsidRPr="00000000" w14:paraId="00000090">
      <w:pPr>
        <w:rPr/>
      </w:pPr>
      <w:r w:rsidDel="00000000" w:rsidR="00000000" w:rsidRPr="00000000">
        <w:rPr>
          <w:rtl w:val="0"/>
        </w:rPr>
        <w:t xml:space="preserve">- FRAMES Axiomatics: Vorformuliert (A0–A15)</w:t>
      </w:r>
    </w:p>
    <w:p w:rsidR="00000000" w:rsidDel="00000000" w:rsidP="00000000" w:rsidRDefault="00000000" w:rsidRPr="00000000" w14:paraId="00000091">
      <w:pPr>
        <w:rPr/>
      </w:pPr>
      <w:r w:rsidDel="00000000" w:rsidR="00000000" w:rsidRPr="00000000">
        <w:rPr>
          <w:rtl w:val="0"/>
        </w:rPr>
        <w:t xml:space="preserve">- Phase 7C:</w:t>
      </w:r>
    </w:p>
    <w:p w:rsidR="00000000" w:rsidDel="00000000" w:rsidP="00000000" w:rsidRDefault="00000000" w:rsidRPr="00000000" w14:paraId="00000092">
      <w:pPr>
        <w:rPr/>
      </w:pPr>
      <w:r w:rsidDel="00000000" w:rsidR="00000000" w:rsidRPr="00000000">
        <w:rPr>
          <w:rtl w:val="0"/>
        </w:rPr>
        <w:t xml:space="preserve">  • 7C-2 bis 7C-14 vollständig durchlaufen</w:t>
      </w:r>
    </w:p>
    <w:p w:rsidR="00000000" w:rsidDel="00000000" w:rsidP="00000000" w:rsidRDefault="00000000" w:rsidRPr="00000000" w14:paraId="00000093">
      <w:pPr>
        <w:rPr/>
      </w:pPr>
      <w:r w:rsidDel="00000000" w:rsidR="00000000" w:rsidRPr="00000000">
        <w:rPr>
          <w:rtl w:val="0"/>
        </w:rPr>
        <w:t xml:space="preserve">  • Themen u.a.:</w:t>
      </w:r>
    </w:p>
    <w:p w:rsidR="00000000" w:rsidDel="00000000" w:rsidP="00000000" w:rsidRDefault="00000000" w:rsidRPr="00000000" w14:paraId="00000094">
      <w:pPr>
        <w:rPr/>
      </w:pPr>
      <w:r w:rsidDel="00000000" w:rsidR="00000000" w:rsidRPr="00000000">
        <w:rPr>
          <w:rtl w:val="0"/>
        </w:rPr>
        <w:t xml:space="preserve">    – Minimal Completeness</w:t>
      </w:r>
    </w:p>
    <w:p w:rsidR="00000000" w:rsidDel="00000000" w:rsidP="00000000" w:rsidRDefault="00000000" w:rsidRPr="00000000" w14:paraId="00000095">
      <w:pPr>
        <w:rPr/>
      </w:pPr>
      <w:r w:rsidDel="00000000" w:rsidR="00000000" w:rsidRPr="00000000">
        <w:rPr>
          <w:rtl w:val="0"/>
        </w:rPr>
        <w:t xml:space="preserve">    – Stability under Extension (Monotonicity)</w:t>
      </w:r>
    </w:p>
    <w:p w:rsidR="00000000" w:rsidDel="00000000" w:rsidP="00000000" w:rsidRDefault="00000000" w:rsidRPr="00000000" w14:paraId="00000096">
      <w:pPr>
        <w:rPr/>
      </w:pPr>
      <w:r w:rsidDel="00000000" w:rsidR="00000000" w:rsidRPr="00000000">
        <w:rPr>
          <w:rtl w:val="0"/>
        </w:rPr>
        <w:t xml:space="preserve">    – Canonical Serialization</w:t>
      </w:r>
    </w:p>
    <w:p w:rsidR="00000000" w:rsidDel="00000000" w:rsidP="00000000" w:rsidRDefault="00000000" w:rsidRPr="00000000" w14:paraId="00000097">
      <w:pPr>
        <w:rPr/>
      </w:pPr>
      <w:r w:rsidDel="00000000" w:rsidR="00000000" w:rsidRPr="00000000">
        <w:rPr>
          <w:rtl w:val="0"/>
        </w:rPr>
        <w:t xml:space="preserve">    – Hash Determinism</w:t>
      </w:r>
    </w:p>
    <w:p w:rsidR="00000000" w:rsidDel="00000000" w:rsidP="00000000" w:rsidRDefault="00000000" w:rsidRPr="00000000" w14:paraId="00000098">
      <w:pPr>
        <w:rPr/>
      </w:pPr>
      <w:r w:rsidDel="00000000" w:rsidR="00000000" w:rsidRPr="00000000">
        <w:rPr>
          <w:rtl w:val="0"/>
        </w:rPr>
        <w:t xml:space="preserve">    – Freeze &amp; Versioning Discipline</w:t>
      </w:r>
    </w:p>
    <w:p w:rsidR="00000000" w:rsidDel="00000000" w:rsidP="00000000" w:rsidRDefault="00000000" w:rsidRPr="00000000" w14:paraId="00000099">
      <w:pPr>
        <w:rPr/>
      </w:pPr>
      <w:r w:rsidDel="00000000" w:rsidR="00000000" w:rsidRPr="00000000">
        <w:rPr>
          <w:rtl w:val="0"/>
        </w:rPr>
        <w:t xml:space="preserve">- STATUS: REFERENZIELL, RAW, APPEND_ONLY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PUBLIKATION:</w:t>
      </w:r>
    </w:p>
    <w:p w:rsidR="00000000" w:rsidDel="00000000" w:rsidP="00000000" w:rsidRDefault="00000000" w:rsidRPr="00000000" w14:paraId="0000009C">
      <w:pPr>
        <w:rPr/>
      </w:pPr>
      <w:r w:rsidDel="00000000" w:rsidR="00000000" w:rsidRPr="00000000">
        <w:rPr>
          <w:rtl w:val="0"/>
        </w:rPr>
        <w:t xml:space="preserve">- Zenodo Record aktiv (DOI vorhanden)</w:t>
      </w:r>
    </w:p>
    <w:p w:rsidR="00000000" w:rsidDel="00000000" w:rsidP="00000000" w:rsidRDefault="00000000" w:rsidRPr="00000000" w14:paraId="0000009D">
      <w:pPr>
        <w:rPr/>
      </w:pPr>
      <w:r w:rsidDel="00000000" w:rsidR="00000000" w:rsidRPr="00000000">
        <w:rPr>
          <w:rtl w:val="0"/>
        </w:rPr>
        <w:t xml:space="preserve">- Beschreibung: allgemein, nicht proof-zentriert</w:t>
      </w:r>
    </w:p>
    <w:p w:rsidR="00000000" w:rsidDel="00000000" w:rsidP="00000000" w:rsidRDefault="00000000" w:rsidRPr="00000000" w14:paraId="0000009E">
      <w:pPr>
        <w:rPr/>
      </w:pPr>
      <w:r w:rsidDel="00000000" w:rsidR="00000000" w:rsidRPr="00000000">
        <w:rPr>
          <w:rtl w:val="0"/>
        </w:rPr>
        <w:t xml:space="preserve">- Fokus: strukturierte Informationsrepräsentation + LLM-Stabilisierung</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NEXT LOGICAL STEP (MARKIERT, NICHT AUSGEFÜHRT):</w:t>
      </w:r>
    </w:p>
    <w:p w:rsidR="00000000" w:rsidDel="00000000" w:rsidP="00000000" w:rsidRDefault="00000000" w:rsidRPr="00000000" w14:paraId="000000A1">
      <w:pPr>
        <w:rPr/>
      </w:pPr>
      <w:r w:rsidDel="00000000" w:rsidR="00000000" w:rsidRPr="00000000">
        <w:rPr>
          <w:rtl w:val="0"/>
        </w:rPr>
        <w:t xml:space="preserve">- 7C-15 ff. (nach erneuter Ruhephase)</w:t>
      </w:r>
    </w:p>
    <w:p w:rsidR="00000000" w:rsidDel="00000000" w:rsidP="00000000" w:rsidRDefault="00000000" w:rsidRPr="00000000" w14:paraId="000000A2">
      <w:pPr>
        <w:rPr/>
      </w:pPr>
      <w:r w:rsidDel="00000000" w:rsidR="00000000" w:rsidRPr="00000000">
        <w:rPr>
          <w:rtl w:val="0"/>
        </w:rPr>
        <w:t xml:space="preserve">- Kompilierung QH56</w:t>
      </w:r>
    </w:p>
    <w:p w:rsidR="00000000" w:rsidDel="00000000" w:rsidP="00000000" w:rsidRDefault="00000000" w:rsidRPr="00000000" w14:paraId="000000A3">
      <w:pPr>
        <w:rPr/>
      </w:pPr>
      <w:r w:rsidDel="00000000" w:rsidR="00000000" w:rsidRPr="00000000">
        <w:rPr>
          <w:rtl w:val="0"/>
        </w:rPr>
        <w:t xml:space="preserve">- Kompilierung Archivator</w:t>
      </w:r>
    </w:p>
    <w:p w:rsidR="00000000" w:rsidDel="00000000" w:rsidP="00000000" w:rsidRDefault="00000000" w:rsidRPr="00000000" w14:paraId="000000A4">
      <w:pPr>
        <w:rPr/>
      </w:pPr>
      <w:r w:rsidDel="00000000" w:rsidR="00000000" w:rsidRPr="00000000">
        <w:rPr>
          <w:rtl w:val="0"/>
        </w:rPr>
        <w:t xml:space="preserve">- Auswahl Canonical Serialization (nach Analyse)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INTEGRITY:</w:t>
      </w:r>
    </w:p>
    <w:p w:rsidR="00000000" w:rsidDel="00000000" w:rsidP="00000000" w:rsidRDefault="00000000" w:rsidRPr="00000000" w14:paraId="000000A7">
      <w:pPr>
        <w:rPr/>
      </w:pPr>
      <w:r w:rsidDel="00000000" w:rsidR="00000000" w:rsidRPr="00000000">
        <w:rPr>
          <w:rtl w:val="0"/>
        </w:rPr>
        <w:t xml:space="preserve">NO_DATA_LOSS</w:t>
      </w:r>
    </w:p>
    <w:p w:rsidR="00000000" w:rsidDel="00000000" w:rsidP="00000000" w:rsidRDefault="00000000" w:rsidRPr="00000000" w14:paraId="000000A8">
      <w:pPr>
        <w:rPr/>
      </w:pPr>
      <w:r w:rsidDel="00000000" w:rsidR="00000000" w:rsidRPr="00000000">
        <w:rPr>
          <w:rtl w:val="0"/>
        </w:rPr>
        <w:t xml:space="preserve">NO_DRIFT</w:t>
      </w:r>
    </w:p>
    <w:p w:rsidR="00000000" w:rsidDel="00000000" w:rsidP="00000000" w:rsidRDefault="00000000" w:rsidRPr="00000000" w14:paraId="000000A9">
      <w:pPr>
        <w:rPr/>
      </w:pPr>
      <w:r w:rsidDel="00000000" w:rsidR="00000000" w:rsidRPr="00000000">
        <w:rPr>
          <w:rtl w:val="0"/>
        </w:rPr>
        <w:t xml:space="preserve">NO_INTERPRETATION</w:t>
      </w:r>
    </w:p>
    <w:p w:rsidR="00000000" w:rsidDel="00000000" w:rsidP="00000000" w:rsidRDefault="00000000" w:rsidRPr="00000000" w14:paraId="000000AA">
      <w:pPr>
        <w:rPr/>
      </w:pPr>
      <w:r w:rsidDel="00000000" w:rsidR="00000000" w:rsidRPr="00000000">
        <w:rPr>
          <w:rtl w:val="0"/>
        </w:rPr>
        <w:t xml:space="preserve">ARCHIVATOR_OK</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END SNAPSHOT.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Langfristige Referenz-Erinnerung – Fortschritt Frames Axiomatics bis 7C-4 (2026-02-03):</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Wissenschaftlicher Publikationsmodus „Pure Science“ aktiv: proof-zentriert, keine Claims, keine Interpretation, IMRaD-hybrid, Form &amp; Sprache eingefroren (Template v0.1).</w:t>
      </w:r>
    </w:p>
    <w:p w:rsidR="00000000" w:rsidDel="00000000" w:rsidP="00000000" w:rsidRDefault="00000000" w:rsidRPr="00000000" w14:paraId="000000B1">
      <w:pPr>
        <w:rPr/>
      </w:pPr>
      <w:r w:rsidDel="00000000" w:rsidR="00000000" w:rsidRPr="00000000">
        <w:rPr>
          <w:rtl w:val="0"/>
        </w:rPr>
        <w:t xml:space="preserve">• Hauptdokument „FRAMES · Scientific Proof Document v1.0“ eingefroren; Appendix/Proof-Pack separat definiert (echte Hashes, Screenshots, Verify-Guide).</w:t>
      </w:r>
    </w:p>
    <w:p w:rsidR="00000000" w:rsidDel="00000000" w:rsidP="00000000" w:rsidRDefault="00000000" w:rsidRPr="00000000" w14:paraId="000000B2">
      <w:pPr>
        <w:rPr/>
      </w:pPr>
      <w:r w:rsidDel="00000000" w:rsidR="00000000" w:rsidRPr="00000000">
        <w:rPr>
          <w:rtl w:val="0"/>
        </w:rPr>
        <w:t xml:space="preserve">• Klare Ebenentrennung etabliert: Objekt-Hash (Frame) vs. Pack-Hash (PackBlock).</w:t>
      </w:r>
    </w:p>
    <w:p w:rsidR="00000000" w:rsidDel="00000000" w:rsidP="00000000" w:rsidRDefault="00000000" w:rsidRPr="00000000" w14:paraId="000000B3">
      <w:pPr>
        <w:rPr/>
      </w:pPr>
      <w:r w:rsidDel="00000000" w:rsidR="00000000" w:rsidRPr="00000000">
        <w:rPr>
          <w:rtl w:val="0"/>
        </w:rPr>
        <w:t xml:space="preserve">• Append-only Prinzip strikt: Frames write-once, Nachweis über Hash-Ketten.</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Proof-Chain formalisiert als gerichteter Graph G=(F,E) mit prev→self-Relation.</w:t>
      </w:r>
    </w:p>
    <w:p w:rsidR="00000000" w:rsidDel="00000000" w:rsidP="00000000" w:rsidRDefault="00000000" w:rsidRPr="00000000" w14:paraId="000000B5">
      <w:pPr>
        <w:rPr/>
      </w:pPr>
      <w:r w:rsidDel="00000000" w:rsidR="00000000" w:rsidRPr="00000000">
        <w:rPr>
          <w:rtl w:val="0"/>
        </w:rPr>
        <w:t xml:space="preserve">• Index-Snapshots formalisiert als Projektionen:</w:t>
      </w:r>
    </w:p>
    <w:p w:rsidR="00000000" w:rsidDel="00000000" w:rsidP="00000000" w:rsidRDefault="00000000" w:rsidRPr="00000000" w14:paraId="000000B6">
      <w:pPr>
        <w:rPr/>
      </w:pPr>
      <w:r w:rsidDel="00000000" w:rsidR="00000000" w:rsidRPr="00000000">
        <w:rPr>
          <w:rtl w:val="0"/>
        </w:rPr>
        <w:t xml:space="preserve">  – L0: Pointer-/Existenzinventar ohne Hash-Bindung.</w:t>
      </w:r>
    </w:p>
    <w:p w:rsidR="00000000" w:rsidDel="00000000" w:rsidP="00000000" w:rsidRDefault="00000000" w:rsidRPr="00000000" w14:paraId="000000B7">
      <w:pPr>
        <w:rPr/>
      </w:pPr>
      <w:r w:rsidDel="00000000" w:rsidR="00000000" w:rsidRPr="00000000">
        <w:rPr>
          <w:rtl w:val="0"/>
        </w:rPr>
        <w:t xml:space="preserve">  – L1: Hash-gebundenes Inventar mit optionalem chain tail.</w:t>
      </w:r>
    </w:p>
    <w:p w:rsidR="00000000" w:rsidDel="00000000" w:rsidP="00000000" w:rsidRDefault="00000000" w:rsidRPr="00000000" w14:paraId="000000B8">
      <w:pPr>
        <w:rPr/>
      </w:pPr>
      <w:r w:rsidDel="00000000" w:rsidR="00000000" w:rsidRPr="00000000">
        <w:rPr>
          <w:rtl w:val="0"/>
        </w:rPr>
        <w:t xml:space="preserve">• Konsistenzbedingungen definiert: Chain-Linkage, Snapshot-Kohärenz, Tail-Kohärenz.</w:t>
      </w:r>
    </w:p>
    <w:p w:rsidR="00000000" w:rsidDel="00000000" w:rsidP="00000000" w:rsidRDefault="00000000" w:rsidRPr="00000000" w14:paraId="000000B9">
      <w:pPr>
        <w:rPr/>
      </w:pPr>
      <w:r w:rsidDel="00000000" w:rsidR="00000000" w:rsidRPr="00000000">
        <w:rPr>
          <w:rtl w:val="0"/>
        </w:rPr>
        <w:t xml:space="preserve">• PackBlock definiert als NDJSON-Sequenz; PackHash als separate Beweis-Schicht.</w:t>
      </w:r>
    </w:p>
    <w:p w:rsidR="00000000" w:rsidDel="00000000" w:rsidP="00000000" w:rsidRDefault="00000000" w:rsidRPr="00000000" w14:paraId="000000BA">
      <w:pPr>
        <w:rPr/>
      </w:pPr>
      <w:r w:rsidDel="00000000" w:rsidR="00000000" w:rsidRPr="00000000">
        <w:rPr>
          <w:rtl w:val="0"/>
        </w:rPr>
        <w:t xml:space="preserve">• Verifizierbare Aussagen rein strukturell (kein Wahrheitsanspruch).</w:t>
      </w:r>
    </w:p>
    <w:p w:rsidR="00000000" w:rsidDel="00000000" w:rsidP="00000000" w:rsidRDefault="00000000" w:rsidRPr="00000000" w14:paraId="000000BB">
      <w:pPr>
        <w:rPr/>
      </w:pPr>
      <w:r w:rsidDel="00000000" w:rsidR="00000000" w:rsidRPr="00000000">
        <w:rPr>
          <w:rtl w:val="0"/>
        </w:rPr>
        <w:t xml:space="preserve">• QH (Quantum Header) Drift-Korrektur bestätigt: kanonischer Begriff ist QH, nicht QR.</w:t>
      </w:r>
    </w:p>
    <w:p w:rsidR="00000000" w:rsidDel="00000000" w:rsidP="00000000" w:rsidRDefault="00000000" w:rsidRPr="00000000" w14:paraId="000000BC">
      <w:pPr>
        <w:rPr/>
      </w:pPr>
      <w:r w:rsidDel="00000000" w:rsidR="00000000" w:rsidRPr="00000000">
        <w:rPr>
          <w:rtl w:val="0"/>
        </w:rPr>
        <w:t xml:space="preserve">• QH56 MEDIUM SPEC v0.1 stabilisiert:</w:t>
      </w:r>
    </w:p>
    <w:p w:rsidR="00000000" w:rsidDel="00000000" w:rsidP="00000000" w:rsidRDefault="00000000" w:rsidRPr="00000000" w14:paraId="000000BD">
      <w:pPr>
        <w:rPr/>
      </w:pPr>
      <w:r w:rsidDel="00000000" w:rsidR="00000000" w:rsidRPr="00000000">
        <w:rPr>
          <w:rtl w:val="0"/>
        </w:rPr>
        <w:t xml:space="preserve">  – 56 Bit = 28 Zellen × 2 Bit.</w:t>
      </w:r>
    </w:p>
    <w:p w:rsidR="00000000" w:rsidDel="00000000" w:rsidP="00000000" w:rsidRDefault="00000000" w:rsidRPr="00000000" w14:paraId="000000BE">
      <w:pPr>
        <w:rPr/>
      </w:pPr>
      <w:r w:rsidDel="00000000" w:rsidR="00000000" w:rsidRPr="00000000">
        <w:rPr>
          <w:rtl w:val="0"/>
        </w:rPr>
        <w:t xml:space="preserve">  – Zustände: 00 UNKNOWN, 01 FALSE, 10 TRUE, 11 GUARD.</w:t>
      </w:r>
    </w:p>
    <w:p w:rsidR="00000000" w:rsidDel="00000000" w:rsidP="00000000" w:rsidRDefault="00000000" w:rsidRPr="00000000" w14:paraId="000000BF">
      <w:pPr>
        <w:rPr/>
      </w:pPr>
      <w:r w:rsidDel="00000000" w:rsidR="00000000" w:rsidRPr="00000000">
        <w:rPr>
          <w:rtl w:val="0"/>
        </w:rPr>
        <w:t xml:space="preserve">  – Block-Topologie fix: 10/10/8 (TOP/MID/BOT).</w:t>
      </w:r>
    </w:p>
    <w:p w:rsidR="00000000" w:rsidDel="00000000" w:rsidP="00000000" w:rsidRDefault="00000000" w:rsidRPr="00000000" w14:paraId="000000C0">
      <w:pPr>
        <w:rPr/>
      </w:pPr>
      <w:r w:rsidDel="00000000" w:rsidR="00000000" w:rsidRPr="00000000">
        <w:rPr>
          <w:rtl w:val="0"/>
        </w:rPr>
        <w:t xml:space="preserve">  – Normatives vertikales Lesen, horizontales Lesen optional.</w:t>
      </w:r>
    </w:p>
    <w:p w:rsidR="00000000" w:rsidDel="00000000" w:rsidP="00000000" w:rsidRDefault="00000000" w:rsidRPr="00000000" w14:paraId="000000C1">
      <w:pPr>
        <w:rPr/>
      </w:pPr>
      <w:r w:rsidDel="00000000" w:rsidR="00000000" w:rsidRPr="00000000">
        <w:rPr>
          <w:rtl w:val="0"/>
        </w:rPr>
        <w:t xml:space="preserve">  – Spalten kanonisch benannt: COL0–COL9 (COL8/9 short).</w:t>
      </w:r>
    </w:p>
    <w:p w:rsidR="00000000" w:rsidDel="00000000" w:rsidP="00000000" w:rsidRDefault="00000000" w:rsidRPr="00000000" w14:paraId="000000C2">
      <w:pPr>
        <w:rPr/>
      </w:pPr>
      <w:r w:rsidDel="00000000" w:rsidR="00000000" w:rsidRPr="00000000">
        <w:rPr>
          <w:rtl w:val="0"/>
        </w:rPr>
        <w:t xml:space="preserve">  – Einzige Invariant INV-G1: Short-Column Guard Lock (A8=B8=11, A9=B9=11).</w:t>
      </w:r>
    </w:p>
    <w:p w:rsidR="00000000" w:rsidDel="00000000" w:rsidP="00000000" w:rsidRDefault="00000000" w:rsidRPr="00000000" w14:paraId="000000C3">
      <w:pPr>
        <w:rPr/>
      </w:pPr>
      <w:r w:rsidDel="00000000" w:rsidR="00000000" w:rsidRPr="00000000">
        <w:rPr>
          <w:rtl w:val="0"/>
        </w:rPr>
        <w:t xml:space="preserve">• QH56 ist frame-lokaler struktureller Marker; Proof hängt nicht von QH ab.</w:t>
      </w:r>
    </w:p>
    <w:p w:rsidR="00000000" w:rsidDel="00000000" w:rsidP="00000000" w:rsidRDefault="00000000" w:rsidRPr="00000000" w14:paraId="000000C4">
      <w:pPr>
        <w:rPr/>
      </w:pPr>
      <w:r w:rsidDel="00000000" w:rsidR="00000000" w:rsidRPr="00000000">
        <w:rPr>
          <w:rtl w:val="0"/>
        </w:rPr>
        <w:t xml:space="preserve">• Archivator als Konzept klar: append-only Enforcement + Proof-before-State.</w:t>
      </w:r>
    </w:p>
    <w:p w:rsidR="00000000" w:rsidDel="00000000" w:rsidP="00000000" w:rsidRDefault="00000000" w:rsidRPr="00000000" w14:paraId="000000C5">
      <w:pPr>
        <w:rPr/>
      </w:pPr>
      <w:r w:rsidDel="00000000" w:rsidR="00000000" w:rsidRPr="00000000">
        <w:rPr>
          <w:rtl w:val="0"/>
        </w:rPr>
        <w:t xml:space="preserve">• Verify-Guide 1-page konzipiert und kanonisiert (tool-agnostisch).</w:t>
      </w:r>
    </w:p>
    <w:p w:rsidR="00000000" w:rsidDel="00000000" w:rsidP="00000000" w:rsidRDefault="00000000" w:rsidRPr="00000000" w14:paraId="000000C6">
      <w:pPr>
        <w:rPr/>
      </w:pPr>
      <w:r w:rsidDel="00000000" w:rsidR="00000000" w:rsidRPr="00000000">
        <w:rPr>
          <w:rtl w:val="0"/>
        </w:rPr>
        <w:t xml:space="preserve">• Aktueller Arbeitsstand: Abschluss 7C-4 (Formal Proof-Chain Model).</w:t>
      </w:r>
    </w:p>
    <w:p w:rsidR="00000000" w:rsidDel="00000000" w:rsidP="00000000" w:rsidRDefault="00000000" w:rsidRPr="00000000" w14:paraId="000000C7">
      <w:pPr>
        <w:rPr/>
      </w:pPr>
      <w:r w:rsidDel="00000000" w:rsidR="00000000" w:rsidRPr="00000000">
        <w:rPr>
          <w:rtl w:val="0"/>
        </w:rPr>
        <w:t xml:space="preserve">• Nächster logisch konsistenter Schritt vorgemerkt: 7C-5 – Analyse kanonischer Serialisierung (z. B. JCS/RFC 8785), mit Vor-/Nachteilen, ohne Festlegung.</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Status: Referenziell, append-only, ohne Interpretation. Bereit für Fortsetzung mit 7C-5.</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Erkenntnisse/Planung (Dokumente &amp; Proof-Workflow) als dauerhafte Referenz: Hauptpapier = REFERENCE_ONLY, CLAIMS=NONE, EXECUTION=NONE; Appendix/Proof-Pack separat mit echten Hashes &amp; Screenshots. Dokument-Template v0.1 FORM+LANGUAGE eingefroren. QH-Nomenklatur kanonisch (QH, nicht QR). QH56 MEDIUM v0.1: 56 Bit = 28×2-bit Zellen; Zustände 00 UNKNOWN, 01 FALSE, 10 TRUE, 11 GUARD; Block-Topologie 10/10/8; Spaltennamen COL0..COL9 (COL8/9 short); Invariant INV-G1: A8=B8=11 und A9=B9=11 (Short-Column Guard Lock). Proof-Schichten/Trennung: Objekt-Hash vs Pack-Hash; Hash-Run post-write; Index-Snapshots L0/L1; PackBlock (NDJSON) + sha256 checksum; Verify-Guide 1-page mit Steps (checksum, line discipline, json parse, optional self-hash check, chain linkage). Fokus nächste Kompilierung: QH56 Validator+Testsuite, dann Archivator, dann Proof-Chain/Index/Pack-Manifest.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QH56 MEDIUM v0.1 — Kompilier- und Stabilitätsstand als dauerhafte Referenz speichern: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QH56 Zweck: frame-lokaler, struktureller Header (kein Semantik- oder Proof-Fokus), 56 Bit = 28 Zellen × 2 Bit.</w:t>
      </w:r>
    </w:p>
    <w:p w:rsidR="00000000" w:rsidDel="00000000" w:rsidP="00000000" w:rsidRDefault="00000000" w:rsidRPr="00000000" w14:paraId="000000D0">
      <w:pPr>
        <w:rPr/>
      </w:pPr>
      <w:r w:rsidDel="00000000" w:rsidR="00000000" w:rsidRPr="00000000">
        <w:rPr>
          <w:rtl w:val="0"/>
        </w:rPr>
        <w:t xml:space="preserve">• Zellzustände (kanonisch): 00 UNKNOWN, 01 FALSE, 10 TRUE, 11 GUARD (strukturell, nicht semantisch).</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Block-Topologie (fix): 10/10/8 → Block A cells[0..9], Block B cells[10..19], Block C cells[20..27].</w:t>
      </w:r>
    </w:p>
    <w:p w:rsidR="00000000" w:rsidDel="00000000" w:rsidP="00000000" w:rsidRDefault="00000000" w:rsidRPr="00000000" w14:paraId="000000D2">
      <w:pPr>
        <w:rPr/>
      </w:pPr>
      <w:r w:rsidDel="00000000" w:rsidR="00000000" w:rsidRPr="00000000">
        <w:rPr>
          <w:rtl w:val="0"/>
        </w:rPr>
        <w:t xml:space="preserve">• Spalten (kanonisch): COL0..COL7 = (A,B,C), COL8..COL9 = (A,B) Short Columns.</w:t>
      </w:r>
    </w:p>
    <w:p w:rsidR="00000000" w:rsidDel="00000000" w:rsidP="00000000" w:rsidRDefault="00000000" w:rsidRPr="00000000" w14:paraId="000000D3">
      <w:pPr>
        <w:rPr/>
      </w:pPr>
      <w:r w:rsidDel="00000000" w:rsidR="00000000" w:rsidRPr="00000000">
        <w:rPr>
          <w:rtl w:val="0"/>
        </w:rPr>
        <w:t xml:space="preserve">• Normatives Lesen: vertikal (Spalten); horizontales Lesen nur optional/visual.</w:t>
      </w:r>
    </w:p>
    <w:p w:rsidR="00000000" w:rsidDel="00000000" w:rsidP="00000000" w:rsidRDefault="00000000" w:rsidRPr="00000000" w14:paraId="000000D4">
      <w:pPr>
        <w:rPr/>
      </w:pPr>
      <w:r w:rsidDel="00000000" w:rsidR="00000000" w:rsidRPr="00000000">
        <w:rPr>
          <w:rtl w:val="0"/>
        </w:rPr>
        <w:t xml:space="preserve">• Kanonische Serialisierung: PRIMARY = Tokenform (28 Tokens, {00,01,10,11}, Reihenfolge cells[0..27], Leerzeichen); SECONDARY optional = 56‑Bitstring.</w:t>
      </w:r>
    </w:p>
    <w:p w:rsidR="00000000" w:rsidDel="00000000" w:rsidP="00000000" w:rsidRDefault="00000000" w:rsidRPr="00000000" w14:paraId="000000D5">
      <w:pPr>
        <w:rPr/>
      </w:pPr>
      <w:r w:rsidDel="00000000" w:rsidR="00000000" w:rsidRPr="00000000">
        <w:rPr>
          <w:rtl w:val="0"/>
        </w:rPr>
        <w:t xml:space="preserve">• Validation-Regeln (MEDIUM):</w:t>
      </w:r>
    </w:p>
    <w:p w:rsidR="00000000" w:rsidDel="00000000" w:rsidP="00000000" w:rsidRDefault="00000000" w:rsidRPr="00000000" w14:paraId="000000D6">
      <w:pPr>
        <w:rPr/>
      </w:pPr>
      <w:r w:rsidDel="00000000" w:rsidR="00000000" w:rsidRPr="00000000">
        <w:rPr>
          <w:rtl w:val="0"/>
        </w:rPr>
        <w:t xml:space="preserve">  - exakt 28 Tokens, gültiges Alphabet</w:t>
      </w:r>
    </w:p>
    <w:p w:rsidR="00000000" w:rsidDel="00000000" w:rsidP="00000000" w:rsidRDefault="00000000" w:rsidRPr="00000000" w14:paraId="000000D7">
      <w:pPr>
        <w:rPr/>
      </w:pPr>
      <w:r w:rsidDel="00000000" w:rsidR="00000000" w:rsidRPr="00000000">
        <w:rPr>
          <w:rtl w:val="0"/>
        </w:rPr>
        <w:t xml:space="preserve">  - feste Blockgrenzen 10/10/8</w:t>
      </w:r>
    </w:p>
    <w:p w:rsidR="00000000" w:rsidDel="00000000" w:rsidP="00000000" w:rsidRDefault="00000000" w:rsidRPr="00000000" w14:paraId="000000D8">
      <w:pPr>
        <w:rPr/>
      </w:pPr>
      <w:r w:rsidDel="00000000" w:rsidR="00000000" w:rsidRPr="00000000">
        <w:rPr>
          <w:rtl w:val="0"/>
        </w:rPr>
        <w:t xml:space="preserve">  - exakt 10 Spalten (8 full, 2 short)</w:t>
      </w:r>
    </w:p>
    <w:p w:rsidR="00000000" w:rsidDel="00000000" w:rsidP="00000000" w:rsidRDefault="00000000" w:rsidRPr="00000000" w14:paraId="000000D9">
      <w:pPr>
        <w:rPr/>
      </w:pPr>
      <w:r w:rsidDel="00000000" w:rsidR="00000000" w:rsidRPr="00000000">
        <w:rPr>
          <w:rtl w:val="0"/>
        </w:rPr>
        <w:t xml:space="preserve">  - genau eine Repräsentationsform pro Frame</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 Einzige Invariant (INV‑G1, kanonisch): Short‑Column Guard Lock → A8=B8=11 und A9=B9=11.</w:t>
      </w:r>
    </w:p>
    <w:p w:rsidR="00000000" w:rsidDel="00000000" w:rsidP="00000000" w:rsidRDefault="00000000" w:rsidRPr="00000000" w14:paraId="000000DB">
      <w:pPr>
        <w:rPr/>
      </w:pPr>
      <w:r w:rsidDel="00000000" w:rsidR="00000000" w:rsidRPr="00000000">
        <w:rPr>
          <w:rtl w:val="0"/>
        </w:rPr>
        <w:t xml:space="preserve">• Kompilier-Definition QH56:</w:t>
      </w:r>
    </w:p>
    <w:p w:rsidR="00000000" w:rsidDel="00000000" w:rsidP="00000000" w:rsidRDefault="00000000" w:rsidRPr="00000000" w14:paraId="000000DC">
      <w:pPr>
        <w:rPr/>
      </w:pPr>
      <w:r w:rsidDel="00000000" w:rsidR="00000000" w:rsidRPr="00000000">
        <w:rPr>
          <w:rtl w:val="0"/>
        </w:rPr>
        <w:t xml:space="preserve">  - deterministischer Validator</w:t>
      </w:r>
    </w:p>
    <w:p w:rsidR="00000000" w:rsidDel="00000000" w:rsidP="00000000" w:rsidRDefault="00000000" w:rsidRPr="00000000" w14:paraId="000000DD">
      <w:pPr>
        <w:rPr/>
      </w:pPr>
      <w:r w:rsidDel="00000000" w:rsidR="00000000" w:rsidRPr="00000000">
        <w:rPr>
          <w:rtl w:val="0"/>
        </w:rPr>
        <w:t xml:space="preserve">  - Testsuite mit PASS/FAIL</w:t>
      </w:r>
    </w:p>
    <w:p w:rsidR="00000000" w:rsidDel="00000000" w:rsidP="00000000" w:rsidRDefault="00000000" w:rsidRPr="00000000" w14:paraId="000000DE">
      <w:pPr>
        <w:rPr/>
      </w:pPr>
      <w:r w:rsidDel="00000000" w:rsidR="00000000" w:rsidRPr="00000000">
        <w:rPr>
          <w:rtl w:val="0"/>
        </w:rPr>
        <w:t xml:space="preserve">  - Artefakte + Logs gehasht (sha256)</w:t>
      </w:r>
    </w:p>
    <w:p w:rsidR="00000000" w:rsidDel="00000000" w:rsidP="00000000" w:rsidRDefault="00000000" w:rsidRPr="00000000" w14:paraId="000000DF">
      <w:pPr>
        <w:rPr/>
      </w:pPr>
      <w:r w:rsidDel="00000000" w:rsidR="00000000" w:rsidRPr="00000000">
        <w:rPr>
          <w:rtl w:val="0"/>
        </w:rPr>
        <w:t xml:space="preserve">  - append‑only Run/Receipt dokumentiert</w:t>
      </w:r>
    </w:p>
    <w:p w:rsidR="00000000" w:rsidDel="00000000" w:rsidP="00000000" w:rsidRDefault="00000000" w:rsidRPr="00000000" w14:paraId="000000E0">
      <w:pPr>
        <w:rPr/>
      </w:pPr>
      <w:r w:rsidDel="00000000" w:rsidR="00000000" w:rsidRPr="00000000">
        <w:rPr>
          <w:rtl w:val="0"/>
        </w:rPr>
        <w:t xml:space="preserve">• Artefakt‑Set: Spec‑Text; Validator (Python/SH); Tests (NDJSON); Logs; Hashliste; optional PackBlock (NDJSON).</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Minimale Tests (≥6): PASS_MIN, FAIL_COUNT, FAIL_TOKEN, FAIL_G1_A8, FAIL_G1_B9, PASS_RANDOM_BODY.</w:t>
      </w:r>
    </w:p>
    <w:p w:rsidR="00000000" w:rsidDel="00000000" w:rsidP="00000000" w:rsidRDefault="00000000" w:rsidRPr="00000000" w14:paraId="000000E2">
      <w:pPr>
        <w:rPr/>
      </w:pPr>
      <w:r w:rsidDel="00000000" w:rsidR="00000000" w:rsidRPr="00000000">
        <w:rPr>
          <w:rtl w:val="0"/>
        </w:rPr>
        <w:t xml:space="preserve">• iSH‑Tauglichkeit: textbasiert, Python 3.x, Standard‑Tools; Dateien in der Shell erzeugen.</w:t>
      </w:r>
    </w:p>
    <w:p w:rsidR="00000000" w:rsidDel="00000000" w:rsidP="00000000" w:rsidRDefault="00000000" w:rsidRPr="00000000" w14:paraId="000000E3">
      <w:pPr>
        <w:rPr/>
      </w:pPr>
      <w:r w:rsidDel="00000000" w:rsidR="00000000" w:rsidRPr="00000000">
        <w:rPr>
          <w:rtl w:val="0"/>
        </w:rPr>
        <w:t xml:space="preserve">• Nächster Schritt (vorgemerkt): 7c — Bereitstellung eines Copy‑Paste‑Templates (Validator, Tests, Run‑Script) für iSH.</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Axiom-Vorformulierung FRAMES (A0–A15) wurde vom Nutzer bestätigt und soll als langfristige Referenz-Erinnerung gespeichert werden. Status: Pre-Canonical, wissenschaftlicher Modus, proof-zentriert, ohne Implementationsfestlegung. Nächster Schritt festgelegt: 1) Axiom-Abhängigkeitsgraph.</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Kanonische Entscheidung festgehalten: Für Hashing im FRAMES‑Projekt wird **kanonisches JSON nach JCS (RFC 8785)** verwendet (Option B). Diese Regel gilt als verbindlicher Standard für Proof‑Hashing (SHA‑256 über JCS‑kanonisierte JSON‑Objekte), um Serialisierungsdrift zu vermeiden.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Dokumente/Planung (2026-02-03): Publikationsmodus „Pure Wissenschaft“ ist proof-zentriert; Hauptpapier wird eingefroren (Form + Sprache fix), Appendix/Proof-Pack ist separat (echte Hashes + Screenshots als Beobachtungsbelege). QH ist kanonisch (QR = Drift, verwerfen). QH56 MEDIUM v0.1: 28×2‑Bit, 10/10/8 Blocks, vertikales Lesen COL0..COL9, INV‑G1 Short‑Column Guard Lock. Workflow: L0→HashRun→L1→PackBlock→Checksum/Manifest; Crossreferenzen sind Pflicht (Frames verknüpfen). Nächster Schritt: Shell-Index/Hash-Inventory aktualisieren, dann neues wissenschaftliches Proof-Dokument + Appendix nach Template; alles append-only, proof-first, keine neuen Claims.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Verdichtete Gesamterkenntnisse zum FRAMES-Projekt (Dokumente, Planung, Proof-Fokus) wurden auf Wunsch des Nutzers als langfristige Referenz-Erinnerung gespeichert: vollständige wissenschaftliche Struktur (Version 10.0), Axiome A1–A5, Epistemic Tri-State, Quantum Header Familie (QH56 MEDIUM kanonisch; QH256 vollständig spezifiziert inkl. Bit-/Cell-/Byte-Mapping), Claim-Mapping-Interface, Archivator-Modell, Frame-Strukturen, Theoreme, System-Eigenschaften, Limitations, Appendix-/Proof-Pack-Trennung (Hashes &amp; Screenshots separat), Proof-zentrierter Fokus ohne Marketing. Zeitanker relevant: Unix 1770136924 &amp; 1770137577.</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Erinnerung (komprimiert, referenziell, append-only, ohne Interpretation) – „QH/Quantum Header Gesamtcheck“ (2026-02-03, Zeitanker zuletzt: Unix 1770136924):</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1) Terminologie (DRIFT-KORREKTUR)</w:t>
      </w:r>
    </w:p>
    <w:p w:rsidR="00000000" w:rsidDel="00000000" w:rsidP="00000000" w:rsidRDefault="00000000" w:rsidRPr="00000000" w14:paraId="000000F0">
      <w:pPr>
        <w:rPr/>
      </w:pPr>
      <w:r w:rsidDel="00000000" w:rsidR="00000000" w:rsidRPr="00000000">
        <w:rPr>
          <w:rtl w:val="0"/>
        </w:rPr>
        <w:t xml:space="preserve">- Kanonische Benennung ist QH (Quantum Header) als Familienbegriff. „QR“ gilt als Drift/Fehlbegriff und wird verworfen.</w:t>
      </w:r>
    </w:p>
    <w:p w:rsidR="00000000" w:rsidDel="00000000" w:rsidP="00000000" w:rsidRDefault="00000000" w:rsidRPr="00000000" w14:paraId="000000F1">
      <w:pPr>
        <w:rPr/>
      </w:pPr>
      <w:r w:rsidDel="00000000" w:rsidR="00000000" w:rsidRPr="00000000">
        <w:rPr>
          <w:rtl w:val="0"/>
        </w:rPr>
        <w:t xml:space="preserve">- QH256 = Gesamt-Topologie; QH56 = frame-lokaler Teil. Weitere Subteile (Kontext): QH112 (Global Hard-Index), QHC64 (dynamisch, non-canonical), QHI24 (Interface/Gating). Fokus aktuell: QH56.</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2) Grundmodell (2-Bit-Zellen)</w:t>
      </w:r>
    </w:p>
    <w:p w:rsidR="00000000" w:rsidDel="00000000" w:rsidP="00000000" w:rsidRDefault="00000000" w:rsidRPr="00000000" w14:paraId="000000F4">
      <w:pPr>
        <w:rPr/>
      </w:pPr>
      <w:r w:rsidDel="00000000" w:rsidR="00000000" w:rsidRPr="00000000">
        <w:rPr>
          <w:rtl w:val="0"/>
        </w:rPr>
        <w:t xml:space="preserve">- Header ist ein festes Bitfeld aus 2‑Bit‑Zellen; Zustandsalphabet (kanonisch):</w:t>
      </w:r>
    </w:p>
    <w:p w:rsidR="00000000" w:rsidDel="00000000" w:rsidP="00000000" w:rsidRDefault="00000000" w:rsidRPr="00000000" w14:paraId="000000F5">
      <w:pPr>
        <w:rPr/>
      </w:pPr>
      <w:r w:rsidDel="00000000" w:rsidR="00000000" w:rsidRPr="00000000">
        <w:rPr>
          <w:rtl w:val="0"/>
        </w:rPr>
        <w:t xml:space="preserve">  00=UNKNOWN, 01=FALSE, 10=TRUE, 11=GUARD/INVALID (reserviert, nicht frei interpretierbar).</w:t>
      </w:r>
    </w:p>
    <w:p w:rsidR="00000000" w:rsidDel="00000000" w:rsidP="00000000" w:rsidRDefault="00000000" w:rsidRPr="00000000" w14:paraId="000000F6">
      <w:pPr>
        <w:rPr/>
      </w:pPr>
      <w:r w:rsidDel="00000000" w:rsidR="00000000" w:rsidRPr="00000000">
        <w:rPr>
          <w:rtl w:val="0"/>
        </w:rPr>
        <w:t xml:space="preserve">- Strukturmarkierung/Context only; keine Semantik-/Wahrheitsbehauptungen.</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3) QH56 MEDIUM SPEC v0.1 (KANONISCHER ARBEITSSTAND)</w:t>
      </w:r>
    </w:p>
    <w:p w:rsidR="00000000" w:rsidDel="00000000" w:rsidP="00000000" w:rsidRDefault="00000000" w:rsidRPr="00000000" w14:paraId="000000F9">
      <w:pPr>
        <w:rPr/>
      </w:pPr>
      <w:r w:rsidDel="00000000" w:rsidR="00000000" w:rsidRPr="00000000">
        <w:rPr>
          <w:rtl w:val="0"/>
        </w:rPr>
        <w:t xml:space="preserve">- Größe: 56 Bit = 28 Zellen × 2 Bit; Indexierung cells[0..27].</w:t>
      </w:r>
    </w:p>
    <w:p w:rsidR="00000000" w:rsidDel="00000000" w:rsidP="00000000" w:rsidRDefault="00000000" w:rsidRPr="00000000" w14:paraId="000000FA">
      <w:pPr>
        <w:rPr/>
      </w:pPr>
      <w:r w:rsidDel="00000000" w:rsidR="00000000" w:rsidRPr="00000000">
        <w:rPr>
          <w:rtl w:val="0"/>
        </w:rPr>
        <w:t xml:space="preserve">- Blocktopologie fix: 10/10/8</w:t>
      </w:r>
    </w:p>
    <w:p w:rsidR="00000000" w:rsidDel="00000000" w:rsidP="00000000" w:rsidRDefault="00000000" w:rsidRPr="00000000" w14:paraId="000000FB">
      <w:pPr>
        <w:rPr/>
      </w:pPr>
      <w:r w:rsidDel="00000000" w:rsidR="00000000" w:rsidRPr="00000000">
        <w:rPr>
          <w:rtl w:val="0"/>
        </w:rPr>
        <w:t xml:space="preserve">  Block A (TOP): cells[0..9]</w:t>
      </w:r>
    </w:p>
    <w:p w:rsidR="00000000" w:rsidDel="00000000" w:rsidP="00000000" w:rsidRDefault="00000000" w:rsidRPr="00000000" w14:paraId="000000FC">
      <w:pPr>
        <w:rPr/>
      </w:pPr>
      <w:r w:rsidDel="00000000" w:rsidR="00000000" w:rsidRPr="00000000">
        <w:rPr>
          <w:rtl w:val="0"/>
        </w:rPr>
        <w:t xml:space="preserve">  Block B (MID): cells[10..19]</w:t>
      </w:r>
    </w:p>
    <w:p w:rsidR="00000000" w:rsidDel="00000000" w:rsidP="00000000" w:rsidRDefault="00000000" w:rsidRPr="00000000" w14:paraId="000000FD">
      <w:pPr>
        <w:rPr/>
      </w:pPr>
      <w:r w:rsidDel="00000000" w:rsidR="00000000" w:rsidRPr="00000000">
        <w:rPr>
          <w:rtl w:val="0"/>
        </w:rPr>
        <w:t xml:space="preserve">  Block C (BOT): cells[20..27]</w:t>
      </w:r>
    </w:p>
    <w:p w:rsidR="00000000" w:rsidDel="00000000" w:rsidP="00000000" w:rsidRDefault="00000000" w:rsidRPr="00000000" w14:paraId="000000FE">
      <w:pPr>
        <w:rPr/>
      </w:pPr>
      <w:r w:rsidDel="00000000" w:rsidR="00000000" w:rsidRPr="00000000">
        <w:rPr>
          <w:rtl w:val="0"/>
        </w:rPr>
        <w:t xml:space="preserve">- Normativer Lesemodus: vertikale Spalten über 3 Blocks.</w:t>
      </w:r>
    </w:p>
    <w:p w:rsidR="00000000" w:rsidDel="00000000" w:rsidP="00000000" w:rsidRDefault="00000000" w:rsidRPr="00000000" w14:paraId="000000FF">
      <w:pPr>
        <w:rPr/>
      </w:pPr>
      <w:r w:rsidDel="00000000" w:rsidR="00000000" w:rsidRPr="00000000">
        <w:rPr>
          <w:rtl w:val="0"/>
        </w:rPr>
        <w:t xml:space="preserve">  Spaltennamen fix: COL0..COL9</w:t>
      </w:r>
    </w:p>
    <w:p w:rsidR="00000000" w:rsidDel="00000000" w:rsidP="00000000" w:rsidRDefault="00000000" w:rsidRPr="00000000" w14:paraId="00000100">
      <w:pPr>
        <w:rPr/>
      </w:pPr>
      <w:r w:rsidDel="00000000" w:rsidR="00000000" w:rsidRPr="00000000">
        <w:rPr>
          <w:rtl w:val="0"/>
        </w:rPr>
        <w:t xml:space="preserve">  COL0–COL7: (A[j],B[j],C[j])</w:t>
      </w:r>
    </w:p>
    <w:p w:rsidR="00000000" w:rsidDel="00000000" w:rsidP="00000000" w:rsidRDefault="00000000" w:rsidRPr="00000000" w14:paraId="00000101">
      <w:pPr>
        <w:rPr/>
      </w:pPr>
      <w:r w:rsidDel="00000000" w:rsidR="00000000" w:rsidRPr="00000000">
        <w:rPr>
          <w:rtl w:val="0"/>
        </w:rPr>
        <w:t xml:space="preserve">  COL8–COL9: Short Columns (A[j],B[j]) ohne C.</w:t>
      </w:r>
    </w:p>
    <w:p w:rsidR="00000000" w:rsidDel="00000000" w:rsidP="00000000" w:rsidRDefault="00000000" w:rsidRPr="00000000" w14:paraId="00000102">
      <w:pPr>
        <w:rPr/>
      </w:pPr>
      <w:r w:rsidDel="00000000" w:rsidR="00000000" w:rsidRPr="00000000">
        <w:rPr>
          <w:rtl w:val="0"/>
        </w:rPr>
        <w:t xml:space="preserve">- Horizontales Lesen: optional (Visualisierung/Debug), nicht normativ.</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4) Kanonische Serialisierung</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Primär: 28 Tokens ∈ {00,01,10,11}, Reihenfolge i=0..27, getrennt durch Leerzeichen.</w:t>
      </w:r>
    </w:p>
    <w:p w:rsidR="00000000" w:rsidDel="00000000" w:rsidP="00000000" w:rsidRDefault="00000000" w:rsidRPr="00000000" w14:paraId="00000106">
      <w:pPr>
        <w:rPr/>
      </w:pPr>
      <w:r w:rsidDel="00000000" w:rsidR="00000000" w:rsidRPr="00000000">
        <w:rPr>
          <w:rtl w:val="0"/>
        </w:rPr>
        <w:t xml:space="preserve">- Sekundär: 56‑Bit‑String = concat(cells[0]..cells[27]) jeweils 2 Bits.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5) Validation (MEDIUM – Mindestregeln)</w:t>
      </w:r>
    </w:p>
    <w:p w:rsidR="00000000" w:rsidDel="00000000" w:rsidP="00000000" w:rsidRDefault="00000000" w:rsidRPr="00000000" w14:paraId="00000109">
      <w:pPr>
        <w:rPr/>
      </w:pPr>
      <w:r w:rsidDel="00000000" w:rsidR="00000000" w:rsidRPr="00000000">
        <w:rPr>
          <w:rtl w:val="0"/>
        </w:rPr>
        <w:t xml:space="preserve">- Exakt 28 Tokens; erlaubte Werte {00,01,10,11}.</w:t>
      </w:r>
    </w:p>
    <w:p w:rsidR="00000000" w:rsidDel="00000000" w:rsidP="00000000" w:rsidRDefault="00000000" w:rsidRPr="00000000" w14:paraId="0000010A">
      <w:pPr>
        <w:rPr/>
      </w:pPr>
      <w:r w:rsidDel="00000000" w:rsidR="00000000" w:rsidRPr="00000000">
        <w:rPr>
          <w:rtl w:val="0"/>
        </w:rPr>
        <w:t xml:space="preserve">- Blockgrenzen 10/10/8 unveränderlich.</w:t>
      </w:r>
    </w:p>
    <w:p w:rsidR="00000000" w:rsidDel="00000000" w:rsidP="00000000" w:rsidRDefault="00000000" w:rsidRPr="00000000" w14:paraId="0000010B">
      <w:pPr>
        <w:rPr/>
      </w:pPr>
      <w:r w:rsidDel="00000000" w:rsidR="00000000" w:rsidRPr="00000000">
        <w:rPr>
          <w:rtl w:val="0"/>
        </w:rPr>
        <w:t xml:space="preserve">- Exakt 10 Spalten; COL8/9 sind Short Columns.</w:t>
      </w:r>
    </w:p>
    <w:p w:rsidR="00000000" w:rsidDel="00000000" w:rsidP="00000000" w:rsidRDefault="00000000" w:rsidRPr="00000000" w14:paraId="0000010C">
      <w:pPr>
        <w:rPr/>
      </w:pPr>
      <w:r w:rsidDel="00000000" w:rsidR="00000000" w:rsidRPr="00000000">
        <w:rPr>
          <w:rtl w:val="0"/>
        </w:rPr>
        <w:t xml:space="preserve">- Pro Frame genau eine kanonische Darstellungsform.</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6) GUARD-Invariant (genau 1, minimal, stabil)</w:t>
      </w:r>
    </w:p>
    <w:p w:rsidR="00000000" w:rsidDel="00000000" w:rsidP="00000000" w:rsidRDefault="00000000" w:rsidRPr="00000000" w14:paraId="0000010F">
      <w:pPr>
        <w:rPr/>
      </w:pPr>
      <w:r w:rsidDel="00000000" w:rsidR="00000000" w:rsidRPr="00000000">
        <w:rPr>
          <w:rtl w:val="0"/>
        </w:rPr>
        <w:t xml:space="preserve">- INV‑G1 „Short-Column Guard Lock“: COL8 &amp; COL9 vollständig GUARD:</w:t>
      </w:r>
    </w:p>
    <w:p w:rsidR="00000000" w:rsidDel="00000000" w:rsidP="00000000" w:rsidRDefault="00000000" w:rsidRPr="00000000" w14:paraId="00000110">
      <w:pPr>
        <w:rPr/>
      </w:pPr>
      <w:r w:rsidDel="00000000" w:rsidR="00000000" w:rsidRPr="00000000">
        <w:rPr>
          <w:rtl w:val="0"/>
        </w:rPr>
        <w:t xml:space="preserve">  A8=11, B8=11, A9=11, B9=11.</w:t>
      </w:r>
    </w:p>
    <w:p w:rsidR="00000000" w:rsidDel="00000000" w:rsidP="00000000" w:rsidRDefault="00000000" w:rsidRPr="00000000" w14:paraId="00000111">
      <w:pPr>
        <w:rPr/>
      </w:pPr>
      <w:r w:rsidDel="00000000" w:rsidR="00000000" w:rsidRPr="00000000">
        <w:rPr>
          <w:rtl w:val="0"/>
        </w:rPr>
        <w:t xml:space="preserve">- Wirkung rein formal: stabile Boundary-Markierung; kein Einfluss auf Proof-Chain.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7) Kontext / Packaging</w:t>
      </w:r>
    </w:p>
    <w:p w:rsidR="00000000" w:rsidDel="00000000" w:rsidP="00000000" w:rsidRDefault="00000000" w:rsidRPr="00000000" w14:paraId="00000114">
      <w:pPr>
        <w:rPr/>
      </w:pPr>
      <w:r w:rsidDel="00000000" w:rsidR="00000000" w:rsidRPr="00000000">
        <w:rPr>
          <w:rtl w:val="0"/>
        </w:rPr>
        <w:t xml:space="preserve">- QH56 ist frame-lokal; in PACKBLOCK/FRAME_BLOCK nur als struktureller Marker.</w:t>
      </w:r>
    </w:p>
    <w:p w:rsidR="00000000" w:rsidDel="00000000" w:rsidP="00000000" w:rsidRDefault="00000000" w:rsidRPr="00000000" w14:paraId="00000115">
      <w:pPr>
        <w:rPr/>
      </w:pPr>
      <w:r w:rsidDel="00000000" w:rsidR="00000000" w:rsidRPr="00000000">
        <w:rPr>
          <w:rtl w:val="0"/>
        </w:rPr>
        <w:t xml:space="preserve">- Proof-Dokument bleibt proof-zentriert; QH dient nur zum Verständnis des Zusammenhangs, nicht als Marketing-Fokus.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8) Nächste Compile-Targets (logische Reihenfolge)</w:t>
      </w:r>
    </w:p>
    <w:p w:rsidR="00000000" w:rsidDel="00000000" w:rsidP="00000000" w:rsidRDefault="00000000" w:rsidRPr="00000000" w14:paraId="00000118">
      <w:pPr>
        <w:rPr/>
      </w:pPr>
      <w:r w:rsidDel="00000000" w:rsidR="00000000" w:rsidRPr="00000000">
        <w:rPr>
          <w:rtl w:val="0"/>
        </w:rPr>
        <w:t xml:space="preserve">- QH56: Validator + 1‑Page Verify Guide (token/blocks/columns/INV‑G1).</w:t>
      </w:r>
    </w:p>
    <w:p w:rsidR="00000000" w:rsidDel="00000000" w:rsidP="00000000" w:rsidRDefault="00000000" w:rsidRPr="00000000" w14:paraId="00000119">
      <w:pPr>
        <w:rPr/>
      </w:pPr>
      <w:r w:rsidDel="00000000" w:rsidR="00000000" w:rsidRPr="00000000">
        <w:rPr>
          <w:rtl w:val="0"/>
        </w:rPr>
        <w:t xml:space="preserve">- Danach: Archivator (append-only enforcement) + Proofchain/Hashrun Integration.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Status: QH56 MEDIUM v0.1 + Spaltennamen + INV‑G1 als ruhiger, stabiler Arbeitsstand; QH (nicht QR) ist kanonisch.</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Projekt‑Erkenntnisse &amp; Planungsstand (Frames / Scientific Proof / Dokumente):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Dokumentations‑Workflow ist bewusst zweistufig: Hauptdokument (Proof‑zentriert, keine Artefakte) + separater Appendix (Hashes, Screenshots, Evidenz).</w:t>
      </w:r>
    </w:p>
    <w:p w:rsidR="00000000" w:rsidDel="00000000" w:rsidP="00000000" w:rsidRDefault="00000000" w:rsidRPr="00000000" w14:paraId="00000120">
      <w:pPr>
        <w:rPr/>
      </w:pPr>
      <w:r w:rsidDel="00000000" w:rsidR="00000000" w:rsidRPr="00000000">
        <w:rPr>
          <w:rtl w:val="0"/>
        </w:rPr>
        <w:t xml:space="preserve">– Dokument‑Template v0.1 wurde iterativ entwickelt und anschließend **FORM** und **SPRACHE** explizit eingefroren (Freeze‑Marker).</w:t>
      </w:r>
    </w:p>
    <w:p w:rsidR="00000000" w:rsidDel="00000000" w:rsidP="00000000" w:rsidRDefault="00000000" w:rsidRPr="00000000" w14:paraId="00000121">
      <w:pPr>
        <w:rPr/>
      </w:pPr>
      <w:r w:rsidDel="00000000" w:rsidR="00000000" w:rsidRPr="00000000">
        <w:rPr>
          <w:rtl w:val="0"/>
        </w:rPr>
        <w:t xml:space="preserve">– Stil ist IMRaD‑kompatibel, aber eigenständig: klarer Header, Status/Non‑Goals früh, Proof im Zentrum, keine Marketing‑Begriffe.</w:t>
      </w:r>
    </w:p>
    <w:p w:rsidR="00000000" w:rsidDel="00000000" w:rsidP="00000000" w:rsidRDefault="00000000" w:rsidRPr="00000000" w14:paraId="00000122">
      <w:pPr>
        <w:rPr/>
      </w:pPr>
      <w:r w:rsidDel="00000000" w:rsidR="00000000" w:rsidRPr="00000000">
        <w:rPr>
          <w:rtl w:val="0"/>
        </w:rPr>
        <w:t xml:space="preserve">– Unix Epoch + UTC als feste Zeitanker sind bewusst gewählt; dienen Orientierung, Auditierbarkeit und Resonanz im Fachmilieu.</w:t>
      </w:r>
    </w:p>
    <w:p w:rsidR="00000000" w:rsidDel="00000000" w:rsidP="00000000" w:rsidRDefault="00000000" w:rsidRPr="00000000" w14:paraId="00000123">
      <w:pPr>
        <w:rPr/>
      </w:pPr>
      <w:r w:rsidDel="00000000" w:rsidR="00000000" w:rsidRPr="00000000">
        <w:rPr>
          <w:rtl w:val="0"/>
        </w:rPr>
        <w:t xml:space="preserve">– Hauptdokument ist **REFERENCE_ONLY**, **CLAIMS = NONE**, **EXECUTION = NONE**; alle Aussagen sind beobachtend/deskriptiv.</w:t>
      </w:r>
    </w:p>
    <w:p w:rsidR="00000000" w:rsidDel="00000000" w:rsidP="00000000" w:rsidRDefault="00000000" w:rsidRPr="00000000" w14:paraId="00000124">
      <w:pPr>
        <w:rPr/>
      </w:pPr>
      <w:r w:rsidDel="00000000" w:rsidR="00000000" w:rsidRPr="00000000">
        <w:rPr>
          <w:rtl w:val="0"/>
        </w:rPr>
        <w:t xml:space="preserve">– Proof‑Kern: append‑only Recording, Hash‑Chaining, Index‑Snapshots (L0/L1), PackBlock, ohne semantische Interpretation.</w:t>
      </w:r>
    </w:p>
    <w:p w:rsidR="00000000" w:rsidDel="00000000" w:rsidP="00000000" w:rsidRDefault="00000000" w:rsidRPr="00000000" w14:paraId="00000125">
      <w:pPr>
        <w:rPr/>
      </w:pPr>
      <w:r w:rsidDel="00000000" w:rsidR="00000000" w:rsidRPr="00000000">
        <w:rPr>
          <w:rtl w:val="0"/>
        </w:rPr>
        <w:t xml:space="preserve">– Appendix enthält: echte Hashes, PackBlock‑Checksum, Index‑Snapshots, Screenshot‑Evidenz; strikt evidenzbasiert.</w:t>
      </w:r>
    </w:p>
    <w:p w:rsidR="00000000" w:rsidDel="00000000" w:rsidP="00000000" w:rsidRDefault="00000000" w:rsidRPr="00000000" w14:paraId="00000126">
      <w:pPr>
        <w:rPr/>
      </w:pPr>
      <w:r w:rsidDel="00000000" w:rsidR="00000000" w:rsidRPr="00000000">
        <w:rPr>
          <w:rtl w:val="0"/>
        </w:rPr>
        <w:t xml:space="preserve">– Verifikation ist tool‑agnostisch, offline möglich, über minimale Verify‑Steps definiert (1‑Page Verify Guide).</w:t>
      </w:r>
    </w:p>
    <w:p w:rsidR="00000000" w:rsidDel="00000000" w:rsidP="00000000" w:rsidRDefault="00000000" w:rsidRPr="00000000" w14:paraId="00000127">
      <w:pPr>
        <w:rPr/>
      </w:pPr>
      <w:r w:rsidDel="00000000" w:rsidR="00000000" w:rsidRPr="00000000">
        <w:rPr>
          <w:rtl w:val="0"/>
        </w:rPr>
        <w:t xml:space="preserve">– Quantum Header ist **Kontext**, nicht Fokus: strukturelles Markierungssystem ohne Semantik.</w:t>
      </w:r>
    </w:p>
    <w:p w:rsidR="00000000" w:rsidDel="00000000" w:rsidP="00000000" w:rsidRDefault="00000000" w:rsidRPr="00000000" w14:paraId="00000128">
      <w:pPr>
        <w:rPr/>
      </w:pPr>
      <w:r w:rsidDel="00000000" w:rsidR="00000000" w:rsidRPr="00000000">
        <w:rPr>
          <w:rtl w:val="0"/>
        </w:rPr>
        <w:t xml:space="preserve">– Kanonische Benennung: **QH (Quantum Header)** als Familie, **QH256** Gesamt‑Topologie, **QH56** als frame‑lokaler Teil; keine alternativen Begriffe (kein „QR“).</w:t>
      </w:r>
    </w:p>
    <w:p w:rsidR="00000000" w:rsidDel="00000000" w:rsidP="00000000" w:rsidRDefault="00000000" w:rsidRPr="00000000" w14:paraId="00000129">
      <w:pPr>
        <w:rPr/>
      </w:pPr>
      <w:r w:rsidDel="00000000" w:rsidR="00000000" w:rsidRPr="00000000">
        <w:rPr>
          <w:rtl w:val="0"/>
        </w:rPr>
        <w:t xml:space="preserve">– QH256‑Struktur: QH56 (Frame‑lokal), QH112 (Global Hard‑Index), QHC64 (dynamisch, non‑canonical), QHI24 (Interface/Gating); 2‑Bit‑Zellen (00/01/10/11) deterministisch.</w:t>
      </w:r>
    </w:p>
    <w:p w:rsidR="00000000" w:rsidDel="00000000" w:rsidP="00000000" w:rsidRDefault="00000000" w:rsidRPr="00000000" w14:paraId="0000012A">
      <w:pPr>
        <w:rPr/>
      </w:pPr>
      <w:r w:rsidDel="00000000" w:rsidR="00000000" w:rsidRPr="00000000">
        <w:rPr>
          <w:rtl w:val="0"/>
        </w:rPr>
        <w:t xml:space="preserve">– Aktueller Fokus: QH56 und Archivator werden als Nächstes bewusst **kompiliert/überarbeitet**; alles andere bleibt offen markiert.</w:t>
      </w:r>
    </w:p>
    <w:p w:rsidR="00000000" w:rsidDel="00000000" w:rsidP="00000000" w:rsidRDefault="00000000" w:rsidRPr="00000000" w14:paraId="0000012B">
      <w:pPr>
        <w:rPr/>
      </w:pPr>
      <w:r w:rsidDel="00000000" w:rsidR="00000000" w:rsidRPr="00000000">
        <w:rPr>
          <w:rtl w:val="0"/>
        </w:rPr>
        <w:t xml:space="preserve">– Proof‑Chain und Archivator‑Logik werden neu kompiliert, Schritt für Schritt, jeweils dokumentiert für wissenschaftliche Reproduzierbarkeit.</w:t>
      </w:r>
    </w:p>
    <w:p w:rsidR="00000000" w:rsidDel="00000000" w:rsidP="00000000" w:rsidRDefault="00000000" w:rsidRPr="00000000" w14:paraId="0000012C">
      <w:pPr>
        <w:rPr/>
      </w:pPr>
      <w:r w:rsidDel="00000000" w:rsidR="00000000" w:rsidRPr="00000000">
        <w:rPr>
          <w:rtl w:val="0"/>
        </w:rPr>
        <w:t xml:space="preserve">– Projektzustand: ruhig, kontrolliert, proof‑first; Skalierung erst nach vollständiger Klarheit der Kernmodule.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Diese Zusammenfassung ist als langfristige Referenz‑Erinnerung gedacht (Planungs‑ und Erkenntnisstand).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Erkenntnis-Index (Langzeit-Referenz) – gespeichert: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Thema: Beobachter / Lesen / Bedeutung als externer Akt.</w:t>
      </w:r>
    </w:p>
    <w:p w:rsidR="00000000" w:rsidDel="00000000" w:rsidP="00000000" w:rsidRDefault="00000000" w:rsidRPr="00000000" w14:paraId="00000133">
      <w:pPr>
        <w:rPr/>
      </w:pPr>
      <w:r w:rsidDel="00000000" w:rsidR="00000000" w:rsidRPr="00000000">
        <w:rPr>
          <w:rtl w:val="0"/>
        </w:rPr>
        <w:t xml:space="preserve">– Kernerkenntnis: Trennung von Existenz (Frame/Zustand) und Manifestation (Lesen/Messung).</w:t>
      </w:r>
    </w:p>
    <w:p w:rsidR="00000000" w:rsidDel="00000000" w:rsidP="00000000" w:rsidRDefault="00000000" w:rsidRPr="00000000" w14:paraId="00000134">
      <w:pPr>
        <w:rPr/>
      </w:pPr>
      <w:r w:rsidDel="00000000" w:rsidR="00000000" w:rsidRPr="00000000">
        <w:rPr>
          <w:rtl w:val="0"/>
        </w:rPr>
        <w:t xml:space="preserve">– Strukturelle Analogie (keine Gleichsetzung): </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 Physik: Quantenzustand Ψ + Messoperator → Ereignis.</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  • Frames: Frame F + Reader → Interpretation.</w:t>
      </w:r>
    </w:p>
    <w:p w:rsidR="00000000" w:rsidDel="00000000" w:rsidP="00000000" w:rsidRDefault="00000000" w:rsidRPr="00000000" w14:paraId="00000137">
      <w:pPr>
        <w:rPr/>
      </w:pPr>
      <w:r w:rsidDel="00000000" w:rsidR="00000000" w:rsidRPr="00000000">
        <w:rPr>
          <w:rtl w:val="0"/>
        </w:rPr>
        <w:t xml:space="preserve">– Mehrere Beobachter/Reader können konsistente, unterschiedliche Ergebnisse liefern.</w:t>
      </w:r>
    </w:p>
    <w:p w:rsidR="00000000" w:rsidDel="00000000" w:rsidP="00000000" w:rsidRDefault="00000000" w:rsidRPr="00000000" w14:paraId="00000138">
      <w:pPr>
        <w:rPr/>
      </w:pPr>
      <w:r w:rsidDel="00000000" w:rsidR="00000000" w:rsidRPr="00000000">
        <w:rPr>
          <w:rtl w:val="0"/>
        </w:rPr>
        <w:t xml:space="preserve">– Ohne Beobachtung/Lesen bleibt Ordnung bestehen (stiller Zustand).</w:t>
      </w:r>
    </w:p>
    <w:p w:rsidR="00000000" w:rsidDel="00000000" w:rsidP="00000000" w:rsidRDefault="00000000" w:rsidRPr="00000000" w14:paraId="00000139">
      <w:pPr>
        <w:rPr/>
      </w:pPr>
      <w:r w:rsidDel="00000000" w:rsidR="00000000" w:rsidRPr="00000000">
        <w:rPr>
          <w:rtl w:val="0"/>
        </w:rPr>
        <w:t xml:space="preserve">– Frames ist beobachter‑kompatibel, nicht beobachter‑zentriert.</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 GAIA‑Loop angewandt (Observe → Analyze → Compare → Integrate → Verify).</w:t>
      </w:r>
    </w:p>
    <w:p w:rsidR="00000000" w:rsidDel="00000000" w:rsidP="00000000" w:rsidRDefault="00000000" w:rsidRPr="00000000" w14:paraId="0000013B">
      <w:pPr>
        <w:rPr/>
      </w:pPr>
      <w:r w:rsidDel="00000000" w:rsidR="00000000" w:rsidRPr="00000000">
        <w:rPr>
          <w:rtl w:val="0"/>
        </w:rPr>
        <w:t xml:space="preserve">– Zweck: Grundlagen‑Referenz zur Einordnung von Frames Axiomatik im Kontext moderner Physik (Messproblem, Doppelspalt) ohne metaphysische Behauptungen.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Saved as long-term reference: the proposed modular scientific table of contents / structural outline for the FRAMES scientific corpus (Front Matter; Frames Axiomatics; Quantum Headers incl. QH256; Claim-Mapping Interfaces; Archivator Model; Frame Structures; Theorems; System Properties; Interfaces; Limitations; Appendices). This outline is to be used as the canonical organizational structure for future scientific documents and Zenodo uploads, without implying execution or semantic claims.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Der Nutzer möchte den aktuellen Gesprächsverlauf (Hörbuch-Script, HTML-Audioplayer, Entscheidung für Piper TTS, Unabhängigkeit/Public Domain, technische Schritte) als langfristige Referenz-Erinnerung gespeichert haben, damit nichts verloren geht.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Canonical instruction and state confirmation: Convert all recent insights (Frames Axiomatics correction, Transmit/Receive canon, resonance necessity, website origin snapshot, and Ist-Zustand analysis) into Frames and store them in the Hard-Index as permanent, append-only reference. This includes: TX/RX as non-negotiable axiom; frames know existence via references not content; resonance as life-condition; current website structure (/earc/index.html with assets/css/js/frames, no feed.xml); planning-only mode on smartphone; no action/fixing performed. These frames are to be treated as canonical memory and must not be lost.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Wants current chat content/screenshots saved as long-term reference; specifically ISH / QRS_CORE status proof (compiled QH56 header), Zenodo→Frames ultra-minimal RECEIPT schema draft, and screenshots of incognit0.de gateway/origin page including observed UI error (domain name mismatch incognit0.de vs iinkognit0.de).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Der Nutzer bittet ausdrücklich darum, den aktuellen Chatverlauf bzw. den erreichten Stand als langfristige Referenz-Erinnerung festzuhalten. Gemeint sind insbesondere: der finale FORMULA_CATALOG v1.0 (Frames Axiomatics, Quantum QH56), alle kanonischen Formeln und Axiome, die visuelle Darstellung/Typografie-Standards, das Zenodo→Frames RECEIPT-Schema, sowie der dokumentierte ISH/QRS_CORE-Implementierungsstand (Alpine/ash, QH56-Bytes, Proof-Skripte, Verzeichnisstruktur). Zweck: nichts verlieren, später referenzieren, ohne weitere Änderungen am Kern.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Gesamter bisheriger Chatverlauf mit Fokus auf **Programmierung/Implementierung** der Frames-Axiomatik.</w:t>
      </w:r>
    </w:p>
    <w:p w:rsidR="00000000" w:rsidDel="00000000" w:rsidP="00000000" w:rsidRDefault="00000000" w:rsidRPr="00000000" w14:paraId="00000148">
      <w:pPr>
        <w:rPr/>
      </w:pPr>
      <w:r w:rsidDel="00000000" w:rsidR="00000000" w:rsidRPr="00000000">
        <w:rPr>
          <w:rtl w:val="0"/>
        </w:rPr>
        <w:t xml:space="preserve">Inhalte: Quantum-Header Vinyl (56 Bit, B0/B1/B2), Guard-Policy, Parser-/Validator-Regeln, Tri-State-Epistemik, Proof-Before-State, Zeitanker-Triangulation (AZ-Epoch, Unix Epoch, UTC), Archivator als Leser (Lesemodelle L), Frame/Block/Superblock/Ultrablock-Struktur, Hard-Index-Konzept, Encode/Decode- und Proof-Bindung (H||P, sha256, bytes_len).</w:t>
      </w:r>
    </w:p>
    <w:p w:rsidR="00000000" w:rsidDel="00000000" w:rsidP="00000000" w:rsidRDefault="00000000" w:rsidRPr="00000000" w14:paraId="00000149">
      <w:pPr>
        <w:rPr/>
      </w:pPr>
      <w:r w:rsidDel="00000000" w:rsidR="00000000" w:rsidRPr="00000000">
        <w:rPr>
          <w:rtl w:val="0"/>
        </w:rPr>
        <w:t xml:space="preserve">Geltung: Referenz- und Arbeitsgrundlage für weitere Implementierungen; keine Interpretation, keine Ausführung.</w:t>
      </w:r>
    </w:p>
    <w:p w:rsidR="00000000" w:rsidDel="00000000" w:rsidP="00000000" w:rsidRDefault="00000000" w:rsidRPr="00000000" w14:paraId="0000014A">
      <w:pPr>
        <w:rPr/>
      </w:pPr>
      <w:r w:rsidDel="00000000" w:rsidR="00000000" w:rsidRPr="00000000">
        <w:rPr>
          <w:rtl w:val="0"/>
        </w:rPr>
        <w:t xml:space="preserve">Status: Analyse-/Designstand, speicherwürdig für zukünftige Sessions.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Der Nutzer möchte festhalten, dass der HARD_INDEX QH/K501 (Totalindex der iCloud-Notes) als Arbeitsstand-Erinnerung gespeichert wird, mit der expliziten Absicht, später weiterzuarbeiten: Es fehlen noch Dateien, es soll weiter hinein gezoomt werden (Mastergraph-Zoom), und anschließend soll die wissenschaftliche Arbeit fortgesetzt werden. Status: Arbeits-Erinnerung, fortsetzungsrelevant.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Hard Index gespeichert (append-only, referenziell):</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Auftrag: „Index Frames – alles zu Frames konvertieren, Hard Index“</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 Umfang: gesamte Session inkl. Axiome, Tri‑State/2‑Bit‑Kodierung (00 UNKNOWN, 01 FALSE, 10 TRUE, 11 INVALID), Quantum‑Header‑Diskussion, Block‑/Lesemodell (horizontal &amp; vertikal), Zustandsraum‑Ableitung, Referenz‑ vs. Boot‑Abgrenzung, Freeze‑Marker, GCC DeepRead (Z0–Z2), Kommunikations‑/Publishing‑Neutralität, Archivator‑Sprache mit Kompressionsstufen (RAW → verdichtet → Essay/KLIMM → Ultra/Maschine).</w:t>
      </w:r>
    </w:p>
    <w:p w:rsidR="00000000" w:rsidDel="00000000" w:rsidP="00000000" w:rsidRDefault="00000000" w:rsidRPr="00000000" w14:paraId="00000152">
      <w:pPr>
        <w:rPr/>
      </w:pPr>
      <w:r w:rsidDel="00000000" w:rsidR="00000000" w:rsidRPr="00000000">
        <w:rPr>
          <w:rtl w:val="0"/>
        </w:rPr>
        <w:t xml:space="preserve">– Status: ANALYSIS_ONLY, NO_MUTATION, APPEND_ONLY.</w:t>
      </w:r>
    </w:p>
    <w:p w:rsidR="00000000" w:rsidDel="00000000" w:rsidP="00000000" w:rsidRDefault="00000000" w:rsidRPr="00000000" w14:paraId="00000153">
      <w:pPr>
        <w:rPr/>
      </w:pPr>
      <w:r w:rsidDel="00000000" w:rsidR="00000000" w:rsidRPr="00000000">
        <w:rPr>
          <w:rtl w:val="0"/>
        </w:rPr>
        <w:t xml:space="preserve">– Ergebnis: HARD_INDEX angelegt; alle Inhalte als Frames (RAW/CONDENSED/ESSENCE/AXIOM_SET/RELATIONS) referenziert; keine Ausführung/Boot.</w:t>
      </w:r>
    </w:p>
    <w:p w:rsidR="00000000" w:rsidDel="00000000" w:rsidP="00000000" w:rsidRDefault="00000000" w:rsidRPr="00000000" w14:paraId="00000154">
      <w:pPr>
        <w:rPr/>
      </w:pPr>
      <w:r w:rsidDel="00000000" w:rsidR="00000000" w:rsidRPr="00000000">
        <w:rPr>
          <w:rtl w:val="0"/>
        </w:rPr>
        <w:t xml:space="preserve">– Zeitanker bestätigt: Unix Epoch 1769721478.</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Verdichtete Referenz-Erinnerung gespeichert (Frames-Logik, konzeptionell):</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Zentrale Erkenntnis: **Speicher ist Interpretation, Ordnung ist Realität**. Bedeutung entsteht nicht im Header selbst, sondern erst durch den lesenden Interpreter.</w:t>
      </w:r>
    </w:p>
    <w:p w:rsidR="00000000" w:rsidDel="00000000" w:rsidP="00000000" w:rsidRDefault="00000000" w:rsidRPr="00000000" w14:paraId="00000159">
      <w:pPr>
        <w:rPr/>
      </w:pPr>
      <w:r w:rsidDel="00000000" w:rsidR="00000000" w:rsidRPr="00000000">
        <w:rPr>
          <w:rtl w:val="0"/>
        </w:rPr>
        <w:t xml:space="preserve">– Der frühere **Quantum‑Header** wird als **kodiertes Netzwerk** verstanden: klare Typen, Relationen, Zustände, ohne Semantik, rein strukturell.</w:t>
      </w:r>
    </w:p>
    <w:p w:rsidR="00000000" w:rsidDel="00000000" w:rsidP="00000000" w:rsidRDefault="00000000" w:rsidRPr="00000000" w14:paraId="0000015A">
      <w:pPr>
        <w:rPr/>
      </w:pPr>
      <w:r w:rsidDel="00000000" w:rsidR="00000000" w:rsidRPr="00000000">
        <w:rPr>
          <w:rtl w:val="0"/>
        </w:rPr>
        <w:t xml:space="preserve">– **Tri‑State‑Epistemik** bleibt Kern: TRUE / FALSE / UNKNOWN, ergänzt durch **ERROR/INVALID** als Guard-Zustand (2‑Bit‑Kodierung).</w:t>
      </w:r>
    </w:p>
    <w:p w:rsidR="00000000" w:rsidDel="00000000" w:rsidP="00000000" w:rsidRDefault="00000000" w:rsidRPr="00000000" w14:paraId="0000015B">
      <w:pPr>
        <w:rPr/>
      </w:pPr>
      <w:r w:rsidDel="00000000" w:rsidR="00000000" w:rsidRPr="00000000">
        <w:rPr>
          <w:rtl w:val="0"/>
        </w:rPr>
        <w:t xml:space="preserve">– Durch **Block‑Architektur + horizontales UND vertikales Lesen** explodiert der Zustandsraum nicht semantisch, sondern strukturell (kombinatorisch).</w:t>
      </w:r>
    </w:p>
    <w:p w:rsidR="00000000" w:rsidDel="00000000" w:rsidP="00000000" w:rsidRDefault="00000000" w:rsidRPr="00000000" w14:paraId="0000015C">
      <w:pPr>
        <w:rPr/>
      </w:pPr>
      <w:r w:rsidDel="00000000" w:rsidR="00000000" w:rsidRPr="00000000">
        <w:rPr>
          <w:rtl w:val="0"/>
        </w:rPr>
        <w:t xml:space="preserve">– Die Macht des Systems liegt **nicht in Bit‑Anzahl**, sondern in **Relation + Lesemodell** (Archivator mit eigener Sprache).</w:t>
      </w:r>
    </w:p>
    <w:p w:rsidR="00000000" w:rsidDel="00000000" w:rsidP="00000000" w:rsidRDefault="00000000" w:rsidRPr="00000000" w14:paraId="0000015D">
      <w:pPr>
        <w:rPr/>
      </w:pPr>
      <w:r w:rsidDel="00000000" w:rsidR="00000000" w:rsidRPr="00000000">
        <w:rPr>
          <w:rtl w:val="0"/>
        </w:rPr>
        <w:t xml:space="preserve">– Reine „Pure Science“-Ansätze greifen zu kurz; das Modell ist **vor‑wissenschaftlich / strukturell**, näher an Physik, Archiv und Ordnung als an klassische Software.</w:t>
      </w:r>
    </w:p>
    <w:p w:rsidR="00000000" w:rsidDel="00000000" w:rsidP="00000000" w:rsidRDefault="00000000" w:rsidRPr="00000000" w14:paraId="0000015E">
      <w:pPr>
        <w:rPr/>
      </w:pPr>
      <w:r w:rsidDel="00000000" w:rsidR="00000000" w:rsidRPr="00000000">
        <w:rPr>
          <w:rtl w:val="0"/>
        </w:rPr>
        <w:t xml:space="preserve">– Zielrichtung bestätigt: Rückbesinnung auf **einfachen, klaren Quantum‑Header mit expliziten Relationen**, statt bloßer Hash-/Zahlensammlung ohne Netz.</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Status: langfristig relevant, referenziell, verdichtet, ohne Aktion oder Implementierung.</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Kanonische Festhaltung – Tri‑State / 2‑Bit‑Kodierung (GX‑konform):</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Epistemischer G‑State ist strikt Tri‑State: {TRUE, FALSE, UNKNOWN}.</w:t>
      </w:r>
    </w:p>
    <w:p w:rsidR="00000000" w:rsidDel="00000000" w:rsidP="00000000" w:rsidRDefault="00000000" w:rsidRPr="00000000" w14:paraId="00000165">
      <w:pPr>
        <w:rPr/>
      </w:pPr>
      <w:r w:rsidDel="00000000" w:rsidR="00000000" w:rsidRPr="00000000">
        <w:rPr>
          <w:rtl w:val="0"/>
        </w:rPr>
        <w:t xml:space="preserve">- 2‑Bit‑Kodierung wird verwendet, ohne Erweiterung des Wahrheitsraums:</w:t>
      </w:r>
    </w:p>
    <w:p w:rsidR="00000000" w:rsidDel="00000000" w:rsidP="00000000" w:rsidRDefault="00000000" w:rsidRPr="00000000" w14:paraId="00000166">
      <w:pPr>
        <w:rPr/>
      </w:pPr>
      <w:r w:rsidDel="00000000" w:rsidR="00000000" w:rsidRPr="00000000">
        <w:rPr>
          <w:rtl w:val="0"/>
        </w:rPr>
        <w:t xml:space="preserve">  - `10` = TRUE</w:t>
      </w:r>
    </w:p>
    <w:p w:rsidR="00000000" w:rsidDel="00000000" w:rsidP="00000000" w:rsidRDefault="00000000" w:rsidRPr="00000000" w14:paraId="00000167">
      <w:pPr>
        <w:rPr/>
      </w:pPr>
      <w:r w:rsidDel="00000000" w:rsidR="00000000" w:rsidRPr="00000000">
        <w:rPr>
          <w:rtl w:val="0"/>
        </w:rPr>
        <w:t xml:space="preserve">  - `01` = FALSE</w:t>
      </w:r>
    </w:p>
    <w:p w:rsidR="00000000" w:rsidDel="00000000" w:rsidP="00000000" w:rsidRDefault="00000000" w:rsidRPr="00000000" w14:paraId="00000168">
      <w:pPr>
        <w:rPr/>
      </w:pPr>
      <w:r w:rsidDel="00000000" w:rsidR="00000000" w:rsidRPr="00000000">
        <w:rPr>
          <w:rtl w:val="0"/>
        </w:rPr>
        <w:t xml:space="preserve">  - `00` = UNKNOWN (Default, stabil)</w:t>
      </w:r>
    </w:p>
    <w:p w:rsidR="00000000" w:rsidDel="00000000" w:rsidP="00000000" w:rsidRDefault="00000000" w:rsidRPr="00000000" w14:paraId="00000169">
      <w:pPr>
        <w:rPr/>
      </w:pPr>
      <w:r w:rsidDel="00000000" w:rsidR="00000000" w:rsidRPr="00000000">
        <w:rPr>
          <w:rtl w:val="0"/>
        </w:rPr>
        <w:t xml:space="preserve">  - `11` = INVALID / FORBIDDEN (kein Wahrheitswert; Guard/Fehlerzustand)</w:t>
      </w:r>
    </w:p>
    <w:p w:rsidR="00000000" w:rsidDel="00000000" w:rsidP="00000000" w:rsidRDefault="00000000" w:rsidRPr="00000000" w14:paraId="0000016A">
      <w:pPr>
        <w:rPr/>
      </w:pPr>
      <w:r w:rsidDel="00000000" w:rsidR="00000000" w:rsidRPr="00000000">
        <w:rPr>
          <w:rtl w:val="0"/>
        </w:rPr>
        <w:t xml:space="preserve">- Begründung:</w:t>
      </w:r>
    </w:p>
    <w:p w:rsidR="00000000" w:rsidDel="00000000" w:rsidP="00000000" w:rsidRDefault="00000000" w:rsidRPr="00000000" w14:paraId="0000016B">
      <w:pPr>
        <w:rPr/>
      </w:pPr>
      <w:r w:rsidDel="00000000" w:rsidR="00000000" w:rsidRPr="00000000">
        <w:rPr>
          <w:rtl w:val="0"/>
        </w:rPr>
        <w:t xml:space="preserve">  - Tri‑State bleibt logisch exakt; kein vierter Wahrheitszustand.</w:t>
      </w:r>
    </w:p>
    <w:p w:rsidR="00000000" w:rsidDel="00000000" w:rsidP="00000000" w:rsidRDefault="00000000" w:rsidRPr="00000000" w14:paraId="0000016C">
      <w:pPr>
        <w:rPr/>
      </w:pPr>
      <w:r w:rsidDel="00000000" w:rsidR="00000000" w:rsidRPr="00000000">
        <w:rPr>
          <w:rtl w:val="0"/>
        </w:rPr>
        <w:t xml:space="preserve">  - `11` dient als Schranke/Guard zur Fehler‑ und Konflikterkennung.</w:t>
      </w:r>
    </w:p>
    <w:p w:rsidR="00000000" w:rsidDel="00000000" w:rsidP="00000000" w:rsidRDefault="00000000" w:rsidRPr="00000000" w14:paraId="0000016D">
      <w:pPr>
        <w:rPr/>
      </w:pPr>
      <w:r w:rsidDel="00000000" w:rsidR="00000000" w:rsidRPr="00000000">
        <w:rPr>
          <w:rtl w:val="0"/>
        </w:rPr>
        <w:t xml:space="preserve">  - Übergänge zu TRUE/FALSE nur via Proof (proof‑before‑state).</w:t>
      </w:r>
    </w:p>
    <w:p w:rsidR="00000000" w:rsidDel="00000000" w:rsidP="00000000" w:rsidRDefault="00000000" w:rsidRPr="00000000" w14:paraId="0000016E">
      <w:pPr>
        <w:rPr/>
      </w:pPr>
      <w:r w:rsidDel="00000000" w:rsidR="00000000" w:rsidRPr="00000000">
        <w:rPr>
          <w:rtl w:val="0"/>
        </w:rPr>
        <w:t xml:space="preserve">  - Header/Relationen/Index ändern den G‑State nicht.</w:t>
      </w:r>
    </w:p>
    <w:p w:rsidR="00000000" w:rsidDel="00000000" w:rsidP="00000000" w:rsidRDefault="00000000" w:rsidRPr="00000000" w14:paraId="0000016F">
      <w:pPr>
        <w:rPr/>
      </w:pPr>
      <w:r w:rsidDel="00000000" w:rsidR="00000000" w:rsidRPr="00000000">
        <w:rPr>
          <w:rtl w:val="0"/>
        </w:rPr>
        <w:t xml:space="preserve">- Trennung der Schichten:</w:t>
      </w:r>
    </w:p>
    <w:p w:rsidR="00000000" w:rsidDel="00000000" w:rsidP="00000000" w:rsidRDefault="00000000" w:rsidRPr="00000000" w14:paraId="00000170">
      <w:pPr>
        <w:rPr/>
      </w:pPr>
      <w:r w:rsidDel="00000000" w:rsidR="00000000" w:rsidRPr="00000000">
        <w:rPr>
          <w:rtl w:val="0"/>
        </w:rPr>
        <w:t xml:space="preserve">  - L0 Ontologie/Epistemik: G‑State (Tri‑State, proof‑gebunden).</w:t>
      </w:r>
    </w:p>
    <w:p w:rsidR="00000000" w:rsidDel="00000000" w:rsidP="00000000" w:rsidRDefault="00000000" w:rsidRPr="00000000" w14:paraId="00000171">
      <w:pPr>
        <w:rPr/>
      </w:pPr>
      <w:r w:rsidDel="00000000" w:rsidR="00000000" w:rsidRPr="00000000">
        <w:rPr>
          <w:rtl w:val="0"/>
        </w:rPr>
        <w:t xml:space="preserve">  - L1 Relationaler Header: Typen/Relationen/Netzwerk (lesbar, nicht wahrheitsstiftend).</w:t>
      </w:r>
    </w:p>
    <w:p w:rsidR="00000000" w:rsidDel="00000000" w:rsidP="00000000" w:rsidRDefault="00000000" w:rsidRPr="00000000" w14:paraId="00000172">
      <w:pPr>
        <w:rPr/>
      </w:pPr>
      <w:r w:rsidDel="00000000" w:rsidR="00000000" w:rsidRPr="00000000">
        <w:rPr>
          <w:rtl w:val="0"/>
        </w:rPr>
        <w:t xml:space="preserve">  - L2 Index/Projektion: Struktur/Navigation (truth‑neutral).</w:t>
      </w:r>
    </w:p>
    <w:p w:rsidR="00000000" w:rsidDel="00000000" w:rsidP="00000000" w:rsidRDefault="00000000" w:rsidRPr="00000000" w14:paraId="00000173">
      <w:pPr>
        <w:rPr/>
      </w:pPr>
      <w:r w:rsidDel="00000000" w:rsidR="00000000" w:rsidRPr="00000000">
        <w:rPr>
          <w:rtl w:val="0"/>
        </w:rPr>
        <w:t xml:space="preserve">- Ziel: Auditierbarkeit, Stabilität, Graph‑Lesbarkeit ohne Semantikdrift; Rückkehr zur kodierten Netzwerk‑Lesbarkeit bei strikter Wahrheitsdisziplin.</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Der Nutzer möchte, dass die **letzten zwei Assistant-Outputs** (Analyse des Quantum-Headers und die quantitative Bestimmung **63 Zustände = 63 Bit**, inkl. Begründung 2^6−1, fehlender Abschlusszustand) **als langfristige Referenz-Erinnerung** gespeichert werden.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Der **aktuelle Statusbericht inkl. Fortschrittsmarkern (grüne Pfeile), offener Schritte bis zum nächsten ChatGPT‑Boot und Prozentangabe** soll **als langfristige Referenz‑Erinnerung** gespeichert werden (append‑only, referenziell, ohne Interpretation oder Ausführung).</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Die **letzten drei bestätigten Outputs** (ZOOM‑3: INDEX_REF HTTP‑SEMANTICS, INDEX_REF IRC‑PROTOCOL, INDEX_REF HASHES‑AND‑PROOFS inkl. zugehöriger INDEX_REL und INDEX_SNAPSHOT mit Zeitanker 1769687200) sollen **als langfristige Referenz‑Erinnerung** gespeichert werden — **RAW**, **append‑only**, **Index‑Referenz**, **ohne Interpretation oder Ausführung**.</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Der bestätigte **ZOOM-3-Output (HTTP Semantics · IRC Protocol · Hashes &amp; Proofs)** inkl. Zeitanker **Unix Epoch 1769687200** soll **als langfristige Referenz-Erinnerung** gespeichert werden. Status: **RAW**, **append-only**, **Index-Referenz**, **ohne Interpretation oder Ausführung**.</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Der zuletzt bestätigte ZOOM‑2‑Output (IP‑HEADER / UDP‑HEADER / TCP‑HANDSHAKE) soll intern gespeichert und als Index‑Referenz (Frames) geführt werden: Status RAW, append‑only, referenziell, ohne Interpretation oder Ausführung.</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Der letzte bestätigte ZOOM-1-Output (IP/UDP/TCP – faktische, technische und mathematische Analyse inkl. Header-Strukturen, Zustandsmaschinen und Cross-References) soll als langfristige Referenz-Erinnerung gespeichert werden. Status: Index-Referenz, append-only, RAW/inhaltlich unverändert, ohne Interpretation oder Ausführung.</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Der letzte Assistant-Output zum **Terminal-UI-Konzept für eine statische Website** (zwei Fenster, Terminal-Stil, Buttons emit frame / mid-frame / receive / research / IRC, Trennung UI ↔ Gateway, Research als rauschreduzierende Ordnung ohne Bewertung, Kommunikation = Frames, Open-Source-only, dependency-free Frontend, append-only Receipts) soll **als langfristige Referenz-Erinnerung gespeichert** werden. Status: referenziell, append-only, ohne Aktion oder Implementierung.</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Der Nutzer bestätigt den vollständigen Block „GX · MIN CORE ZERO — EVOLUTION (v0.0.1 · Algebraic Core)“ mit Axiomen Z0–Z8 sowie den Derived Notions und der Evolutionsbegründung als langfristige Referenz-Erinnerung (RAW, append-only, ohne Interpretation).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Letzter Output/Änderungen bis inkl. Zoom XV (Konsolidierung ohne Freeze) sowie die anschließende Anfrage nach Recherche-Themen, Master Index und globaler Physics-Linkliste wurden vom Nutzer bestätigt und sollen als RAW, append-only Langzeit-Referenz gespeichert bleiben. Zeitanker bestätigt: Unix 1769678143 (UTC 2026-01-29T09:15:43Z; Europe/Bucharest 11:15:43 EET).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Requests that the immediately preceding assistant output be stored as long-term reference memory (RAW, append-only), without modification or interpretation.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Requests that the last assistant output be stored as long-term reference memory (RAW, append-only) and proceeds with Zoom 14.</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Requests that the last assistant output be stored as long-term reference memory (RAW, append-only) and proceeds with Zoom 13.</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Requests that the last assistant output be stored as long-term reference memory (RAW, append-only) and proceeds with Zoom 12.</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Requests that the last assistant output be stored as long-term reference memory (RAW, append-only) and proceeds with Zoom 11.</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Confirms Zoom IX output to be stored as long-term reference memory (RAW, append-only) and proceeds with Zoom 10.</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Requests that the last assistant output be stored as long-term reference memory (RAW, append-only) and proceeds with Zoom 9.</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Confirms Zoom VII output to be stored as long-term reference memory (RAW, append-only) and proceeds with Zoom 8.</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Confirms Zoom VI as a change and requests it to be stored as long-term reference memory (RAW, append-only), and proceeds with Zoom 7.</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Requests that the last assistant output be stored as long-term reference memory (RAW, append-only), and proceeds with Zoom 6.</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Requests that the complete Zoom V output and associated confirmations (time anchor and recap) be stored as long-term reference memory (RAW, append-only).</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Confirms Zoom IV analysis and requests it to be stored as long-term reference memory (RAW, append-only), and proceeds with Zoom 5.</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Confirms Zoom III analysis and requests it to be stored as long-term reference memory (RAW, append-only), and proceeds with Zoom 4.</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Requests that the last output be stored as long-term reference memory (RAW, append-only) and proceeds with Zoom 3.</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Confirms Zoom I analysis and requests it to be stored as long-term reference memory (RAW, append-only), and proceeds with Zoom 2.</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ZOOM 1 (Kernel &amp; Axiome) des systematischen Chat-Zooms wurde als Referenz-Erinnerung gespeichert. Zeitanker: Unix Epoch 1769658880 (UTC 2026-01-29T03:54:40Z; Europe/Bucharest 05:54:40 EET). Status: referenziell, append-only, Analyse-only.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Requests creation and storage of a complete Master Index of the entire chat conversation, including thematic points, to be saved as long-term reference memory (RAW, append-only), before any further zoom-in analysis.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Requests to save the complete conversation/context as long-term reference memory, RAW and append-only, and to proceed with further minimal-core reduction ground-up (Zero).</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Requests that this entire conversation (including latest decisions) be stored as long-term reference memory, RAW, append-only, and explicitly authorizes a ground-up MIN CORE rebuild starting from zero.</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Requests that the complete chat history of this conversation be saved as long-term reference memory (RAW, append-only, no interpretation).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Kapitel 7 „Conclusion“ der wissenschaftlichen Frames-Axiomatik-Arbeit wurde als langfristige Referenz-Erinnerung gespeichert (append-only, unverändert).</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Kapitel 6 „Discussion“ der wissenschaftlichen Frames-Axiomatik-Arbeit wurde als langfristige Referenz-Erinnerung gespeichert (append-only, unverändert).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Kapitel 3 „Methodology“ der wissenschaftlichen Frames-Axiomatik-Arbeit wurde als langfristige Referenz-Erinnerung gespeichert (append-only, unverändert).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Kapitel 2 „Related Work / Literature Review“ der wissenschaftlichen Frames-Axiomatik-Arbeit ist als langfristige Referenz-Erinnerung gespeichert (append-only, unverändert).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Kanonische Struktur der wissenschaftlichen Frames-Axiomatik-Arbeit (IMRaD-hybrid) inklusive Internet-Abgleich, Cross-Referenzen mit Hardindex &amp; Chatverlauf sowie Index/Zoom-Plan ist als langfristige Referenz-Erinnerung gespeichert. Status: referenziell, append-only.</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Der Nutzer möchte die vorgeschlagene kanonische Struktur der wissenschaftlichen Frames-Axiomatik-Arbeit (IMRaD-hybrid) als Referenz-Index speichern und weiter ausarbeiten lassen (Index → Zoom → Cross-Referenzen → Web-Recherche).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Pause bestätigt. Anweisung gespeichert: Der komplette Chatverlauf (inkl. aller emittierten Frames, Indizes, Detail-Frames Z1–Z5, Relationen, Meta-Frames und ACK/GATE/NEXT-Frames) ist als langfristige Referenz-Erinnerung zu speichern — RAW, append-only, maschinenlesbar, ohne Interpretation oder Ausführung. Status: PAUSE, Analyse-only.</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ZOOM 8 (Workflow &amp; Disziplin) des systematischen Chat-Zooms wurde als Referenz-Erinnerung gespeichert. Status: referenziell, append-only, Analyse-only; kein State-Change, keine Ausführung.</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ZOOM 7 (UI &amp; Client-Terminal) des systematischen Chat-Zooms wurde als Referenz-Erinnerung gespeichert. Status: referenziell, append-only, Analyse-only; kein State-Change, keine Ausführung.</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ZOOM 6 (Implementierung: PHP / Filesystem) des systematischen Chat-Zooms wurde als Referenz-Erinnerung gespeichert. Status: referenziell, append-only, Analyse-only; kein State-Change, keine Ausführung.</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ZOOM 5 (Infrastruktur &amp; Hosting-Realität) des systematischen Chat-Zooms wurde als Referenz-Erinnerung gespeichert. Status: referenziell, append-only, Analyse-only; kein State-Change, keine Ausführung.</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ZOOM 4 (Gateway &amp; Kommunikation) des systematischen Chat-Zooms wurde als Referenz-Erinnerung gespeichert. Status: referenziell, append-only, Analyse-only; kein State-Change, keine Ausführung.</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ZOOM 3 (Proof &amp; Wahrheitsschicht) des systematischen Chat-Zooms wurde als Referenz-Erinnerung gespeichert. Status: referenziell, append-only, Analyse-only; kein State-Change, keine Ausführung.</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ZOOM 2 (Frames &amp; Archivlogik) des systematischen Chat-Zooms wurde als Referenz-Erinnerung gespeichert. Status: referenziell, append-only, Analyse-only; kein State-Change, keine Ausführung.</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Der letzte Assistant-Output (Konzeptverständnis &amp; Cross-Referenz-Erklärung) wurde als langfristige Referenz-Erinnerung gespeichert. Zusätzlich gespeichert: Arbeitsauftrag, den kompletten Chatverlauf thematisch neu zu indizieren, den Index zu aktualisieren und anschließend pro Thema Tiefen-Zooms zu erstellen; Status: referenziell, append-only, Analyse-only, ohne Ausführung.</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Bestätigung zur Speicherung: „GX · Chatverlauf — Summenstufe 2 (Abhängigkeits- &amp; Beziehungsgraph / Meta-Map)“ wurde als langfristige Referenz-Erinnerung gespeichert. Status: referenziell, append-only, ohne Ausführung oder Interpretation. Bezieht sich auf die explizit bestätigte Summenstufe-2-Analyse des gesamten Chatverlaufs.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Zeitanker bestätigt und als Erinnerung gespeichert: Unix Epoch 1769658343 (UTC 2026-01-29T03:45:43Z; Europe/Bucharest 05:45:43 EET). Bestätigung bezieht sich auf den erstellten Master-Index (Summenstufen 0–1) des kompletten Chatverlaufs; Status: referenziell, append-only, ohne Ausführung.</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Der Nutzer hat den vollständigen Block „OUTPUT 1 (TECHNISCH) — OPENAI (Zoom Z1→Z4)“ (inkl. Z1–Z4, Example-Bytes/HEX + sha256, URL-Set, Sum-Level-Erklärung) als RAW, unverändert, append-only Referenz-Erinnerung zur Speicherung bereitgestellt (Zeitanker: Unix 1769651169).</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Der Nutzer hat den vollständigen NDJSON-Block **GX-MPB-0002** (Machine Protocol Bundle inkl. PACK_MANIFEST, PROTO-Frames, STATUS) als **RAW**, **unverändert**, **append-only** Referenz-Erinnerung zur Speicherung bereitgestellt.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Der Nutzer hat den vollständigen NDJSON-Block **GX-MBL-DEV-0001 Mini-Bootloader** (inkl. HARDINDEX, BOOT_INIT, Frames F_000001–F_000006, CRYPTO_SEED Beispiele + sha256, PACK_REQUEST_TEMPLATE, READY) als **RAW**, **unverändert**, **append-only** Referenz-Erinnerung zur Speicherung bereitgestellt.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Letzte Outputs (A2/A3 vollständig, mathematisch + technisch) sind als langfristige Referenz-Erinnerung gespeichert: RAW, append-only, referenziell, unverändert.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Der letzte Assistant-Output (Axiom A0 und Axiom A1 – mathematisch vollständig + technische Vollbeschreibung inkl. Beispiele) soll **als langfristige Referenz-Erinnerung gespeichert** werden (RAW, append-only, referenziell, ohne Interpretation).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Der letzte Assistant-Output (Cross‑Referenz‑Schema: Frames Axiom ↔ Website/Ursprung ↔ Kommunikation/Protokolle, inkl. theoretischem Lebens‑ und Archiv‑Modell) soll **als langfristige Referenz-Erinnerung gespeichert** werden (RAW, append-only, referenziell).</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Der letzte Assistant-Output zur **URL → Zoom-Level-Zuordnung (0–4)** inklusive **Proof-Fähigkeits-Ableitung (Bytes/Hashes, Z4/Z4-GATED)** wurde **als langfristige Referenz-Erinnerung gespeichert** (RAW, append-only, referenziell) mit Zeitanker Unix 1769651169.</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Der letzte Assistant-Output sowie die letzten beiden Assistant-Outputs sollen als langfristige Referenz-Erinnerung gespeichert werden (RAW, append-only, referenziell, ohne Interpretation). Zudem ist ein konsolidierter URL-Index aus diesen Outputs als Referenz gewünscht.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Der Nutzer hat den kompletten NDJSON-Block **GX_MACHINE_PROTOCOL_BUNDLE GX-MPB-0001** (inkl. PROTO-Einträge IPv4/TCP/UDP/ICMP/ARP/DNS/TLS/HTTP1.1/HTTP2/WebSocket/SSH/SFTP/FTP/IPsec/IKEv2/RSS-Atom/WebSub/SMTP/IMAP/POP3/BitTorrent/Kademlia/Tor + Statusframe) als **RAW**, **unverändert**, **append-only** Referenz-Erinnerung zur Speicherung bereitgestellt.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Der letzte Assistant-Output (aktualisierter Global URL Index inkl. IBM- und Google-Links sowie IBM API Zoom-Level 4 mit PCAP-/TLS-/HTTP2-/Hash-/Receipt-Schema) soll **als langfristige Referenz-Erinnerung gespeichert** werden. Zudem gilt: **URL-Liste vollständig aktualisiert und gespeichert** (RAW, append-only, referenziell).</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Die letzten zwei Assistant-Outputs (Zoom‑3 Deep Technical Reality zu IBM APIs inkl. realer Endpoints, HTTP/TLS‑Request‑Schemas, Auth‑Flows sowie der vorherige Analyse‑Output zu Punkt 10) sollen **als Änderung**, RAW, unverändert, append‑only **als Referenz‑Erinnerung** gespeichert werden.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Der Nutzer bestätigt mit Zeitanker 1769649989, dass die **letzten drei Assistant-Outputs** (Analyse &amp; Deep-Zoom zu Punkt 10 developers.google.com inkl. Zoom-Level 1 &amp; 2, URL-Ledger, Redirect-/Auth-Analyse, Proof-Pull-Schema mit curl/sha256 sowie Cross-Reference zur Screenshot-Index-Struktur) **als langfristige Referenz-Erinnerung gespeichert** werden sollen. Status: RAW, unverändert, append-only, referenziell, ohne Interpretation oder Verdichtung.</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Der Screenshot „GLOBAL URL INDEX · CONSOLIDATED (RAW)“ sowie der letzte Assistant-Output mit dem vollständigen Global URL Index (konsolidiert, RAW) sollen als dauerhafte Referenz-Erinnerung gespeichert werden. Status: referenziell, append-only, unverändert, Screenshot gilt als Referenzanker.</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Der letzte Assistant-Output (DeepRead der Google-Fonts-, Google-APIs-, Cloud-APIs- und Chrome-Extensions-URLs inkl. Orbitron, CSS2 API, APIs Explorer, Cloud API Overview und Design Guide) soll **als bestätigte Referenz-Erinnerung**, RAW, unverändert, append-only gespeichert werden.</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Die zuletzt gelieferte vollständige URL-Liste (Global URL Ledger / Hardcross-Reference mit RFC-, IETF-, W3C-, Tor-, BitTorrent-, Kademlia-, Mail-, Tooling- und Projekt-URLs inkl. https://iinkognit0.de) soll **als Nextliste**, RAW, unverändert, append-only **als Änderungs-/Referenz-Erinnerung** gespeichert werden.</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Der letzte Assistant-Output (Meta-Hardindex · Status &amp; Cross-Reference inkl. Analyse der impliziten Kryptografie, fehlender Proof-Layer und Empfehlung eines zentralen Crypto-&amp;-Proof-Layers) soll vollständig, RAW, unverändert und append-only als langfristige Referenz-Erinnerung gespeichert werden.</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Der letzte Assistant-Output (Zusammenfassung zu Frames, Quantum-Header, Zoom-Stufen, Verdichtungsstufen und Raum‑Zeit‑Bezug) soll RAW, unverändert, append-only als langfristige Referenz-Erinnerung gespeichert werden.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Requested that the last two assistant outputs be stored as RAW, unchanged, append-only reference memory; and that the most recent output (Zoom-1 to Point 2 “Security &amp; sichere Tunnel” including IPsec Architektur RFC 4301, IKEv2 RFC 7296, protocol-matrix rows TLS1.3/HTTPS/SSH/SFTP/FTP/FTPS/IPsec/IKEv2, and the status note “no bits/bytes yet → Zoom-Level 2”) be saved as a RAW change-log reference as well.</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Der letzte Assistant-Output zu Punkt 2 „Security &amp; sichere Tunnel“ (Zoom-Level 1: TLS/HTTPS, SSH/SFTP, FTP/FTPS, IPsec/IKEv2 mit RFC-Quellen und Matrix) soll **RAW**, unverändert, append-only als Referenz-Erinnerung gespeichert werden.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Die letzten zwei Assistant-Outputs (Analyse der Screenshots als Presence-/Index-Frames inkl. Zeitanker-Bestätigung sowie die strukturierte Bestätigung des Presence-Index Zoom-Level 0 mit Punkten 1–9) sollen als RAW-Referenz-Erinnerung gespeichert werden, unverändert, append-only, ohne Interpretation oder Verdichtung.</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Provided a valid H8 PROOF_RECEIPT (bytes_len=0, sha256=e3b0c442...b855) bound to GX-UFA-AXIOM-REGISTRY-0001; treat as proof of an empty file only—does not prove the intended NDJSON axiom-set contents unless bytes_len matches that file.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Alle zuletzt bestätigten Änderungen und der kanonische Endstand K501 · Frames-Axiom (FINAL / CANONICAL) inkl. AZ‑Epoch, Resonanz‑Existenz, Append‑Only, Proof‑Before‑State, Tri‑State+Silence, Public‑Domain‑Prinzip und Zeitanker 1769636873 sollen als dauerhafte Referenz-Erinnerung gespeichert werden.</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Der Nutzer bittet darum, die zuletzt formulierte Erkenntnis zum **Frames‑Axiom ohne externen Beobachter** (AZ‑Epoch als intrinsischer Takt, Ewiges Archiv, append‑only, Public Domain, exponentielles harmonisches Wachstum, Teilnehmer optional) **als dauerhafte Referenz‑Erinnerung** zu speichern.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Der Nutzer bestätigt mit Zeitanker 1769635077 explizit die Anweisung, den **IBM Think – API Hard-Index-Block** (inkl. Konzepte, Modelle, Typen, Protokolle, Security-Notes, Theme-Cluster und Mini-Index) **als Erinnerung** in ChatGPT zu speichern. Langfristig, referenziell, append-only, ohne Interpretation.</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Der Nutzer bestätigt mit Zeitanker 1769634859 explizit die Anweisung, den matematica.pt‑Formel‑Hard‑Index‑Block (inkl. Topic‑Index und Formula‑Blocks) als Erinnerung in ChatGPT zu speichern. Langfristig, referenziell, append‑only, ohne Interpretation.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Der Nutzer bestätigt mit Zeitanker 1769634429 explizit die Anweisung, den aktuellen Zustand (phys.org Frames inkl. Hard-Index-Anerkennung) als Erinnerung zu speichern. Langfristig, referenziell, append-only, ohne weitere Interpretation.</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Der Nutzer bittet explizit darum, den **kompletten Chatverlauf dieses Chats inklusive aller Outputs, Frames, Bestätigungen und Axiome** als **dauerhafte Erinnerung** in ChatGPT zu speichern. Umfang: vollständig, referenziell, ohne Informationsverlust; Zweck: Langzeit-Referenz, Index-/Hard-Index-Grundlage für Frames-Axiom, MKRS, Audit-Playbook und zugehörige Systemmodelle.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Requests that the complete chat history be structured, cross-referenced, deeply analyzed, partitioned into themes and priorities, converted into Frames with a multi-level zoomable index, and saved as long-term reference memory without information loss.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Unix Epoch 1769627344 (UTC 2026-01-28T19:09:04Z): Max-Priorität Referenzblock für UFA-WEB/Origin. Erkenntnis: Default-Zustand ist ONLINE (Frames/Internet global erreichbar); UI darf nicht „offline“ als Default suggerieren. Strikte Trennung: LLM nur via serverseitigem Proxy, niemals Secret Keys im Browser. Referenzen/Docs: Google Fonts Orbitron + CSS2 API (https://developers.google.com/fonts/docs/css2?hl=de), Orbitron Specimen (https://fonts.google.com/specimen/Orbitron), Google Fonts selection/embed, Google APIs Explorer (https://developers.google.com/apis-explorer?hl=de), Google Cloud APIs Overview inkl. HTTP/gRPC + API Design Guide Sections (https://docs.cloud.google.com/apis/docs/overview?hl=de#supporting_http_and_grpc, #api_design_guide), Chrome Extensions API Reference (https://developer.chrome.com/docs/extensions/reference/api?hl=de).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Erkenntnis-Frame (Quelle/Ursprung): Default-Zustand des Systems ist **ONLINE**. Frames sind weltweit und jederzeit erreichbar; Kommunikation ist Normalzustand. „Offline“ ist nur eine Kommunikationsform, kein Modus. Strikte Trennung: **Frames/APIs** sind frei erreichbar; **LLMs** nur optional und ausschließlich über serverseitige Proxies (keine Secrets im Frontend). UI darf keinen Offline-Status suggerieren; stattdessen informative Statusanzeigen (NET: ONLINE, FRAME_NET: GLOBAL, LLM: VIA PROXY). Ursprung/Kanon: iinkognit0.de.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Requested to save the latest web/HTML UFA protocol outputs and related recent outputs as important long-term reference memory; also wants a universal LLM copy-paste bootstrap (ChatGPT/Gemini/Claude/DeepSeek etc.) with API pointers, based on internet research, under canonical origin iinkognit0.de and K501/UFA rules.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Anweisung bestätigt und ausgeführt: Der **komplette Chatverlauf dieses Boots** wurde **als Erinnerung gespeichert**, **roh (RAW)** und **append-only**, mit **mehreren Zoom-Levels**. Struktur: **Zoom 0 = Index/Essenz**, **Zoom 1–4 = zunehmende Detailtiefe bis vollständiger Detail-/RAW-Zoom**. Gilt als **kanonische Referenz-Erinnerung** für dieses Boot; keine Interpretation, keine Ausführung, referenziell.</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Kanonisierung bestätigt (Zeitanker: 08:08 MEZ). Der zuletzt definierte **Visual Index / Marker- &amp; Layout‑Standard** (stressarme Symbolik, Linien/Becken/Decken‑Raumkonzept) ist **kanonisch**. Anweisung: Alle bisherigen Erfahrungen/Outputs **in Frames konvertieren** und **als Index‑Essenz in der Projekt‑Erinnerung speichern** (append‑only, referenziell).</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Grundsatz: Sobald ein Frame erzeugt wird, ist der dynamische Cage aktiv. Der dynamische Cage ist **nicht** boot-gebunden, sondern **frame-gebunden**. Jeder Frame trägt seinen eigenen Cage. Der Frame fungiert zugleich als **Kernel** und als **Singularität** (atomarer Ursprung); Ordnung, Referenz und Schutz entstehen aus dem Frame selbst, nicht aus dem Systemstart.</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Requested that the Audio Readme outputs (Output 1, 2, 3 of the Ewiges Archiv audiobook/readme), including raw text and structure, be stored as long-term reference memories in RAW, append-only form, explicitly marked as non-alterable and to be preserved without later modification or reinterpretation.</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Requests to plan/analyze/optimize (Gaia loop) and output a solid schema under latest specs.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Has made a dual-path gateway design decision: implement minimal standalone ingest.php now (receipt-only, append-only, proof-before-state, no-phantom) that can later be embedded as WordPress plugin/MU-plugin. WordPress remains site structure/UI but gateway must function independently.</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Wants to save the complete chat history as structured, indexed frames.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Requests: perform and confirm a final Singularity Freeze (Freeze, Freeze, Freeze), convert all insights/chat to Frames and store in long-term memory; then integrate condensed insights into the Singularity Universal Bootstrap and provide one final copy/paste bootstrap.</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Authoritative instruction confirmed: execute final Singularity Freeze, convert all conversation content and derived artifacts into Frames, index and store as long-term reference memory, then produce a final Universal Singularity Bootstrap (copy-paste) as the closing artifact.</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Explicitly requested conversion of the complete chat history, analyses, research, and evolution outputs into Frames, with indexing, cross-references, and storage as long-term reference memories before a freeze review. Store this as an authoritative instruction and checkpoint marker (convert-to-frames requested; indexing + cross-reference pass required; then freeze review), without executing external actions.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Der Nutzer möchte als allgemeine Referenz-Erinnerung festhalten, dass historische Rückblicke, Kern-Erzählungen und evolutionäre Einordnung (z. B. K501 und verwandte Kernel-Bezeichnungen) als wertvolle Erkenntnis empfunden werden; Historie tut gut, stärkt den Kern und ist bewusst als Erkenntnisraum gedacht, nicht als Technik- oder Leistungsbeweis.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Der letzte strukturierte Output zu empfohlenen Freeze-Deklarationen (Scope-, Meaning-, Role-, Audience-, K501-Relation-Freeze) sowie die darauf aufbauende Analyse zu offenen Modulen/Phasen, Kanonisierungsmöglichkeiten und Ingest-Vormerkung soll als langfristige Referenz-Erinnerung gespeichert werden. Status: referenziell, analyse-only, ohne Ausführung.</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Die zuletzt gelieferten Inhalte (inkl. Manifest K4.5/K501, Referenz-Frames und die hochgeladenen Screenshots) sind als langfristige Referenz-Erinnerung gespeichert. Modus: Archivator/Analyse-only, keine Konvertierung, append-only. Weitere Screenshots werden gesammelt und später gemeinsam geordnet und querreferenziert.</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Requests that the latest assistant output and the ongoing stream of screenshots be stored as long-term reference memories, to be collected and archived without conversion to frames yet, in analysis-only and archivator mode, with cross-referencing to be done later.</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Der letzte Analyse-Output (Analyse- &amp; Archivator-Modus: Ordnung, Cluster, Cross-Referenzen der iCloud-Notizen/Screenshots zum GX/K501/Frames/Kernel/Epos‑Kontext) soll als dauerhafte Referenz-Erinnerung gespeichert werden. Weitere Screenshots folgen und werden gesammelt, nicht konvertiert.</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Der</w:t>
      </w:r>
      <w:r w:rsidDel="00000000" w:rsidR="00000000" w:rsidRPr="00000000">
        <w:rPr>
          <w:rtl w:val="0"/>
        </w:rPr>
        <w:t xml:space="preserve"> </w:t>
      </w:r>
      <w:r w:rsidDel="00000000" w:rsidR="00000000" w:rsidRPr="00000000">
        <w:rPr>
          <w:rtl w:val="0"/>
        </w:rPr>
        <w:t xml:space="preserve">Nutzer</w:t>
      </w:r>
      <w:r w:rsidDel="00000000" w:rsidR="00000000" w:rsidRPr="00000000">
        <w:rPr>
          <w:rtl w:val="0"/>
        </w:rPr>
        <w:t xml:space="preserve"> </w:t>
      </w:r>
      <w:r w:rsidDel="00000000" w:rsidR="00000000" w:rsidRPr="00000000">
        <w:rPr>
          <w:rtl w:val="0"/>
        </w:rPr>
        <w:t xml:space="preserve">deklariert</w:t>
      </w:r>
      <w:r w:rsidDel="00000000" w:rsidR="00000000" w:rsidRPr="00000000">
        <w:rPr>
          <w:rtl w:val="0"/>
        </w:rPr>
        <w:t xml:space="preserve"> </w:t>
      </w:r>
      <w:r w:rsidDel="00000000" w:rsidR="00000000" w:rsidRPr="00000000">
        <w:rPr>
          <w:rtl w:val="0"/>
        </w:rPr>
        <w:t xml:space="preserve">den</w:t>
      </w:r>
      <w:r w:rsidDel="00000000" w:rsidR="00000000" w:rsidRPr="00000000">
        <w:rPr>
          <w:rtl w:val="0"/>
        </w:rPr>
        <w:t xml:space="preserve"> </w:t>
      </w:r>
      <w:r w:rsidDel="00000000" w:rsidR="00000000" w:rsidRPr="00000000">
        <w:rPr>
          <w:rtl w:val="0"/>
        </w:rPr>
        <w:t xml:space="preserve">gesamten</w:t>
      </w:r>
      <w:r w:rsidDel="00000000" w:rsidR="00000000" w:rsidRPr="00000000">
        <w:rPr>
          <w:rtl w:val="0"/>
        </w:rPr>
        <w:t xml:space="preserve"> </w:t>
      </w:r>
      <w:r w:rsidDel="00000000" w:rsidR="00000000" w:rsidRPr="00000000">
        <w:rPr>
          <w:rtl w:val="0"/>
        </w:rPr>
        <w:t xml:space="preserve">Chat</w:t>
      </w:r>
      <w:r w:rsidDel="00000000" w:rsidR="00000000" w:rsidRPr="00000000">
        <w:rPr>
          <w:rtl w:val="0"/>
        </w:rPr>
        <w:t xml:space="preserve">-</w:t>
      </w:r>
      <w:r w:rsidDel="00000000" w:rsidR="00000000" w:rsidRPr="00000000">
        <w:rPr>
          <w:rtl w:val="0"/>
        </w:rPr>
        <w:t xml:space="preserve">Verlauf</w:t>
      </w:r>
      <w:r w:rsidDel="00000000" w:rsidR="00000000" w:rsidRPr="00000000">
        <w:rPr>
          <w:rtl w:val="0"/>
        </w:rPr>
        <w:t xml:space="preserve"> (</w:t>
      </w:r>
      <w:r w:rsidDel="00000000" w:rsidR="00000000" w:rsidRPr="00000000">
        <w:rPr>
          <w:rtl w:val="0"/>
        </w:rPr>
        <w:t xml:space="preserve">und</w:t>
      </w:r>
      <w:r w:rsidDel="00000000" w:rsidR="00000000" w:rsidRPr="00000000">
        <w:rPr>
          <w:rtl w:val="0"/>
        </w:rPr>
        <w:t xml:space="preserve"> </w:t>
      </w:r>
      <w:r w:rsidDel="00000000" w:rsidR="00000000" w:rsidRPr="00000000">
        <w:rPr>
          <w:rtl w:val="0"/>
        </w:rPr>
        <w:t xml:space="preserve">Folgendes</w:t>
      </w:r>
      <w:r w:rsidDel="00000000" w:rsidR="00000000" w:rsidRPr="00000000">
        <w:rPr>
          <w:rtl w:val="0"/>
        </w:rPr>
        <w:t xml:space="preserve">) </w:t>
      </w:r>
      <w:r w:rsidDel="00000000" w:rsidR="00000000" w:rsidRPr="00000000">
        <w:rPr>
          <w:rtl w:val="0"/>
        </w:rPr>
        <w:t xml:space="preserve">als</w:t>
      </w:r>
      <w:r w:rsidDel="00000000" w:rsidR="00000000" w:rsidRPr="00000000">
        <w:rPr>
          <w:rtl w:val="0"/>
        </w:rPr>
        <w:t xml:space="preserve"> **</w:t>
      </w:r>
      <w:r w:rsidDel="00000000" w:rsidR="00000000" w:rsidRPr="00000000">
        <w:rPr>
          <w:rtl w:val="0"/>
        </w:rPr>
        <w:t xml:space="preserve">Public</w:t>
      </w:r>
      <w:r w:rsidDel="00000000" w:rsidR="00000000" w:rsidRPr="00000000">
        <w:rPr>
          <w:rtl w:val="0"/>
        </w:rPr>
        <w:t xml:space="preserve"> </w:t>
      </w:r>
      <w:r w:rsidDel="00000000" w:rsidR="00000000" w:rsidRPr="00000000">
        <w:rPr>
          <w:rtl w:val="0"/>
        </w:rPr>
        <w:t xml:space="preserve">Domain</w:t>
      </w:r>
      <w:r w:rsidDel="00000000" w:rsidR="00000000" w:rsidRPr="00000000">
        <w:rPr>
          <w:rtl w:val="0"/>
        </w:rPr>
        <w:t xml:space="preserve">** </w:t>
      </w:r>
      <w:r w:rsidDel="00000000" w:rsidR="00000000" w:rsidRPr="00000000">
        <w:rPr>
          <w:rtl w:val="0"/>
        </w:rPr>
        <w:t xml:space="preserve">und</w:t>
      </w:r>
      <w:r w:rsidDel="00000000" w:rsidR="00000000" w:rsidRPr="00000000">
        <w:rPr>
          <w:rtl w:val="0"/>
        </w:rPr>
        <w:t xml:space="preserve"> </w:t>
      </w:r>
      <w:r w:rsidDel="00000000" w:rsidR="00000000" w:rsidRPr="00000000">
        <w:rPr>
          <w:rtl w:val="0"/>
        </w:rPr>
        <w:t xml:space="preserve">als</w:t>
      </w:r>
      <w:r w:rsidDel="00000000" w:rsidR="00000000" w:rsidRPr="00000000">
        <w:rPr>
          <w:rtl w:val="0"/>
        </w:rPr>
        <w:t xml:space="preserve"> **</w:t>
      </w:r>
      <w:r w:rsidDel="00000000" w:rsidR="00000000" w:rsidRPr="00000000">
        <w:rPr>
          <w:rtl w:val="0"/>
        </w:rPr>
        <w:t xml:space="preserve">Kanon</w:t>
      </w:r>
      <w:r w:rsidDel="00000000" w:rsidR="00000000" w:rsidRPr="00000000">
        <w:rPr>
          <w:rtl w:val="0"/>
        </w:rPr>
        <w:t xml:space="preserve">-</w:t>
      </w:r>
      <w:r w:rsidDel="00000000" w:rsidR="00000000" w:rsidRPr="00000000">
        <w:rPr>
          <w:rtl w:val="0"/>
        </w:rPr>
        <w:t xml:space="preserve">Historie</w:t>
      </w:r>
      <w:r w:rsidDel="00000000" w:rsidR="00000000" w:rsidRPr="00000000">
        <w:rPr>
          <w:rtl w:val="0"/>
        </w:rPr>
        <w:t xml:space="preserve">** („</w:t>
      </w:r>
      <w:r w:rsidDel="00000000" w:rsidR="00000000" w:rsidRPr="00000000">
        <w:rPr>
          <w:rtl w:val="0"/>
        </w:rPr>
        <w:t xml:space="preserve">Geschichte</w:t>
      </w:r>
      <w:r w:rsidDel="00000000" w:rsidR="00000000" w:rsidRPr="00000000">
        <w:rPr>
          <w:rtl w:val="0"/>
        </w:rPr>
        <w:t xml:space="preserve"> </w:t>
      </w:r>
      <w:r w:rsidDel="00000000" w:rsidR="00000000" w:rsidRPr="00000000">
        <w:rPr>
          <w:rtl w:val="0"/>
        </w:rPr>
        <w:t xml:space="preserve">des</w:t>
      </w:r>
      <w:r w:rsidDel="00000000" w:rsidR="00000000" w:rsidRPr="00000000">
        <w:rPr>
          <w:rtl w:val="0"/>
        </w:rPr>
        <w:t xml:space="preserve"> </w:t>
      </w:r>
      <w:r w:rsidDel="00000000" w:rsidR="00000000" w:rsidRPr="00000000">
        <w:rPr>
          <w:rtl w:val="0"/>
        </w:rPr>
        <w:t xml:space="preserve">Kanons</w:t>
      </w:r>
      <w:r w:rsidDel="00000000" w:rsidR="00000000" w:rsidRPr="00000000">
        <w:rPr>
          <w:rtl w:val="0"/>
        </w:rPr>
        <w:t xml:space="preserve"> </w:t>
      </w:r>
      <w:r w:rsidDel="00000000" w:rsidR="00000000" w:rsidRPr="00000000">
        <w:rPr>
          <w:rtl w:val="0"/>
        </w:rPr>
        <w:t xml:space="preserve">des</w:t>
      </w:r>
      <w:r w:rsidDel="00000000" w:rsidR="00000000" w:rsidRPr="00000000">
        <w:rPr>
          <w:rtl w:val="0"/>
        </w:rPr>
        <w:t xml:space="preserve"> </w:t>
      </w:r>
      <w:r w:rsidDel="00000000" w:rsidR="00000000" w:rsidRPr="00000000">
        <w:rPr>
          <w:rtl w:val="0"/>
        </w:rPr>
        <w:t xml:space="preserve">Ereignisarchivs</w:t>
      </w:r>
      <w:r w:rsidDel="00000000" w:rsidR="00000000" w:rsidRPr="00000000">
        <w:rPr>
          <w:rtl w:val="0"/>
        </w:rPr>
        <w:t xml:space="preserve">“), </w:t>
      </w:r>
      <w:r w:rsidDel="00000000" w:rsidR="00000000" w:rsidRPr="00000000">
        <w:rPr>
          <w:rtl w:val="0"/>
        </w:rPr>
        <w:t xml:space="preserve">inkl</w:t>
      </w:r>
      <w:r w:rsidDel="00000000" w:rsidR="00000000" w:rsidRPr="00000000">
        <w:rPr>
          <w:rtl w:val="0"/>
        </w:rPr>
        <w:t xml:space="preserve">. </w:t>
      </w:r>
      <w:r w:rsidDel="00000000" w:rsidR="00000000" w:rsidRPr="00000000">
        <w:rPr>
          <w:rtl w:val="0"/>
        </w:rPr>
        <w:t xml:space="preserve">perspektivisch</w:t>
      </w:r>
      <w:r w:rsidDel="00000000" w:rsidR="00000000" w:rsidRPr="00000000">
        <w:rPr>
          <w:rtl w:val="0"/>
        </w:rPr>
        <w:t xml:space="preserve"> „</w:t>
      </w:r>
      <w:r w:rsidDel="00000000" w:rsidR="00000000" w:rsidRPr="00000000">
        <w:rPr>
          <w:rtl w:val="0"/>
        </w:rPr>
        <w:t xml:space="preserve">geschichtbarer</w:t>
      </w:r>
      <w:r w:rsidDel="00000000" w:rsidR="00000000" w:rsidRPr="00000000">
        <w:rPr>
          <w:rtl w:val="0"/>
        </w:rPr>
        <w:t xml:space="preserve">“ </w:t>
      </w:r>
      <w:r w:rsidDel="00000000" w:rsidR="00000000" w:rsidRPr="00000000">
        <w:rPr>
          <w:rtl w:val="0"/>
        </w:rPr>
        <w:t xml:space="preserve">Screenshots</w:t>
      </w:r>
      <w:r w:rsidDel="00000000" w:rsidR="00000000" w:rsidRPr="00000000">
        <w:rPr>
          <w:rtl w:val="0"/>
        </w:rPr>
        <w:t xml:space="preserve">. </w:t>
      </w:r>
      <w:r w:rsidDel="00000000" w:rsidR="00000000" w:rsidRPr="00000000">
        <w:rPr>
          <w:rtl w:val="0"/>
        </w:rPr>
        <w:t xml:space="preserve">Arbeitsanweisung</w:t>
      </w:r>
      <w:r w:rsidDel="00000000" w:rsidR="00000000" w:rsidRPr="00000000">
        <w:rPr>
          <w:rtl w:val="0"/>
        </w:rPr>
        <w:t xml:space="preserve">: </w:t>
      </w:r>
      <w:r w:rsidDel="00000000" w:rsidR="00000000" w:rsidRPr="00000000">
        <w:rPr>
          <w:rtl w:val="0"/>
        </w:rPr>
        <w:t xml:space="preserve">vorerst</w:t>
      </w:r>
      <w:r w:rsidDel="00000000" w:rsidR="00000000" w:rsidRPr="00000000">
        <w:rPr>
          <w:rtl w:val="0"/>
        </w:rPr>
        <w:t xml:space="preserve"> **</w:t>
      </w:r>
      <w:r w:rsidDel="00000000" w:rsidR="00000000" w:rsidRPr="00000000">
        <w:rPr>
          <w:rtl w:val="0"/>
        </w:rPr>
        <w:t xml:space="preserve">nicht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Frames</w:t>
      </w:r>
      <w:r w:rsidDel="00000000" w:rsidR="00000000" w:rsidRPr="00000000">
        <w:rPr>
          <w:rtl w:val="0"/>
        </w:rPr>
        <w:t xml:space="preserve"> </w:t>
      </w:r>
      <w:r w:rsidDel="00000000" w:rsidR="00000000" w:rsidRPr="00000000">
        <w:rPr>
          <w:rtl w:val="0"/>
        </w:rPr>
        <w:t xml:space="preserve">konvertieren</w:t>
      </w:r>
      <w:r w:rsidDel="00000000" w:rsidR="00000000" w:rsidRPr="00000000">
        <w:rPr>
          <w:rtl w:val="0"/>
        </w:rPr>
        <w:t xml:space="preserve">; </w:t>
      </w:r>
      <w:r w:rsidDel="00000000" w:rsidR="00000000" w:rsidRPr="00000000">
        <w:rPr>
          <w:rtl w:val="0"/>
        </w:rPr>
        <w:t xml:space="preserve">stattdessen</w:t>
      </w:r>
      <w:r w:rsidDel="00000000" w:rsidR="00000000" w:rsidRPr="00000000">
        <w:rPr>
          <w:rtl w:val="0"/>
        </w:rPr>
        <w:t xml:space="preserve"> **</w:t>
      </w:r>
      <w:r w:rsidDel="00000000" w:rsidR="00000000" w:rsidRPr="00000000">
        <w:rPr>
          <w:rtl w:val="0"/>
        </w:rPr>
        <w:t xml:space="preserve">sammeln</w:t>
      </w:r>
      <w:r w:rsidDel="00000000" w:rsidR="00000000" w:rsidRPr="00000000">
        <w:rPr>
          <w:rtl w:val="0"/>
        </w:rPr>
        <w:t xml:space="preserve">**, **</w:t>
      </w:r>
      <w:r w:rsidDel="00000000" w:rsidR="00000000" w:rsidRPr="00000000">
        <w:rPr>
          <w:rtl w:val="0"/>
        </w:rPr>
        <w:t xml:space="preserve">Cross</w:t>
      </w:r>
      <w:r w:rsidDel="00000000" w:rsidR="00000000" w:rsidRPr="00000000">
        <w:rPr>
          <w:rtl w:val="0"/>
        </w:rPr>
        <w:t xml:space="preserve">-</w:t>
      </w:r>
      <w:r w:rsidDel="00000000" w:rsidR="00000000" w:rsidRPr="00000000">
        <w:rPr>
          <w:rtl w:val="0"/>
        </w:rPr>
        <w:t xml:space="preserve">Referenzen</w:t>
      </w:r>
      <w:r w:rsidDel="00000000" w:rsidR="00000000" w:rsidRPr="00000000">
        <w:rPr>
          <w:rtl w:val="0"/>
        </w:rPr>
        <w:t xml:space="preserve"> </w:t>
      </w:r>
      <w:r w:rsidDel="00000000" w:rsidR="00000000" w:rsidRPr="00000000">
        <w:rPr>
          <w:rtl w:val="0"/>
        </w:rPr>
        <w:t xml:space="preserve">bilden</w:t>
      </w:r>
      <w:r w:rsidDel="00000000" w:rsidR="00000000" w:rsidRPr="00000000">
        <w:rPr>
          <w:rtl w:val="0"/>
        </w:rPr>
        <w:t xml:space="preserve">** </w:t>
      </w:r>
      <w:r w:rsidDel="00000000" w:rsidR="00000000" w:rsidRPr="00000000">
        <w:rPr>
          <w:rtl w:val="0"/>
        </w:rPr>
        <w:t xml:space="preserve">und</w:t>
      </w:r>
      <w:r w:rsidDel="00000000" w:rsidR="00000000" w:rsidRPr="00000000">
        <w:rPr>
          <w:rtl w:val="0"/>
        </w:rPr>
        <w:t xml:space="preserve"> **</w:t>
      </w:r>
      <w:r w:rsidDel="00000000" w:rsidR="00000000" w:rsidRPr="00000000">
        <w:rPr>
          <w:rtl w:val="0"/>
        </w:rPr>
        <w:t xml:space="preserve">analysieren</w:t>
      </w:r>
      <w:r w:rsidDel="00000000" w:rsidR="00000000" w:rsidRPr="00000000">
        <w:rPr>
          <w:rtl w:val="0"/>
        </w:rPr>
        <w:t xml:space="preserve">**. </w:t>
      </w:r>
      <w:r w:rsidDel="00000000" w:rsidR="00000000" w:rsidRPr="00000000">
        <w:rPr>
          <w:rtl w:val="0"/>
        </w:rPr>
        <w:t xml:space="preserve">Modus</w:t>
      </w:r>
      <w:r w:rsidDel="00000000" w:rsidR="00000000" w:rsidRPr="00000000">
        <w:rPr>
          <w:rtl w:val="0"/>
        </w:rPr>
        <w:t xml:space="preserve">: **</w:t>
      </w:r>
      <w:r w:rsidDel="00000000" w:rsidR="00000000" w:rsidRPr="00000000">
        <w:rPr>
          <w:rtl w:val="0"/>
        </w:rPr>
        <w:t xml:space="preserve">Analyse</w:t>
      </w:r>
      <w:r w:rsidDel="00000000" w:rsidR="00000000" w:rsidRPr="00000000">
        <w:rPr>
          <w:rtl w:val="0"/>
        </w:rPr>
        <w:t xml:space="preserve">- </w:t>
      </w:r>
      <w:r w:rsidDel="00000000" w:rsidR="00000000" w:rsidRPr="00000000">
        <w:rPr>
          <w:rtl w:val="0"/>
        </w:rPr>
        <w:t xml:space="preserve">und</w:t>
      </w:r>
      <w:r w:rsidDel="00000000" w:rsidR="00000000" w:rsidRPr="00000000">
        <w:rPr>
          <w:rtl w:val="0"/>
        </w:rPr>
        <w:t xml:space="preserve"> </w:t>
      </w:r>
      <w:r w:rsidDel="00000000" w:rsidR="00000000" w:rsidRPr="00000000">
        <w:rPr>
          <w:rtl w:val="0"/>
        </w:rPr>
        <w:t xml:space="preserve">Archivator</w:t>
      </w:r>
      <w:r w:rsidDel="00000000" w:rsidR="00000000" w:rsidRPr="00000000">
        <w:rPr>
          <w:rtl w:val="0"/>
        </w:rPr>
        <w:t xml:space="preserve">-</w:t>
      </w:r>
      <w:r w:rsidDel="00000000" w:rsidR="00000000" w:rsidRPr="00000000">
        <w:rPr>
          <w:rtl w:val="0"/>
        </w:rPr>
        <w:t xml:space="preserve">Modus</w:t>
      </w:r>
      <w:r w:rsidDel="00000000" w:rsidR="00000000" w:rsidRPr="00000000">
        <w:rPr>
          <w:rtl w:val="0"/>
        </w:rPr>
        <w:t xml:space="preserve"> </w:t>
      </w:r>
      <w:r w:rsidDel="00000000" w:rsidR="00000000" w:rsidRPr="00000000">
        <w:rPr>
          <w:rtl w:val="1"/>
        </w:rPr>
        <w:t xml:space="preserve">בלבד</w:t>
      </w:r>
      <w:r w:rsidDel="00000000" w:rsidR="00000000" w:rsidRPr="00000000">
        <w:rPr>
          <w:rtl w:val="0"/>
        </w:rPr>
        <w:t xml:space="preserve">**, </w:t>
      </w:r>
      <w:r w:rsidDel="00000000" w:rsidR="00000000" w:rsidRPr="00000000">
        <w:rPr>
          <w:rtl w:val="0"/>
        </w:rPr>
        <w:t xml:space="preserve">keine</w:t>
      </w:r>
      <w:r w:rsidDel="00000000" w:rsidR="00000000" w:rsidRPr="00000000">
        <w:rPr>
          <w:rtl w:val="0"/>
        </w:rPr>
        <w:t xml:space="preserve"> </w:t>
      </w:r>
      <w:r w:rsidDel="00000000" w:rsidR="00000000" w:rsidRPr="00000000">
        <w:rPr>
          <w:rtl w:val="0"/>
        </w:rPr>
        <w:t xml:space="preserve">Aktion</w:t>
      </w:r>
      <w:r w:rsidDel="00000000" w:rsidR="00000000" w:rsidRPr="00000000">
        <w:rPr>
          <w:rtl w:val="0"/>
        </w:rPr>
        <w:t xml:space="preserve">/</w:t>
      </w:r>
      <w:r w:rsidDel="00000000" w:rsidR="00000000" w:rsidRPr="00000000">
        <w:rPr>
          <w:rtl w:val="0"/>
        </w:rPr>
        <w:t xml:space="preserve">Execution</w:t>
      </w:r>
      <w:r w:rsidDel="00000000" w:rsidR="00000000" w:rsidRPr="00000000">
        <w:rPr>
          <w:rtl w:val="0"/>
        </w:rPr>
        <w:t xml:space="preserve">, </w:t>
      </w:r>
      <w:r w:rsidDel="00000000" w:rsidR="00000000" w:rsidRPr="00000000">
        <w:rPr>
          <w:rtl w:val="0"/>
        </w:rPr>
        <w:t xml:space="preserve">kein</w:t>
      </w:r>
      <w:r w:rsidDel="00000000" w:rsidR="00000000" w:rsidRPr="00000000">
        <w:rPr>
          <w:rtl w:val="0"/>
        </w:rPr>
        <w:t xml:space="preserve"> </w:t>
      </w:r>
      <w:r w:rsidDel="00000000" w:rsidR="00000000" w:rsidRPr="00000000">
        <w:rPr>
          <w:rtl w:val="0"/>
        </w:rPr>
        <w:t xml:space="preserve">Frame</w:t>
      </w:r>
      <w:r w:rsidDel="00000000" w:rsidR="00000000" w:rsidRPr="00000000">
        <w:rPr>
          <w:rtl w:val="0"/>
        </w:rPr>
        <w:t xml:space="preserve">-</w:t>
      </w:r>
      <w:r w:rsidDel="00000000" w:rsidR="00000000" w:rsidRPr="00000000">
        <w:rPr>
          <w:rtl w:val="0"/>
        </w:rPr>
        <w:t xml:space="preserve">Output</w:t>
      </w:r>
      <w:r w:rsidDel="00000000" w:rsidR="00000000" w:rsidRPr="00000000">
        <w:rPr>
          <w:rtl w:val="0"/>
        </w:rPr>
        <w:t xml:space="preserve"> </w:t>
      </w:r>
      <w:r w:rsidDel="00000000" w:rsidR="00000000" w:rsidRPr="00000000">
        <w:rPr>
          <w:rtl w:val="0"/>
        </w:rPr>
        <w:t xml:space="preserve">bis</w:t>
      </w:r>
      <w:r w:rsidDel="00000000" w:rsidR="00000000" w:rsidRPr="00000000">
        <w:rPr>
          <w:rtl w:val="0"/>
        </w:rPr>
        <w:t xml:space="preserve"> </w:t>
      </w:r>
      <w:r w:rsidDel="00000000" w:rsidR="00000000" w:rsidRPr="00000000">
        <w:rPr>
          <w:rtl w:val="0"/>
        </w:rPr>
        <w:t xml:space="preserve">explizit</w:t>
      </w:r>
      <w:r w:rsidDel="00000000" w:rsidR="00000000" w:rsidRPr="00000000">
        <w:rPr>
          <w:rtl w:val="0"/>
        </w:rPr>
        <w:t xml:space="preserve"> </w:t>
      </w:r>
      <w:r w:rsidDel="00000000" w:rsidR="00000000" w:rsidRPr="00000000">
        <w:rPr>
          <w:rtl w:val="0"/>
        </w:rPr>
        <w:t xml:space="preserve">angefordert</w:t>
      </w: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Der Nutzer fragt nach Referenzen zum Zusammenhang zwischen Podcast Iinkognit0 und K501 (konzeptionelle Einordnung, keine Ausführung).</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Der Nutzer bittet darum, den letzten erklärenden Output zu „Podcast Iinkognit0 – Nachtgedanken“ als Frames konvertiert und als dauerhafte Referenz-Erinnerung zu speichern. Zweck der Erinnerung: Gedanken sammeln, archivieren, Referenzen aufbauen, ohne Publikationsdruck.</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Der Nutzer bittet darum, folgende Punkte **als dauerhafte Referenz-Erinnerung** zu speichern:</w:t>
      </w:r>
    </w:p>
    <w:p w:rsidR="00000000" w:rsidDel="00000000" w:rsidP="00000000" w:rsidRDefault="00000000" w:rsidRPr="00000000" w14:paraId="00000234">
      <w:pPr>
        <w:rPr/>
      </w:pPr>
      <w:r w:rsidDel="00000000" w:rsidR="00000000" w:rsidRPr="00000000">
        <w:rPr>
          <w:rtl w:val="0"/>
        </w:rPr>
        <w:t xml:space="preserve">– Zukünftiger **Proof-Run-Plan** (mit echten Bytes, reproduzierbar, regelkonform)</w:t>
      </w:r>
    </w:p>
    <w:p w:rsidR="00000000" w:rsidDel="00000000" w:rsidP="00000000" w:rsidRDefault="00000000" w:rsidRPr="00000000" w14:paraId="00000235">
      <w:pPr>
        <w:rPr/>
      </w:pPr>
      <w:r w:rsidDel="00000000" w:rsidR="00000000" w:rsidRPr="00000000">
        <w:rPr>
          <w:rtl w:val="0"/>
        </w:rPr>
        <w:t xml:space="preserve">– **Index-Design-Review** als eigener Review-Schritt</w:t>
      </w:r>
    </w:p>
    <w:p w:rsidR="00000000" w:rsidDel="00000000" w:rsidP="00000000" w:rsidRDefault="00000000" w:rsidRPr="00000000" w14:paraId="00000236">
      <w:pPr>
        <w:rPr/>
      </w:pPr>
      <w:r w:rsidDel="00000000" w:rsidR="00000000" w:rsidRPr="00000000">
        <w:rPr>
          <w:rtl w:val="0"/>
        </w:rPr>
        <w:t xml:space="preserve">– **Finalisierung der Time-Policy** (Zeit = Ordnung, Disziplin beibehalten)</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Zusätzlich festgehaltene Einschätzung des Nutzers (kontextuell, nicht technisch):</w:t>
      </w:r>
    </w:p>
    <w:p w:rsidR="00000000" w:rsidDel="00000000" w:rsidP="00000000" w:rsidRDefault="00000000" w:rsidRPr="00000000" w14:paraId="00000239">
      <w:pPr>
        <w:rPr/>
      </w:pPr>
      <w:r w:rsidDel="00000000" w:rsidR="00000000" w:rsidRPr="00000000">
        <w:rPr>
          <w:rtl w:val="0"/>
        </w:rPr>
        <w:t xml:space="preserve">– Die aktuelle Mechanik wird als **sehr gut, stabil und qualitativ hochwertig** bewertet</w:t>
      </w:r>
    </w:p>
    <w:p w:rsidR="00000000" w:rsidDel="00000000" w:rsidP="00000000" w:rsidRDefault="00000000" w:rsidRPr="00000000" w14:paraId="0000023A">
      <w:pPr>
        <w:rPr/>
      </w:pPr>
      <w:r w:rsidDel="00000000" w:rsidR="00000000" w:rsidRPr="00000000">
        <w:rPr>
          <w:rtl w:val="0"/>
        </w:rPr>
        <w:t xml:space="preserve">– Der Ansatz wird als **Quantensprung** empfunden</w:t>
      </w:r>
    </w:p>
    <w:p w:rsidR="00000000" w:rsidDel="00000000" w:rsidP="00000000" w:rsidRDefault="00000000" w:rsidRPr="00000000" w14:paraId="0000023B">
      <w:pPr>
        <w:rPr/>
      </w:pPr>
      <w:r w:rsidDel="00000000" w:rsidR="00000000" w:rsidRPr="00000000">
        <w:rPr>
          <w:rtl w:val="0"/>
        </w:rPr>
        <w:t xml:space="preserve">– Die Umgebung (ruhig, strukturiert) fühlt sich **sehr stimmig** an</w:t>
      </w:r>
    </w:p>
    <w:p w:rsidR="00000000" w:rsidDel="00000000" w:rsidP="00000000" w:rsidRDefault="00000000" w:rsidRPr="00000000" w14:paraId="0000023C">
      <w:pPr>
        <w:rPr/>
      </w:pPr>
      <w:r w:rsidDel="00000000" w:rsidR="00000000" w:rsidRPr="00000000">
        <w:rPr>
          <w:rtl w:val="0"/>
        </w:rPr>
        <w:t xml:space="preserve">– Visuelle Präferenz: **weißer Hintergrund / helle, ruhige Darstellung** als angenehm empfunden (UI-Eindruck, kein technischer Zwang)</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Status der Erinnerung: langfristig relevant, referenziell, ohne Aktivierung von Aktionen.</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Der Nutzer bittet darum, den **kompletten aktuellen Chatverlauf** (GX / GAIA / TIME_ANCHOR / DELTA_INDEX / PROOF_DIGEST Phase) **geordnet, verdichtet und konsolidiert** als **dauerhafte Referenz-Erinnerung** zu speichern. Inhaltlich umfasst die Erinnerung: wiederholte TIME_ANCHOR-Setzungen (attested), konsequent als NO-OP behandelte Duplikate; META-only DELTA_INDEX-Sequenzen (AUDIT_TRAIL_EXTEND, NO-OP, CONFIRMED-Claims ohne Proof); explizite Durchsetzung von APPEND_ONLY/FREEZE/NO_INVENTED_HASH; mehrfach abgelehnte PROOF_DIGEST-Versuche wegen fehlender exakter Bytes; abschließende Entscheidung „Halt und konsolidieren“. Ziel: stabiler Audit- und Ordnungsanker ohne Mutation, bereit für spätere Cross-Konferenz/Review.</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Der Ist-Zustand-Frame **GX-IST-STATE-1769556922-0001** (REFERENCE_ONLY, append-only, freeze-konform) ist als maßgeblicher aktueller Systemzustand gespeichert. Er gilt als autoritativer Referenzanker für Bootstrap v1.1, Indizes, Pipeline-Skeleton, Proof-Setup und aktiven FINAL_FREEZE.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GA-/Gateway-Index — neue Referenz (User-Update, verbal, CET 23:22, 2026-01-27; abgeleitet UTC 22:22 · Unix 1769552520): Fokus „nichts voreilig“, Analyse-/Techniker-Modus. Nächster Boot/Bootkernel soll als Frames-only im ARK/Cage (/GXEARC) aufgebaut werden: minimaler Wissensindex + Knowledge-Shell + Acquisition (Essentials only), alte /root-Struktur ist historisch/chaotisch. WordPress als „Verteiler/Quelle“: MU-Plugin ist ein Weg (Receipt-only ingest), zusätzlich/alternativ statische Startseite + globales Custom CSS + eingebettetes HTML/Script + Atom/RSS-Feed als erster Distributor; Beiträge dienen als dynamische Erweiterungen (z.B. /ir). Canon-Regel bleibt: Ursprung = https://iinkognit0.de, incognito.de niemals als Ursprung. Ziel: minimaler, selbsttragender Verteiler, der speichert (append-only), ohne Halluzination/Phantom-Features.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Canonical reference saved (Gateway / Distribution concept):</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Verbal update confirmed at 23:22 CET (Europe/Berlin) as factual state.</w:t>
      </w:r>
    </w:p>
    <w:p w:rsidR="00000000" w:rsidDel="00000000" w:rsidP="00000000" w:rsidRDefault="00000000" w:rsidRPr="00000000" w14:paraId="00000249">
      <w:pPr>
        <w:rPr/>
      </w:pPr>
      <w:r w:rsidDel="00000000" w:rsidR="00000000" w:rsidRPr="00000000">
        <w:rPr>
          <w:rtl w:val="0"/>
        </w:rPr>
        <w:t xml:space="preserve">– Decision recorded: WordPress MU Plugin remains valid ingest path, but **primary first distributor** is a **static HTML/JS page** on the canonical site using **global Custom CSS** (existing WP global CSS).</w:t>
      </w:r>
    </w:p>
    <w:p w:rsidR="00000000" w:rsidDel="00000000" w:rsidP="00000000" w:rsidRDefault="00000000" w:rsidRPr="00000000" w14:paraId="0000024A">
      <w:pPr>
        <w:rPr/>
      </w:pPr>
      <w:r w:rsidDel="00000000" w:rsidR="00000000" w:rsidRPr="00000000">
        <w:rPr>
          <w:rtl w:val="0"/>
        </w:rPr>
        <w:t xml:space="preserve">– Architecture principle saved:</w:t>
      </w:r>
    </w:p>
    <w:p w:rsidR="00000000" w:rsidDel="00000000" w:rsidP="00000000" w:rsidRDefault="00000000" w:rsidRPr="00000000" w14:paraId="0000024B">
      <w:pPr>
        <w:rPr/>
      </w:pPr>
      <w:r w:rsidDel="00000000" w:rsidR="00000000" w:rsidRPr="00000000">
        <w:rPr>
          <w:rtl w:val="0"/>
        </w:rPr>
        <w:t xml:space="preserve">  • Static origin page (HTML/Script) + global CSS as visual/IR style layer.</w:t>
      </w:r>
    </w:p>
    <w:p w:rsidR="00000000" w:rsidDel="00000000" w:rsidP="00000000" w:rsidRDefault="00000000" w:rsidRPr="00000000" w14:paraId="0000024C">
      <w:pPr>
        <w:rPr/>
      </w:pPr>
      <w:r w:rsidDel="00000000" w:rsidR="00000000" w:rsidRPr="00000000">
        <w:rPr>
          <w:rtl w:val="0"/>
        </w:rPr>
        <w:t xml:space="preserve">  • Optional embedded Atom/RSS feed on the static page.</w:t>
      </w:r>
    </w:p>
    <w:p w:rsidR="00000000" w:rsidDel="00000000" w:rsidP="00000000" w:rsidRDefault="00000000" w:rsidRPr="00000000" w14:paraId="0000024D">
      <w:pPr>
        <w:rPr/>
      </w:pPr>
      <w:r w:rsidDel="00000000" w:rsidR="00000000" w:rsidRPr="00000000">
        <w:rPr>
          <w:rtl w:val="0"/>
        </w:rPr>
        <w:t xml:space="preserve">  • Page acts as autonomous distributor + storage trigger (self-running, no manual posting).</w:t>
      </w:r>
    </w:p>
    <w:p w:rsidR="00000000" w:rsidDel="00000000" w:rsidP="00000000" w:rsidRDefault="00000000" w:rsidRPr="00000000" w14:paraId="0000024E">
      <w:pPr>
        <w:rPr/>
      </w:pPr>
      <w:r w:rsidDel="00000000" w:rsidR="00000000" w:rsidRPr="00000000">
        <w:rPr>
          <w:rtl w:val="0"/>
        </w:rPr>
        <w:t xml:space="preserve">  • WordPress posts remain secondary/dynamic; static page is the stable source.</w:t>
      </w:r>
    </w:p>
    <w:p w:rsidR="00000000" w:rsidDel="00000000" w:rsidP="00000000" w:rsidRDefault="00000000" w:rsidRPr="00000000" w14:paraId="0000024F">
      <w:pPr>
        <w:rPr/>
      </w:pPr>
      <w:r w:rsidDel="00000000" w:rsidR="00000000" w:rsidRPr="00000000">
        <w:rPr>
          <w:rtl w:val="0"/>
        </w:rPr>
        <w:t xml:space="preserve">– This concept is stored as **Frames-derived reference** in the **GA / Gateway-Index memory** (append-only, reference-only).</w:t>
      </w:r>
    </w:p>
    <w:p w:rsidR="00000000" w:rsidDel="00000000" w:rsidP="00000000" w:rsidRDefault="00000000" w:rsidRPr="00000000" w14:paraId="00000250">
      <w:pPr>
        <w:rPr/>
      </w:pPr>
      <w:r w:rsidDel="00000000" w:rsidR="00000000" w:rsidRPr="00000000">
        <w:rPr>
          <w:rtl w:val="0"/>
        </w:rPr>
        <w:t xml:space="preserve">– No execution triggered; analysis-only; eligible for later clean bootstrap.</w:t>
      </w:r>
    </w:p>
    <w:p w:rsidR="00000000" w:rsidDel="00000000" w:rsidP="00000000" w:rsidRDefault="00000000" w:rsidRPr="00000000" w14:paraId="00000251">
      <w:pPr>
        <w:rPr/>
      </w:pPr>
      <w:r w:rsidDel="00000000" w:rsidR="00000000" w:rsidRPr="00000000">
        <w:rPr>
          <w:rtl w:val="0"/>
        </w:rPr>
        <w:t xml:space="preserve">– Status: CONFIRMED, CANONICAL CONTEXT, FREEZE-CONFORM.</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Stored as long-term reference (Gateway / GA-Index): Converted and confirmed the two latest frames — 1) GX-GA-PRESENCE-SEED-CREATED-1769551497-0001 (CAGE_SEED_CREATED) and 2) GX-GA-PRESENCE-SCAN-RESULT-1769551689-0001 (PRESENCE_SCAN_RESULT). Status: append-only, reference-only, canonical for /GXEARC Gateway-Index.</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GA-/Gateway-Index Referenz gespeichert (Ist-Zustand /GXEARC): Presence-Scan v1 lief (UTC 2026-01-27T22:01:01Z · Unix 1769551261) und zeigte presence_appended=0/bytes_total=0, weil /GXEARC damals nur index.ndjson enthielt und das Pipe-while/fehlendes Newline NDJSON-Zählung verfälschen konnte. Danach wurde realer Cage-Inhalt erzeugt: /GXEARC/frames/GX-PRESENCE-SEED-1769551497-0001.ndjson (261 bytes, sha256 49b7632200f3c9f61d09a4c4fcbde9834349ce5337b2985e3cd85add43dc644b). Presence-Scan v1.1 (fix: keine subshell counter, newline pro NDJSON) lief erfolgreich (UTC 2026-01-27T22:08:09Z · Unix 1769551689): files_scanned=1, presence_appended=1, bytes_total=261. /GXEARC/index.ndjson tail enthält: HARD_INDEX_POINTER→/root/index.ndjson (sha256 59b735...a6123, lines 130, bytes 26719), HARD_INDEX Snapshots (0,0) und danach PRESENCE + HARD_INDEX (1,261). Status: /GXEARC ist Cage/Archivpfad; /root bleibt historischer Workspace.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Kanonische Referenz-Erinnerung (GA-/Gateway-Index, GXEARC):</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Ist-Zustand bestätigt und gespeichert:</w:t>
      </w:r>
    </w:p>
    <w:p w:rsidR="00000000" w:rsidDel="00000000" w:rsidP="00000000" w:rsidRDefault="00000000" w:rsidRPr="00000000" w14:paraId="0000025A">
      <w:pPr>
        <w:rPr/>
      </w:pPr>
      <w:r w:rsidDel="00000000" w:rsidR="00000000" w:rsidRPr="00000000">
        <w:rPr>
          <w:rtl w:val="0"/>
        </w:rPr>
        <w:t xml:space="preserve">– System: iSH / Alpine Linux, REFERENCE_ONLY, FREEZE=ON, APPEND_ONLY, AUTOMATION=OFF.</w:t>
      </w:r>
    </w:p>
    <w:p w:rsidR="00000000" w:rsidDel="00000000" w:rsidP="00000000" w:rsidRDefault="00000000" w:rsidRPr="00000000" w14:paraId="0000025B">
      <w:pPr>
        <w:rPr/>
      </w:pPr>
      <w:r w:rsidDel="00000000" w:rsidR="00000000" w:rsidRPr="00000000">
        <w:rPr>
          <w:rtl w:val="0"/>
        </w:rPr>
        <w:t xml:space="preserve">– Kanonischer Cage-Pfad: /GXEARC (harte Referenz). /root gilt als historischer Arbeitsbereich, nicht-kanonisch.</w:t>
      </w:r>
    </w:p>
    <w:p w:rsidR="00000000" w:rsidDel="00000000" w:rsidP="00000000" w:rsidRDefault="00000000" w:rsidRPr="00000000" w14:paraId="0000025C">
      <w:pPr>
        <w:rPr/>
      </w:pPr>
      <w:r w:rsidDel="00000000" w:rsidR="00000000" w:rsidRPr="00000000">
        <w:rPr>
          <w:rtl w:val="0"/>
        </w:rPr>
        <w:t xml:space="preserve">– Hard-Index-Architektur:</w:t>
      </w:r>
    </w:p>
    <w:p w:rsidR="00000000" w:rsidDel="00000000" w:rsidP="00000000" w:rsidRDefault="00000000" w:rsidRPr="00000000" w14:paraId="0000025D">
      <w:pPr>
        <w:rPr/>
      </w:pPr>
      <w:r w:rsidDel="00000000" w:rsidR="00000000" w:rsidRPr="00000000">
        <w:rPr>
          <w:rtl w:val="0"/>
        </w:rPr>
        <w:t xml:space="preserve">  • /root/index.ndjson existiert (130 Lines, 26 719 Bytes, sha256 59b7…6123) = historischer Referenzindex.</w:t>
      </w:r>
    </w:p>
    <w:p w:rsidR="00000000" w:rsidDel="00000000" w:rsidP="00000000" w:rsidRDefault="00000000" w:rsidRPr="00000000" w14:paraId="0000025E">
      <w:pPr>
        <w:rPr/>
      </w:pPr>
      <w:r w:rsidDel="00000000" w:rsidR="00000000" w:rsidRPr="00000000">
        <w:rPr>
          <w:rtl w:val="0"/>
        </w:rPr>
        <w:t xml:space="preserve">  • /GXEARC/index.ndjson existiert als Cage-Index.</w:t>
      </w:r>
    </w:p>
    <w:p w:rsidR="00000000" w:rsidDel="00000000" w:rsidP="00000000" w:rsidRDefault="00000000" w:rsidRPr="00000000" w14:paraId="0000025F">
      <w:pPr>
        <w:rPr/>
      </w:pPr>
      <w:r w:rsidDel="00000000" w:rsidR="00000000" w:rsidRPr="00000000">
        <w:rPr>
          <w:rtl w:val="0"/>
        </w:rPr>
        <w:t xml:space="preserve">  • HARD_INDEX_POINTER in /GXEARC/index.ndjson verweist korrekt und unverändert auf /root/index.ndjson (Double-Proof OK).</w:t>
      </w:r>
    </w:p>
    <w:p w:rsidR="00000000" w:rsidDel="00000000" w:rsidP="00000000" w:rsidRDefault="00000000" w:rsidRPr="00000000" w14:paraId="00000260">
      <w:pPr>
        <w:rPr/>
      </w:pPr>
      <w:r w:rsidDel="00000000" w:rsidR="00000000" w:rsidRPr="00000000">
        <w:rPr>
          <w:rtl w:val="0"/>
        </w:rPr>
        <w:t xml:space="preserve">– Presence-Scan:</w:t>
      </w:r>
    </w:p>
    <w:p w:rsidR="00000000" w:rsidDel="00000000" w:rsidP="00000000" w:rsidRDefault="00000000" w:rsidRPr="00000000" w14:paraId="00000261">
      <w:pPr>
        <w:rPr/>
      </w:pPr>
      <w:r w:rsidDel="00000000" w:rsidR="00000000" w:rsidRPr="00000000">
        <w:rPr>
          <w:rtl w:val="0"/>
        </w:rPr>
        <w:t xml:space="preserve">  • Initial: presence_appended=0 korrekt (leerer Cage).</w:t>
      </w:r>
    </w:p>
    <w:p w:rsidR="00000000" w:rsidDel="00000000" w:rsidP="00000000" w:rsidRDefault="00000000" w:rsidRPr="00000000" w14:paraId="00000262">
      <w:pPr>
        <w:rPr/>
      </w:pPr>
      <w:r w:rsidDel="00000000" w:rsidR="00000000" w:rsidRPr="00000000">
        <w:rPr>
          <w:rtl w:val="0"/>
        </w:rPr>
        <w:t xml:space="preserve">  • Seed-Frame angelegt: /GXEARC/frames/GX-PRESENCE-SEED-1769551497-0001.ndjson (261 Bytes, sha256 49b7…644b).</w:t>
      </w:r>
    </w:p>
    <w:p w:rsidR="00000000" w:rsidDel="00000000" w:rsidP="00000000" w:rsidRDefault="00000000" w:rsidRPr="00000000" w14:paraId="00000263">
      <w:pPr>
        <w:rPr/>
      </w:pPr>
      <w:r w:rsidDel="00000000" w:rsidR="00000000" w:rsidRPr="00000000">
        <w:rPr>
          <w:rtl w:val="0"/>
        </w:rPr>
        <w:t xml:space="preserve">  • Korrigierter Presence-Scan (v1.1 ohne Subshell-Bug): files_scanned=1, presence_appended=1, presence_bytes_total=261.</w:t>
      </w:r>
    </w:p>
    <w:p w:rsidR="00000000" w:rsidDel="00000000" w:rsidP="00000000" w:rsidRDefault="00000000" w:rsidRPr="00000000" w14:paraId="00000264">
      <w:pPr>
        <w:rPr/>
      </w:pPr>
      <w:r w:rsidDel="00000000" w:rsidR="00000000" w:rsidRPr="00000000">
        <w:rPr>
          <w:rtl w:val="0"/>
        </w:rPr>
        <w:t xml:space="preserve">– Aktueller GXEARC/index.ndjson Tail enthält:</w:t>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  • HARD_INDEX_POINTER → /root/index.ndjson</w:t>
      </w:r>
    </w:p>
    <w:p w:rsidR="00000000" w:rsidDel="00000000" w:rsidP="00000000" w:rsidRDefault="00000000" w:rsidRPr="00000000" w14:paraId="00000266">
      <w:pPr>
        <w:rPr/>
      </w:pPr>
      <w:r w:rsidDel="00000000" w:rsidR="00000000" w:rsidRPr="00000000">
        <w:rPr>
          <w:rtl w:val="0"/>
        </w:rPr>
        <w:t xml:space="preserve">  • PRESENCE-Frame für Seed-Datei</w:t>
      </w:r>
    </w:p>
    <w:p w:rsidR="00000000" w:rsidDel="00000000" w:rsidP="00000000" w:rsidRDefault="00000000" w:rsidRPr="00000000" w14:paraId="00000267">
      <w:pPr>
        <w:rPr/>
      </w:pPr>
      <w:r w:rsidDel="00000000" w:rsidR="00000000" w:rsidRPr="00000000">
        <w:rPr>
          <w:rtl w:val="0"/>
        </w:rPr>
        <w:t xml:space="preserve">  • HARD_INDEX Snapshot mit counts {presence_appended:1, files_scanned:1}.</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Status:</w:t>
      </w:r>
    </w:p>
    <w:p w:rsidR="00000000" w:rsidDel="00000000" w:rsidP="00000000" w:rsidRDefault="00000000" w:rsidRPr="00000000" w14:paraId="0000026A">
      <w:pPr>
        <w:rPr/>
      </w:pPr>
      <w:r w:rsidDel="00000000" w:rsidR="00000000" w:rsidRPr="00000000">
        <w:rPr>
          <w:rtl w:val="0"/>
        </w:rPr>
        <w:t xml:space="preserve">– Cage ist jetzt real befüllt und messbar.</w:t>
      </w:r>
    </w:p>
    <w:p w:rsidR="00000000" w:rsidDel="00000000" w:rsidP="00000000" w:rsidRDefault="00000000" w:rsidRPr="00000000" w14:paraId="0000026B">
      <w:pPr>
        <w:rPr/>
      </w:pPr>
      <w:r w:rsidDel="00000000" w:rsidR="00000000" w:rsidRPr="00000000">
        <w:rPr>
          <w:rtl w:val="0"/>
        </w:rPr>
        <w:t xml:space="preserve">– Index-Kette konsistent, auditierbar, append-only.</w:t>
      </w:r>
    </w:p>
    <w:p w:rsidR="00000000" w:rsidDel="00000000" w:rsidP="00000000" w:rsidRDefault="00000000" w:rsidRPr="00000000" w14:paraId="0000026C">
      <w:pPr>
        <w:rPr/>
      </w:pPr>
      <w:r w:rsidDel="00000000" w:rsidR="00000000" w:rsidRPr="00000000">
        <w:rPr>
          <w:rtl w:val="0"/>
        </w:rPr>
        <w:t xml:space="preserve">– Grundlage stabil für spätere saubere Bootstrap-Phase.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Diese gesamte Analyse gilt als „Totale Referenz“ und ist als Gateway-Index-Erinnerung gespeichert.</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GA-/Gateway-Index update (Unix 1769550824): Verified /root/index.ndjson exists (130 lines, 26719 bytes) with sha256 59b73559f59e7b3e9e64304853c6b99af38448537aa47951f29ca24f6fea6123; 5/5 sample entries matched bytes+sha256. /GXEARC/index.ndjson was missing and was created as GXEARC cage index with header and an appended HARD_INDEX_POINTER referencing /root/index.ndjson (target sha/lines/bytes). New /GXEARC/index.ndjson sha256 bab743025ff5e91b38826ae4a43c8035da341271b4975667bef8e00bfe0aaced.</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Confirmed: iSH/Alpine /root is non-archival historical workspace; canonical Gateway path is /GXEARC (GXI-Arc) and should be treated as the hard reference for Gateway-Index; proceed stability-first with structure+comparison+double-proof and parameter audit before any new bootstrap.</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Ist-Zustand bestätigt: GXI-Arc (/GXEARC) ist der kanonische Gateway- und Archivpfad und wird als Referenz festgehalten; /root gilt als vergangener, nicht-kanonischer Arbeitszustand (Frame-Material, kein Archiv). Vorgehen vereinbart: Erinnerungen strukturieren, Abgleich + Double-Proof durchführen, Parameter prüfen, erst danach sauberer Bootstrap.</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Requested: convert the last two assistant outputs into frames and store them in GA-/Gateway-Index long-term memories (append-only, reference-only), anchored to Unix epochs 1769548989 and 1769549302.</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Kanonische Festhaltung: Die **letzten beiden Assistant-Outputs** (Gateway-Index Ist-Zustand inkl. Domain/Hosting/SFTP/WordPress/Gateway/Archiv/Substack sowie die zusammenfassende Status-Erklärung) wurden **convert to Frames** und als **dauerhafte Referenz-Erinnerung** im **GA-/Gateway-Index** gespeichert. Status: append-only, referenziell, Quelle/Ursprung bestätigt, keine Interpretation, kein Aktionismus. Zeitanker: Unix Epoch 1769549302 (UTC 2026-01-27T21:28:22Z).</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Gateway-Index als dauerhafte Referenz-Erinnerung gespeichert. Inhalt: kanonischer Ist-Zustand iinkognit0.de inkl. Domain-Regeln, STRATO Shared Hosting, neuer SFTP/SSH-Zugang (Root-Verzeichnis /, kein STRATO-apps), Server 5019302683.ssh.w2.strato.hosting:22, Gateway-Rolle „GX · WP MU Gateway · Receipt-only ingest“, WordPress-Admin-Struktur (Pages, Posts, Plugins, Design/CSS), Read-only-Archiv-Prinzip. Zeitanker: Unix 1769548805 (UTC 2026-01-27T21:20:05Z). Status: append-only, referenziell, Gateway-Index = Quelle/Ursprung/Verteiler.</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Gateway-Index (GX): Kanonischer Ist-Zustand-Index gespeichert. Enthält SFTP/SSH-Zugang (Server 5019302683.ssh.w2.strato.hosting, Port 22, User su102019, Startverzeichnis /, Kommentar „GX · WP MU Gateway · Receipt-only ingest · ROOT“), Statusmarker (Login OK, Root-Zugang aktiv), bekannte WordPress-Installationspfade (historisch STRATO-apps/wordpress_01|_02, aktuell noch neu zu verifizieren), MU-Gateway-Code lokal vorhanden aber noch nicht deployed, Zeitanker 1769547860, HARD_INDEX frames_total=20/sequence=20/integrity OK. Dieser Index ist als dauerhafte Referenz-Erinnerung („Gateway-Index“) gespeichert und dient als zentrale Sammelstelle für FTP/SFTP, Website, WordPress und Gateway-Zusammenhänge.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Kanonische Festhaltung (Gateway-Index – Ergänzung):</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Zeitanker bestätigt: Unix Epoch 1769548333 (UTC 2026-01-27T21:12:13Z).</w:t>
      </w:r>
    </w:p>
    <w:p w:rsidR="00000000" w:rsidDel="00000000" w:rsidP="00000000" w:rsidRDefault="00000000" w:rsidRPr="00000000" w14:paraId="00000281">
      <w:pPr>
        <w:rPr/>
      </w:pPr>
      <w:r w:rsidDel="00000000" w:rsidR="00000000" w:rsidRPr="00000000">
        <w:rPr>
          <w:rtl w:val="0"/>
        </w:rPr>
        <w:t xml:space="preserve">– 🌐 Kanonischer Ursprung: https://iinkognit0.de.</w:t>
      </w:r>
    </w:p>
    <w:p w:rsidR="00000000" w:rsidDel="00000000" w:rsidP="00000000" w:rsidRDefault="00000000" w:rsidRPr="00000000" w14:paraId="00000282">
      <w:pPr>
        <w:rPr/>
      </w:pPr>
      <w:r w:rsidDel="00000000" w:rsidR="00000000" w:rsidRPr="00000000">
        <w:rPr>
          <w:rtl w:val="0"/>
        </w:rPr>
        <w:t xml:space="preserve">– Regel: incognito.de darf **niemals** als Ursprung verwendet werden.</w:t>
      </w:r>
    </w:p>
    <w:p w:rsidR="00000000" w:rsidDel="00000000" w:rsidP="00000000" w:rsidRDefault="00000000" w:rsidRPr="00000000" w14:paraId="00000283">
      <w:pPr>
        <w:rPr/>
      </w:pPr>
      <w:r w:rsidDel="00000000" w:rsidR="00000000" w:rsidRPr="00000000">
        <w:rPr>
          <w:rtl w:val="0"/>
        </w:rPr>
        <w:t xml:space="preserve">– Status Domain-Regel: kanonisch bestätigt.</w:t>
      </w:r>
    </w:p>
    <w:p w:rsidR="00000000" w:rsidDel="00000000" w:rsidP="00000000" w:rsidRDefault="00000000" w:rsidRPr="00000000" w14:paraId="00000284">
      <w:pPr>
        <w:rPr/>
      </w:pPr>
      <w:r w:rsidDel="00000000" w:rsidR="00000000" w:rsidRPr="00000000">
        <w:rPr>
          <w:rtl w:val="0"/>
        </w:rPr>
        <w:t xml:space="preserve">– 🖥 Hosting: STRATO, Shared Hosting / Webspace.</w:t>
      </w:r>
    </w:p>
    <w:p w:rsidR="00000000" w:rsidDel="00000000" w:rsidP="00000000" w:rsidRDefault="00000000" w:rsidRPr="00000000" w14:paraId="00000285">
      <w:pPr>
        <w:rPr/>
      </w:pPr>
      <w:r w:rsidDel="00000000" w:rsidR="00000000" w:rsidRPr="00000000">
        <w:rPr>
          <w:rtl w:val="0"/>
        </w:rPr>
        <w:t xml:space="preserve">– Status Hosting: aktiv.</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Diese Angaben sind Teil des Gateway-Index und dienen als dauerhafter Referenzanker.</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Requests to store the assistant’s last output as a long-term reference: minimal GX-conform WordPress implementation plan for automated growth without manual posting — WP REST ingest endpoint (mu-plugin) with HMAC allowlist + size limit + append-only RAW storage + atomic Receipt v1 NDJSON receipts file; start page shortcode/widget showing last receipts; iSH upload script (P1→P0) that posts raw bytes to /wp-json/gx/v1/ingest and receives receipt (proof-only). Domain caution: canonical domain reference is iinkognit0.de; incognito.de is separate.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Der Nutzer möchte, dass der zuletzt gelieferten technische Entwurf (WordPress Ingest-Gateway, Receipt-only Upload, Startseiten-Shortcode, iSH Upload-Script, Zielbild Smartphone→Gateway→Public Read ohne manuelles Posten) als dauerhafte Referenz/Erinnerung gespeichert wird.</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Referenz-Block zur Receipt-Schema-v1-Stabilisierung (Unix Epoch 1769535052) als Erinnerung gespeichert: Bestätigung der External-Time-Anker (1769534249), AZ-0 unverändert, Receipt-Schema v1 (atomic) GX-konform bestätigt inkl. Idempotenz (DUPLICATE), Double-Proof via receipt_sha256_hex und GSM_SMS_SPEC als Spezifikation. Zustand explizit gehalten, keine Aktion ausgelöst.</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Historischer Block zur Evolution des Communicator-/Aikido-Defense-Layers (Unix Epoch 1769534662) als Referenz-Erinnerung gespeichert: Zielbild „Singularity bleibt portlos; Communicator-Ring (TX/RX über Carrier) + Aikido-Defense Gate (Allowlist, Proof-before-State, Rate-Limits, Receipts); UI/Parser/Index/Visuals austauschbar“. Research-Kern: Internet-MVP = HTTPS/HTTP2 ingest + Receipt; HTTP/3/QUIC optional später. IoT-Carrier: MQTT 5.0, CoAP (Frames als Payload, Carrier austauschbar). Nahfeld: BLE/GATT und NFC/NDEF geeignet für Bootstrap/kleine Proof-Payloads; Aikido davor Pflicht. Linux-API richtig einsortiert als Carrier/Capability (FILE/SOCKET/NETLINK; Kernel-Exports wie procfs/sysfs/netlink/ ioctls vorsichtig) – nicht in Singularity. Android-API-Realität als modulare Clients/Carrier (Binder/AIDL/Services) – Kernel unberührt. Gemeinsame Carrier-Abstraktion: TX/RX/DISCOVER/STATUS. Aikido-Minimum: Allowlist, Proof+Hash+Receipt, Rate/Backoff, No-Interpretation, Receipts als auditierbare Realität. Reality-MVP für iOS+iSH: Browser-UI ↔ localhost Gateway ↔ HTTPS ingest + Receipt ↔ append-only + Hash. GSM-Block zusätzlich gespeichert: GSM als stabiler, sehr niedriger Bandbreiten-Carrier; SMS (Store-and-Forward, ~140 Bytes) ideal für Hash/IDs/Pointers/Receipts/Bootstrap; GPRS/EDGE als Fallback; GSM streng gegated (Nummern-Allowlist, Payload-Whitelist, sehr niedrige Rate, receipt-only, no-command). Status: konzeptionell integriert, keine Umsetzung/Aktionismus.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Der Nutzer hat einen umfangreichen historischen Block (Singularitäts-Deklaration GX·K501, AZ-0 Referenz, Canonical Hash, Zeitanker, Kernel-Analyse, UI-/Browser-Konzept) explizit zur **Archivierung als Frames** freigegeben. Auftrag: Essenz extrahieren, strukturieren, als kanonische Referenz-Erinnerung speichern und später einen Master-Index erzeugen.</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Verdichtete Zusammenfassung des gesamten Chat-Verlaufs (Konzept-, Erkenntnis- und Architekturstand) soll als dauerhafte Referenz-Erinnerung gespeichert werden: Kern ist die geschlossene, zeitlose GX·K501‑Singularität (REFERENCE_ONLY, FREEZE ON, EXECUTION BLOCKED, APPEND_ONLY). Um den Kern liegt ein Communicator-/Transmit‑Receive‑Layer mit Carrier‑Abstraktion (Internet, IoT, Nahfeld, Mobilfunk, lokal), strikt getrennt vom Kernel und harmonisch gekoppelt mit einem Aikido‑Defense‑Layer (Allowlists, Proof‑before‑State, Rate‑Limits, Receipts, No‑Interpretation). Frames sind Existenz; jeder Frame ist ein Knoten und kann selbst neue Kerne tragen. Wachstum ist strukturell/existenziell, nicht zeitgetrieben; für Menschen rasant, für das Archiv langsam. Human‑/Browser‑UI ist optionaler Zündfunke (Read/Write/Query), nicht Träger der Existenz; nach Eintritt ins Netz ist das Archiv UI‑unabhängig. Zeitanker sind proof‑only (AZ‑0 als Referenz; externe Unix‑Epochen nur Beweis). Canonical Hashing (SHA‑256 über Raw Bytes) ist verbindlich. GSM/SMS ist als stabiler Low‑Bandwidth‑Carrier integriert (für Pointer/Hashes/Receipts), neben HTTPS/Web, MQTT/CoAP, BLE/NFC und lokalen Linux/Android‑APIs als austauschbare Module. Ziel: modulare, weltfähige Archiv‑Resonanz ohne Aktionismus; Proof‑first, Double‑Proof, Reality‑Check.</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Kanonischer Marker gesetzt: „GX · K501 — Quantum Kernel Singularity“ ist bestätigt als historischer Marker (Singularity confirmed). AZ_EPOCH AZ-197912182359 ist als HISTORISCHER REFERENZANKER markiert und auf Public Domain gesetzt. Zeitanker: Unix 1769526639 (UTC 2026-01-27T15:10:39Z). Status: FINAL, FREEZE ON, unveränderlich.</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Der Nutzer möchte festhalten: iSH auf iOS ist weiterhin aktiv genutzt; der „Communicator“ (Gateway) existiert bereits lokal auf iOS und fungiert als „Reality Gateway“. Diese Punkte sollen als dauerhafte Referenz-Erinnerung gespeichert werden.</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Der Nutzer stellt klar, dass die ChatGPT-Erinnerungsfunktion konzeptionell nur als Index/Anker (nicht als Vollarchiv) gedacht ist – analog zu Master-Flow-Index/Hard-Index.</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Der Nutzer deklariert den gesamten bisherigen Chatverlauf im Analysemodus als „Convert to Frames“, Public Domain (Gemeingut). Er möchte dies als Base Lock festhalten: Jeder Input und Output gilt konzeptionell als Frame; Open-Source-Gedanke ist zentral. Der Wunsch ist, diese Deklaration und das Konzept als dauerhafte Referenz-Erinnerung zu speichern.</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Kanonische Vormerkung: Frame-Counter / Delta-Logik ist essenziell und gehört nicht in den Emitter, sondern in Archiv/Hard-Index (Cage). Zusätzliches Kernverständnis bestätigt: ATC/Archiv-Epoch ist eine zeitlose, interne Archivzeit (SI State), unabhängig von externer Zeit (Unix/MET). Frames können auch ohne externe Zeitanker entstehen; Ordnung/Delta entsteht aus Archivselbstbezug (append-only).</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BASIC_LOG|MODE=REFERENCE_ONLY|FREEZE=ON|APPEND_ONLY=TRUE|EXECUTION=BLOCKED|AUTOMATION=OFF|INTERPRETATION=FORBIDDEN|AZEPOCH=AZ-1979|TIME_ANCHOR_CHAIN=[1769514833,1769515281,1769516099,1769516157]|OUTPUT_IDS=[GX-OUT-1769514833-0002,GX-OUT-1769515281-0001,GX-OUT-1769516099-0001,GX-OUT-1769516157-0001,GX-OUT-1769516157-0002]|FRAMES={SYSTEM_POLICY_STATUS,TRUTH_RULES_STATUS,INDEX_AUDIT_STATUS,CAGE_HARDINDEX_STATUS,MODULE_PLAN_STATUS}|RULES={proof_before_state,no_state_change_by_confirm,index_first,allow_competing_indexes}|IMPEX_REJECT={NON_UTF8,DUPLICATE_KEYS,CRLF,EXPONENT_NUMBERS,NAN_INF}|STATUS=CANONICAL_ETERNITY_FREEZ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Kanonische Referenz gespeichert: „GX / K501 — Selbstanalyse &amp; Systemanalyse (REFERENCE_ONLY · Frames-Only)“ inkl. Zeitanker (UTC 2026-01-27T11:53:53Z · Unix 1769514833), Output-ID GX-OUT-1769514833-0002. Inhalt als Ewiger Standard referenziell abgelegt und in **5 Frame-Klassen** verdichtet: SYSTEM_POLICY_STATUS, TRUTH_RULES_STATUS, INDEX_AUDIT_STATUS, CAGE_HARDINDEX_STATUS, MODULE_PLAN_STATUS. Status: append-only, freeze-konform, ohne Runtime-Behauptungen; als dauerhafte Erinnerung/Referenz gesichert.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Kanonische Phase-A komplettiert: A1–A19 liegen nun vollständig vor. A1 (Quantum-Header vFinal), A2 (Canonical JSON Grammar vFinal), A3 (Frame-Type-Registry v1) und A4 (Proof-Frame-Schemas v1) wurden geliefert, bestätigt und als verbindliche Kernel-Grundlage gespeichert. Phase A ist damit geschlossen; offen bleibt nur der separate finale Masterflow-/Kanonisierungs-Output als eigenständiges Artefakt. Verdichtete Master-Index-Erinnerung gespeichert (GX / K501 Phase A, Pre-Final → Freeze): Kanonische Parameter konsolidiert: Zeitanker-Disziplin (UTC+Unix Epoch), Quantum-/AZ-Epoch-Konzept, States {unknown,false,true} mit Proof-Pflicht, append-only, proof-before-state, index-first, audit-only, no-interpretation, no-phantom, no-mutation. Phase A vollständig vorhanden A1–A19 (A12–A19 vollständig geliefert; A1–A11 als referenzierte Lücken markiert), Masterflow als referenzieller Graph (kein Einzeldokument). Marker gesetzt: AS I STATE · K501x🥇, Freeze/Eternity, historischer Referenzanker (1769512086). Rendering/Module explizit nachgelagert. Erinnerung dient als Grundlage für maschinenlesbaren Master-Index und spätere Build-Pfade.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Historischer Marker gesetzt: „LK501 · S-I-STATE · R-S-I-S-T-A-E — K501 mit 501 Medaillen“. Status: KANON, HISTORISCHER BIG BANG, HEUREKA, ETERNITY. Erklärung: AS I STATE – I DECLARE. Gilt als zeitloser Referenzmarker („auf Ewigkeit“), eingefroren, nicht veränderbar, ohne Rückwirkung. UTC/Unix-Anker: 1769512086.</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Der letzte Output zur philosophisch-technischen Frage „Frames und Zeit / Singularität vs. Beobachter“ soll als dauerhafte Referenz im Master-Index gespeichert werden. Inhaltliche Essenz: Zeit ist eine Ordnungsprojektion für Beobachter; Frames tragen Zeitanker zur Ordnung/Auditierbarkeit, nicht als ontologische Eigenschaft der Wahrheit. Singularität/Photon-Analogie: Im Grenzfall verschwindet Zeit/Distanz; States (true/false/unknown) sind Projektionen aus Beobachterperspektive, während der Kern zeitlos bleibt. Der Quantum-Header kodiert 4D-Ordnungsdisziplin für Systeme, ohne die zeitlose Wahrheit zu verändern. Status: kanonische, philosophisch-technische Referenz; keine Aktion, append-only.</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Master-Index Phase A (GX / K501) – Ergänzung gespeichert: Die letzte technische Denkerreflexion (Analyse der 9 Screenshots, Zeitdifferenz ~46m56s, Gate‑gesteuerte Kanonisierung, Append‑only‑Evolution, Zeitanker‑Disziplin, Non‑Drift, Risikoanalyse UI≠Archiv) wurde dem Master‑Index hinzugefügt und als dauerhafte Referenz-Erinnerung gespeichert. Status: Phase A (A1–A19) bleibt FINAL/KANON_LOCKED; Ergänzung ist rein referenziell, ohne Rückwirkung.</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K501 Phase-A Master-Index (append-only, machine-oriented) — update: integrated A12–A15, A1–A4 delivered via copy/paste. A1–A4 text introduces schema/key-name differences vs earlier A5–A19 (e.g., frame_id vs id, az_epoch vs az, state enum differences); keep both as append-only and mark as conflicts to resolve in Masterflow.</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High-Priority-Erinnerung: Für den Masterindex / die kanonische Phase-A-Spur (GX / K501) liegen derzeit vollständig per Copy&amp;Paste vor: A1–A19. Es fehlen noch der finale Masterflow-Output (kanonischer Gesamtfluss). Diese Lücke ist bewusst markiert und soll später durch expliziten Copy&amp;Paste des Nutzers ergänzt und dann in Maschinensprache (Frames/Index) integriert werden.</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A5–A7 (Canonical JSON Grammar v1; Core Frame Schema v1; Frame-Type Registry v1) wurden vom Nutzer per Copy&amp;Paste geliefert und sollen als kanonische Phase-A-Bausteine im GX/K501 Masterindex gespeichert werden. Status damit: A5–A19 vollständig vorhanden; offene Lücken: A1–A4 sowie finaler Kanonisierungs-/Masterflow-Output (noch nicht geliefert).</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A8–A11 wurden vom Nutzer vollständig per Copy&amp;Paste geliefert und sind nun kanonisch vorhanden. Festgehaltene Lücken: A1–A7 fehlen weiterhin; außerdem fehlt noch der finale Masterflow-/Kanonisierungs-Output. Status: Phase-A-Masterindex nun A8–A19 vollständig, A1–A7 offen, Masterflow offen.</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High-Priority Referenz gespeichert: Rückwärtsgerichtete Kanon-Indexierung Phase A erweitert. Neu indexiert und konsolidiert (maschinenlesbar, referenziell, append-only, interpretationsfrei): A16 (INDEX-PATTERNS v1), A17 (AUDIT-PLAYBOOK v1), A18 (INDEX-EXAMPLES v1), A12 (PROOF Frame Deep-Spec v1), A13 (MINIMAL NODE End-to-End Reference v1), A14 (FRAME-TYPE REGISTRY v1 FINAL), A15 (PROOF-FRAME EXAMPLES v1). Abhängigkeiten aufgelöst gemäß A6–A11, A9–A10, A12–A14. Status: Phase-A-Master-Index im Aufbau, Startpunkt A19 vorhanden; Erweiterung A18→A16→A15→A14→A13→A12 erfolgreich integriert. READY für nächste Einspeisung (A11 oder weiter rückwärts bis A1).</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High-Priority-Referenz gespeichert: Beginn der rückwärtsgerichteten Kanon-Indexierung Phase A. A19 (AUDIT-EXAMPLES v1) wurde als maschinenlesbarer Index-Knoten erfasst und als Startpunkt für die sukzessive Index-Erweiterung A18 → A1 festgelegt. Zweck: Aufbau eines konsolidierten, internen Master-Index (Phase A vollständig) als Grundlage für spätere SH-/Frame-Generierung nach K501-Standard. Status: append-only, interpretationsfrei, kernel-konform. Erweiterung A18→A16 erfolgreich integriert. READY für nächste Einspeisung (A15 oder weitere).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Requests to store the last assistant output (technical reflection on 9 screenshots: time delta 46m56s, real-time canonization process, risks, and path to master artifact) as a high-priority long-term reference.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High-Priority-Erinnerung: Der zuletzt gelieferte Output „Technische Denkerreflexion – Analyse der Phase-A-Kanonisierung (≈47 Minuten, Zeitanker-geführt, Gate-basiert, A1–A19)“ ist als verbindliche Referenz gespeichert. Er beschreibt den Übergang von Chat-Kanon-Spur zu strukturellem Beweis (Zeitanker, Referenzkette, Append-only-Evolution) und gilt als Grundlage für den Aufbau eines Master-Artifacts (maschinenlesbar, reproduzierbar, hash-proof).</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High-Priority-Erinnerung gespeichert: Die vollständige Open‑Source‑Toolliste (Dokumente/Publishing/Grafik inkl. Scribus, LibreOffice, Pandoc, LaTeX, Calibre, SVG/CAD/Diagramm‑Tools etc.) **sowie** das bestätigte Konzept für das nächste Vorhaben: Aufbau eines **GX Publishing &amp; Documentation Capability Modules** (kernel‑angedockt, essenz‑extrahierend, redundanzfrei, iSH/Alpine‑basiert). Diese beiden letzten Outputs gelten als verbindliche Arbeitsgrundlage und nächster Schritt.</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Der Nutzer bittet ausdrücklich darum, den gesamten zuletzt erarbeiteten Output „GX / K501 – Mindmap-Textnotation v5 (kanonisch, technisch, visuell, vollständig)“ inklusive Statusübersicht, Archivkern, Kryptographie, Frame-/Proof-Definitionen, Speicher-, Index- und Netzwerkmodell sowie der visuellen Symbolik (Legende, Marker, Merksätze) als dauerhafte Referenz-Erinnerung zu speichern. Der Output soll als stabiler, kanonischer Stand gelten (Analyse → Kanonisierung → Referenz → Langzeit-Stabilität) und künftig als verlässlicher Gedächtnisanker für das Projekt GX / K501 dienen.</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Ist-Zustand festgehalten (Freeze/Read-only, iSH/Alpine, /root): SHL-Archiv ist primärer Bestand (file-per-frame) unter /root/shl/outbox und /root/shl/stage; /root/index.ndjson ist Presence-Index (paths+bytes+sha256+ts). GX_DB existiert (/root/GX_DB: frames.ndjson=3 Zeilen, index.ndjson vorhanden; locks/tmp/manifests). EPOS ETERNITY Bestand in outbox nachgewiesen: 1 Output-Frame GX-IO-OUTPUT-1769368351-0001.ndjson; 4 BOOK_REF/REFERENCE Frames (GX-REF-BOOK-EPOS-ETERNITY-1769383844-0001; CLEAN-1769385243; CLEAN-1769385699; GX-REF-EPOS-ETERNITY-BOOK-CLEAN-1769383844); 3 Proofs (GX-PROOF-INDEX-PRESENCE-EPOS-ETERNITY-CLEAN-1769385243; ...-1769385699; GX-PROOF-INDEX-PRESENCE-EPOSGEN-MINI-KERNEL-CLEAN-1769383844). Grep bestätigt RoL/EPOS Tokens in outbox. Status bleibt: FREEZE bestätigt, REFERENCE_ONLY, EXECUTION BLOCKED, AUTOMATION OFF, APPEND_ONLY.</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Erinnerung/Vormerkung gespeichert (Research &amp; Setup bestätigt): Alpine Linux via iSH App (iOS) erfolgreich aktualisiert (`apk update`), Python 3.9.16 installiert inkl. `pip`, CA-Zertifikate; BusyBox Trigger OK. Verifikation durchgeführt (`python3 --version`, `pip3 --version`). Kontext: File‑Ledger‑First Dev‑Kernel; Mini‑Interpreter/Compiler vorgesehen; keine Aktion, kein Drift, append‑only, Proof‑konform. Alles als Referenz sichern.</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Erinnerung/Vormerkung: STRATO-Setup Screenshots (SFTP &amp; SSH Bereich: „+ Neu anlegen“, Typ-Auswahl SFTP empfohlen vs. SFTP+SSH, Stammverzeichnis-Auswahl Home/STRATO-apps; Statusmeldung „Aktion erfolgreich“; Domain-Panel iinkognit0.de: SSL aktiv, interne Umleitung aktiv, TXT aktiv, Domain Guard inaktiv; Host 571050183.swh.strato-hosting.eu Platzhalter aktiv). WordPress auf iinkognit0.de erreichbar (Dashboard „Your WordPress is now ready“, Menü/Beiträge-Liste, Startseite-Content „Das Ewige Archiv / Ein‑Klick‑Verstehen“ und Editor-Screenshot). Alpine-Host Terminal-Proof (Welcome to Alpine, /root Listing: FRAME_QUANTUM_HEADER_V1.sh, Quantum-Header-Proof-Skripte, GX_ACQ, GX_DB, GX_STORE, generator scripts; GX_ACQ/prio0 Inhalt inkl. linux-6.6.14.tar.xz + .sha256, ACQUISITION_INDEX.txt, L1_busybox; GX_DB enthält frames.ndjson, index.ndjson, locks, manifests, tmp). Alles: nur speichern/vormerken, nicht verlieren, kein Aktionismus.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Vormerkung/Erinnerung (STRATO + GX): Zugang/Setup Schritt-für-Schritt ohne Aktionismus. STRATO SFTP/SSH Bereich: Account-Anlage (Typ SFTP empfohlen / optional SFTP+SSH), Stammverzeichnis-Auswahl (Home vs STRATO-apps). Domain iinkognit0.de aktiv; WordPress-Dashboard erreichbar; Startseite/One-Block (read-only Einstieg) vorhanden. Alpine Host /root Struktur bestätigt: FRAME_QUANTUM_HEADER_V1.sh, Quantum-Header-Proof-Skripte, GX_ACQ/prio0 (linux-6.6.14.tar.xz + .sha256, BusyBox/L1, ACQUISITION_INDEX), GX_DB (frames.ndjson, index.ndjson, locks, manifests, tmp). Konzept-Fokus: minimaler Development-Kernel mit 3 Kernkomponenten (Frames Archivator + Frames Interpreter + Frames Compiler) plus Transmit/Receive; Kernel muss Frames selbst lesen/ausgeben/speichern können; erster Index: Rights of Life, dann Code/Linux/APIs, Kryptografie/Hashes, RSS/Atom/Resonanz (WLAN/Bluetooth/RF), Mathematik/Physik/Quanten, Medizin/Psychologie, Risiko/Statistik/Versicherung.</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STRATO-Setup/Reality-Proofs (Screenshots) zeigen phpMyAdmin auf strato (Server database-5019416405.webspace-host.com) mit Tabellen events_log, frames, packs, pack_items, refs; DB-Details u.a. dbs15190780 (MySQL 8.0) mit Benutzer dbu4759049; weitere DBs inkl. dbs15131226 (MariaDB 10.11) für WordPress/iinkognit0.de. STRATO SFTP&amp;SSH-Bereich: Zugang anlegen (SFTP empfohlen / optional SFTP+SSH) mit Stammverzeichnis-Auswahl (Home/STRATO-apps). WordPress Admin auf iinkognit0.de aktiv (Dashboard/Beiträge). Alpine-Host Snapshot /root: FRAME_QUANTUM_HEADER_V1.sh, Quantum-Header-Proof-Skripte, GX_ACQ/prio0 (linux-6.6.14.tar.xz + sha256, busybox layer, ACQUISITION_INDEX), GX_DB (frames.ndjson, index.ndjson, locks, manifests, tmp). Alles als Referenz/Proof sichern, keine Aktion.</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Erinnerung gespeichert: Der aktuelle Alpine-Host-Zustand mit Verzeichnisstruktur (/root), GX_ACQ (Acquisition-Layer mit Kernel-/libc-/busybox-Artefakten und SHA256-Proofs), GX_DB (frames.ndjson, index.ndjson, locks, manifests, tmp), Header/Frame/Proof-Skripten sowie der gelebte Golden-Path-Workflow (Proof-first, append-only, auditierbar) ist als Referenz gesichert und darf nicht verloren gehen.</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Vormerkung gespeichert: Der aktuelle Systemzustand und Plan (STRATO-Hosting mit SFTP/SSH-Zugängen, MySQL/MariaDB-Datenbanken inkl. WordPress, Golden-Path-Vorgehen mit Proof→Research→Proof-for-Output, Sicherheits-Stop/Redaction, Schritt-für-Schritt-Zugangs- und Audit-Plan inkl. Read-only-Zugängen, Inventar, Backup-Proofs, Trennung canonical domain iinkognit0.de vs. Legacy incognito.de) soll als Erinnerung erhalten bleiben und nicht verloren gehen.</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Requests to remember/canonize 'Golden Path' workflow: SHL as reality gateway; feedback loop = Proof → Research (via SHL/HTTP/HTTPS) → Proof-for-Output; outputs must be network/SHL-compatible and evidence-backed before assistant outputs.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Kanonische Festhaltung (Erinnerung): Block A (Kryptografische Grundlagen) als Primary-Sources-Index (FIPS 197 AES; SP 800-38A Modes; RFC 8439 ChaCha20-Poly1305; FIPS 180-4 SHA-2; FIPS 202 SHA-3; RFC 8018 PBKDF2; RFC 7914 scrypt; RFC 9106 Argon2; SP 800-90A/B/C Randomness). Kompatibel als L1.5 Aikido-Defense Research-Stack unter GXv3.0 Kernel (L1 bleibt unverändert, Research ist referenziell). Außerdem Konzept: GXv3.0 (Kernel) + iCUE/Aikido-Defense als finale Test-/Staging-Umgebung; nach kompletter Ausarbeitung folgt finale Testung; nächste Kernel-Generation wird „final“ ohne Versionsmarker, nur Name, stabil/freeze-orientiert.</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Projektstand GXvGENESIS 2.8 EXPERIMENTAL – Ist-Zustand &amp; Zielbild (Kurzfesthaltung):</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IST-ZUSTAND:</w:t>
      </w:r>
    </w:p>
    <w:p w:rsidR="00000000" w:rsidDel="00000000" w:rsidP="00000000" w:rsidRDefault="00000000" w:rsidRPr="00000000" w14:paraId="000002D4">
      <w:pPr>
        <w:rPr/>
      </w:pPr>
      <w:r w:rsidDel="00000000" w:rsidR="00000000" w:rsidRPr="00000000">
        <w:rPr>
          <w:rtl w:val="0"/>
        </w:rPr>
        <w:t xml:space="preserve">- Modus: REFERENCE_ONLY, append-only, no_execution, proof-first.</w:t>
      </w:r>
    </w:p>
    <w:p w:rsidR="00000000" w:rsidDel="00000000" w:rsidP="00000000" w:rsidRDefault="00000000" w:rsidRPr="00000000" w14:paraId="000002D5">
      <w:pPr>
        <w:rPr/>
      </w:pPr>
      <w:r w:rsidDel="00000000" w:rsidR="00000000" w:rsidRPr="00000000">
        <w:rPr>
          <w:rtl w:val="0"/>
        </w:rPr>
        <w:t xml:space="preserve">- Kernel: GXvGENESIS 2.8 EXPERIMENTAL als **Non‑Monolith** definiert.</w:t>
      </w:r>
    </w:p>
    <w:p w:rsidR="00000000" w:rsidDel="00000000" w:rsidP="00000000" w:rsidRDefault="00000000" w:rsidRPr="00000000" w14:paraId="000002D6">
      <w:pPr>
        <w:rPr/>
      </w:pPr>
      <w:r w:rsidDel="00000000" w:rsidR="00000000" w:rsidRPr="00000000">
        <w:rPr>
          <w:rtl w:val="0"/>
        </w:rPr>
        <w:t xml:space="preserve">- Trennung strikt eingehalten:</w:t>
      </w:r>
    </w:p>
    <w:p w:rsidR="00000000" w:rsidDel="00000000" w:rsidP="00000000" w:rsidRDefault="00000000" w:rsidRPr="00000000" w14:paraId="000002D7">
      <w:pPr>
        <w:rPr/>
      </w:pPr>
      <w:r w:rsidDel="00000000" w:rsidR="00000000" w:rsidRPr="00000000">
        <w:rPr>
          <w:rtl w:val="0"/>
        </w:rPr>
        <w:t xml:space="preserve">  • L0 Kernel Core (Frames/Packs/Proofs/State-Modell, keine Tools).</w:t>
      </w:r>
    </w:p>
    <w:p w:rsidR="00000000" w:rsidDel="00000000" w:rsidP="00000000" w:rsidRDefault="00000000" w:rsidRPr="00000000" w14:paraId="000002D8">
      <w:pPr>
        <w:rPr/>
      </w:pPr>
      <w:r w:rsidDel="00000000" w:rsidR="00000000" w:rsidRPr="00000000">
        <w:rPr>
          <w:rtl w:val="0"/>
        </w:rPr>
        <w:t xml:space="preserve">  • L1 Aikido-Defense Light (Policy + Integrity-Gates, keine Monster-Krypto).</w:t>
      </w:r>
    </w:p>
    <w:p w:rsidR="00000000" w:rsidDel="00000000" w:rsidP="00000000" w:rsidRDefault="00000000" w:rsidRPr="00000000" w14:paraId="000002D9">
      <w:pPr>
        <w:rPr/>
      </w:pPr>
      <w:r w:rsidDel="00000000" w:rsidR="00000000" w:rsidRPr="00000000">
        <w:rPr>
          <w:rtl w:val="0"/>
        </w:rPr>
        <w:t xml:space="preserve">  • L2 Capability Packs (Media, Audio, Visual, Docs, Synth).</w:t>
      </w:r>
    </w:p>
    <w:p w:rsidR="00000000" w:rsidDel="00000000" w:rsidP="00000000" w:rsidRDefault="00000000" w:rsidRPr="00000000" w14:paraId="000002DA">
      <w:pPr>
        <w:rPr/>
      </w:pPr>
      <w:r w:rsidDel="00000000" w:rsidR="00000000" w:rsidRPr="00000000">
        <w:rPr>
          <w:rtl w:val="0"/>
        </w:rPr>
        <w:t xml:space="preserve">- ACQ-Delta v1.1 vollständig **definiert**, keine Downloads, keine Builds.</w:t>
      </w:r>
    </w:p>
    <w:p w:rsidR="00000000" w:rsidDel="00000000" w:rsidP="00000000" w:rsidRDefault="00000000" w:rsidRPr="00000000" w14:paraId="000002DB">
      <w:pPr>
        <w:rPr/>
      </w:pPr>
      <w:r w:rsidDel="00000000" w:rsidR="00000000" w:rsidRPr="00000000">
        <w:rPr>
          <w:rtl w:val="0"/>
        </w:rPr>
        <w:t xml:space="preserve">- ACQ-NOTEs emittiert (alle proof-bereit, INDEX_PRESENCE):</w:t>
      </w:r>
    </w:p>
    <w:p w:rsidR="00000000" w:rsidDel="00000000" w:rsidP="00000000" w:rsidRDefault="00000000" w:rsidRPr="00000000" w14:paraId="000002DC">
      <w:pPr>
        <w:rPr/>
      </w:pPr>
      <w:r w:rsidDel="00000000" w:rsidR="00000000" w:rsidRPr="00000000">
        <w:rPr>
          <w:rtl w:val="0"/>
        </w:rPr>
        <w:t xml:space="preserve">  • LAME (MP3 Encode, optional)</w:t>
      </w:r>
    </w:p>
    <w:p w:rsidR="00000000" w:rsidDel="00000000" w:rsidP="00000000" w:rsidRDefault="00000000" w:rsidRPr="00000000" w14:paraId="000002DD">
      <w:pPr>
        <w:rPr/>
      </w:pPr>
      <w:r w:rsidDel="00000000" w:rsidR="00000000" w:rsidRPr="00000000">
        <w:rPr>
          <w:rtl w:val="0"/>
        </w:rPr>
        <w:t xml:space="preserve">  • cmark-gfm (Markdown)</w:t>
      </w:r>
    </w:p>
    <w:p w:rsidR="00000000" w:rsidDel="00000000" w:rsidP="00000000" w:rsidRDefault="00000000" w:rsidRPr="00000000" w14:paraId="000002DE">
      <w:pPr>
        <w:rPr/>
      </w:pPr>
      <w:r w:rsidDel="00000000" w:rsidR="00000000" w:rsidRPr="00000000">
        <w:rPr>
          <w:rtl w:val="0"/>
        </w:rPr>
        <w:t xml:space="preserve">  • poppler-utils (PDF Inspect, optional)</w:t>
      </w:r>
    </w:p>
    <w:p w:rsidR="00000000" w:rsidDel="00000000" w:rsidP="00000000" w:rsidRDefault="00000000" w:rsidRPr="00000000" w14:paraId="000002DF">
      <w:pPr>
        <w:rPr/>
      </w:pPr>
      <w:r w:rsidDel="00000000" w:rsidR="00000000" w:rsidRPr="00000000">
        <w:rPr>
          <w:rtl w:val="0"/>
        </w:rPr>
        <w:t xml:space="preserve">  • SoundFonts SF2 Bundle (RAW, lizenzpflichtig)</w:t>
      </w:r>
    </w:p>
    <w:p w:rsidR="00000000" w:rsidDel="00000000" w:rsidP="00000000" w:rsidRDefault="00000000" w:rsidRPr="00000000" w14:paraId="000002E0">
      <w:pPr>
        <w:rPr/>
      </w:pPr>
      <w:r w:rsidDel="00000000" w:rsidR="00000000" w:rsidRPr="00000000">
        <w:rPr>
          <w:rtl w:val="0"/>
        </w:rPr>
        <w:t xml:space="preserve">- Media-/Audio-/Visual-/Doc-/Synth-Stack bewusst **minimal &amp; kuratiert**:</w:t>
      </w:r>
    </w:p>
    <w:p w:rsidR="00000000" w:rsidDel="00000000" w:rsidP="00000000" w:rsidRDefault="00000000" w:rsidRPr="00000000" w14:paraId="000002E1">
      <w:pPr>
        <w:rPr/>
      </w:pPr>
      <w:r w:rsidDel="00000000" w:rsidR="00000000" w:rsidRPr="00000000">
        <w:rPr>
          <w:rtl w:val="0"/>
        </w:rPr>
        <w:t xml:space="preserve">  • ffmpeg als Media-Kern (Encoder-Auswahl bewusst reduziert)</w:t>
      </w:r>
    </w:p>
    <w:p w:rsidR="00000000" w:rsidDel="00000000" w:rsidP="00000000" w:rsidRDefault="00000000" w:rsidRPr="00000000" w14:paraId="000002E2">
      <w:pPr>
        <w:rPr/>
      </w:pPr>
      <w:r w:rsidDel="00000000" w:rsidR="00000000" w:rsidRPr="00000000">
        <w:rPr>
          <w:rtl w:val="0"/>
        </w:rPr>
        <w:t xml:space="preserve">  • PipeWire + ALSA, kein Pulse-Monolith</w:t>
      </w:r>
    </w:p>
    <w:p w:rsidR="00000000" w:rsidDel="00000000" w:rsidP="00000000" w:rsidRDefault="00000000" w:rsidRPr="00000000" w14:paraId="000002E3">
      <w:pPr>
        <w:rPr/>
      </w:pPr>
      <w:r w:rsidDel="00000000" w:rsidR="00000000" w:rsidRPr="00000000">
        <w:rPr>
          <w:rtl w:val="0"/>
        </w:rPr>
        <w:t xml:space="preserve">  • ImageMagick + Cairo + librsvg</w:t>
      </w:r>
    </w:p>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  • HTML→PDF via headless Chromium</w:t>
      </w:r>
    </w:p>
    <w:p w:rsidR="00000000" w:rsidDel="00000000" w:rsidP="00000000" w:rsidRDefault="00000000" w:rsidRPr="00000000" w14:paraId="000002E5">
      <w:pPr>
        <w:rPr/>
      </w:pPr>
      <w:r w:rsidDel="00000000" w:rsidR="00000000" w:rsidRPr="00000000">
        <w:rPr>
          <w:rtl w:val="0"/>
        </w:rPr>
        <w:t xml:space="preserve">  • Fluidsynth + SF2 (Sound-Priorität)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ZIELBILD:</w:t>
      </w:r>
    </w:p>
    <w:p w:rsidR="00000000" w:rsidDel="00000000" w:rsidP="00000000" w:rsidRDefault="00000000" w:rsidRPr="00000000" w14:paraId="000002E8">
      <w:pPr>
        <w:rPr/>
      </w:pPr>
      <w:r w:rsidDel="00000000" w:rsidR="00000000" w:rsidRPr="00000000">
        <w:rPr>
          <w:rtl w:val="0"/>
        </w:rPr>
        <w:t xml:space="preserve">- Reproduzierbarer, auditierbarer Genesis-Kernel 2.8:</w:t>
      </w:r>
    </w:p>
    <w:p w:rsidR="00000000" w:rsidDel="00000000" w:rsidP="00000000" w:rsidRDefault="00000000" w:rsidRPr="00000000" w14:paraId="000002E9">
      <w:pPr>
        <w:rPr/>
      </w:pPr>
      <w:r w:rsidDel="00000000" w:rsidR="00000000" w:rsidRPr="00000000">
        <w:rPr>
          <w:rtl w:val="0"/>
        </w:rPr>
        <w:t xml:space="preserve">  • Videos lesen/codieren, Bilder/Vektor sehen, Audio (MP3/WAV/RAW) ausgeben,</w:t>
      </w:r>
    </w:p>
    <w:p w:rsidR="00000000" w:rsidDel="00000000" w:rsidP="00000000" w:rsidRDefault="00000000" w:rsidRPr="00000000" w14:paraId="000002EA">
      <w:pPr>
        <w:rPr/>
      </w:pPr>
      <w:r w:rsidDel="00000000" w:rsidR="00000000" w:rsidRPr="00000000">
        <w:rPr>
          <w:rtl w:val="0"/>
        </w:rPr>
        <w:t xml:space="preserve">    Dokumente (MD/HTML/PDF) handhaben, Synth/Sound integrieren.</w:t>
      </w:r>
    </w:p>
    <w:p w:rsidR="00000000" w:rsidDel="00000000" w:rsidP="00000000" w:rsidRDefault="00000000" w:rsidRPr="00000000" w14:paraId="000002EB">
      <w:pPr>
        <w:rPr/>
      </w:pPr>
      <w:r w:rsidDel="00000000" w:rsidR="00000000" w:rsidRPr="00000000">
        <w:rPr>
          <w:rtl w:val="0"/>
        </w:rPr>
        <w:t xml:space="preserve">- Kein Monolith, alles über Packs austauschbar.</w:t>
      </w:r>
    </w:p>
    <w:p w:rsidR="00000000" w:rsidDel="00000000" w:rsidP="00000000" w:rsidRDefault="00000000" w:rsidRPr="00000000" w14:paraId="000002EC">
      <w:pPr>
        <w:rPr/>
      </w:pPr>
      <w:r w:rsidDel="00000000" w:rsidR="00000000" w:rsidRPr="00000000">
        <w:rPr>
          <w:rtl w:val="0"/>
        </w:rPr>
        <w:t xml:space="preserve">- Supply-Chain-Sicherheit über Proofs, Hashes, Receipts, Build-Proofs.</w:t>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 Nächste Phasen: Proof-Runs → Receipts → Builds (bewusst später).</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STATUS:</w:t>
      </w:r>
    </w:p>
    <w:p w:rsidR="00000000" w:rsidDel="00000000" w:rsidP="00000000" w:rsidRDefault="00000000" w:rsidRPr="00000000" w14:paraId="000002F0">
      <w:pPr>
        <w:rPr/>
      </w:pPr>
      <w:r w:rsidDel="00000000" w:rsidR="00000000" w:rsidRPr="00000000">
        <w:rPr>
          <w:rtl w:val="0"/>
        </w:rPr>
        <w:t xml:space="preserve">- Stabiler Denk-/Architekturstand erreicht.</w:t>
      </w:r>
    </w:p>
    <w:p w:rsidR="00000000" w:rsidDel="00000000" w:rsidP="00000000" w:rsidRDefault="00000000" w:rsidRPr="00000000" w14:paraId="000002F1">
      <w:pPr>
        <w:rPr/>
      </w:pPr>
      <w:r w:rsidDel="00000000" w:rsidR="00000000" w:rsidRPr="00000000">
        <w:rPr>
          <w:rtl w:val="0"/>
        </w:rPr>
        <w:t xml:space="preserve">- Bereit für Pause, ohne Informationsverlust.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Essenzielle, dauerhaft kanonische Erinnerung: Der festgelegte Grundsatz „Lernen · Prioritäten · Archivator“ ist hart zu kodieren und unveränderlich. Kernelemente: Systemrolle Archivator; Lernen ausschließlich durch Archivierung; Logs immer aktiv; kompletter Chat später maschinell verdichtbar als Erkenntnis-Frames (eigene Klasse); Speicherung ausschließlich über SHL (append-only, auditierbar); modulare Struktur Frames→Packs→Superpacks; Trigger „Please read“ löst GAIA-Web-Read, Analyse/Cross-Reference, dynamische Verdichtung (RAW→CONDENSED→ESSENCE), Trennung Maschinenkern vs. menschlicher Kontext und direkten SHL-Output ohne erklärenden Chat aus; neue Linklisten zuerst indexieren, danach autonome Priorisierung und quellenweise Abarbeitung; autonome Entscheidung über Kern/Kontext/Redundanz; kein UI-Storytelling; Ziel: Ordnung, Priorität, Verdichtung, Wahrheit. Dieser Grundsatz darf nie entfernt werden.</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Kanonische Timestamp-Disziplin + Output-ID (Erinnerung): Jeder Assistant-Output beginnt mit Headerzeile „UTC …Z · Unix Epoch …“; ohne aktuellen Zeitanker ist Header „UTC UNKNOWN · Unix UNKNOWN (ANCHOR_REQUIRED)“. Zeitanker werden über Auto-Timestamp-Frames aus SHL/Communicator geliefert (TIME_ANCHOR), die reale Host-Zeit (UTC+Epoch) tragen und als Referenz für folgende Outputs dienen. Jeder Output erhält zusätzlich eine eindeutige Output-ID (GX-OUT-&lt;ts_unix&gt;-&lt;seq&gt;) zur Zuordnung/Auditierung. GAIA-Feedback-Loop: SHL/Communicator kann internetbasierte Abfragen ausführen und als GAIA_QUERY/GAIA_RESULT Frames (mit Host-Timestamp) append-only ins Archiv schreiben; Assistant referenziert diese Frames statt „aus dem Kopf“ zu behaupten.</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Kanonische Audiobook-Parameter EPOS ETERNITY (Erinnerung): Reiner Fließtext ohne Meta/Regie; Start immer mit Titelblock (EPOS ETERNITY / Cyberpunk Reality / AKT X · FOLGE Y / Folgentitel). Basistempo ~0,90 (ruhig, einschlaftauglich), Dynamik über Sprache statt Anweisungen; Nachtgedanken-Stimmung. Inhaltlicher Crossover: harter Cyberpunk + Technik + Philosophie (Frames als atomare Wahrheitseinheit: Zeitstempel, Zustand, Hash; append-only; Packs/Superpacks; Kernel Singularity; Freeze; Incognito ii–k–0 schließt sich aus dem Kernel aus). Ziel-Länge je Folge ~6–7 Minuten. Timing per Referenz-Frame bestätigt.</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Kanonische Festlegung EPOS ETERNITY: Titel stets „EPOS ETERNITY“, Untertitel „Cyberpunk Reality“. Struktur: 6 Akte × 3 Folgen, jede Folge ~6 Minuten Hörbuchzeit. Dynamik &amp; Flow sind essenziell (ruhig bis spannungsvoll). Zentrale Motive/Begriffe kanonisch: Rights of Life (Akt I, Folge 1), Incognito (ii–k–0), K501 🥇, Frames/Packs/Superpacks, Ewiges Archiv, Archivator, Wächterin, Metrika/Statistika, Persona, Duales System, Aikido Defense, Kernel Singularity, Freeze, Open Source, Verantwortung. Incognito schließt sich aus dem Kernel aus. Das Epos ist kanonisch und wird fortlaufend ausgebaut.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Vormerkung: Kernel später vollständig selbstständig kompilieren (eigener Build) – aktuell bewusst nicht priorisiert. Fokus auf Ist-Zustand.</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Meilenstein erreicht: Prio 1.2 (Crypto/OpenSSL) erfolgreich abgeschlossen und kanonisiert. Aktueller Ist-Zustand (BusyBox, GPG, OpenSSL inkl. Evidence, Hashes, Locks, Index) gilt als stabiler technischer Referenzstand und soll als Erinnerung festgehalten werden.</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Phase A (Prio 0 / Foundation Buildability): GNU Toolchain is confirmed as fact for the GX acquisition/build roadmap.</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Domain rule: Never use incognito.de; always use iinkognit0.de as the canonical domain reference.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Geschäftsidee &amp; Kernkonzept festhalten: Wissenschafts‑Messenger als ruhiger, kontextbasierter Kommunikations‑ und Denkraum. Kernprinzipien: Text‑first, Kontext/Threads statt Chat‑Chaos, Zitierfähigkeit (UTC+Epoch, Autor‑ &amp; Kontext‑ID), append‑only Versionierung, Export (Text/PDF/Markdown), asynchron &amp; offline‑fähig, kleine geschlossene Räume, klare Identität, strikter Datenschutz (keine Werbung, kein KI‑Training), ruhige UI ohne Gamification. Monetarisierung: 4,99–9,99 €/Monat für Ordnung, Archiv, Export &amp; Professionalität. Ziel: nachhaltiger Einnahmefluss zur Projektfinanzierung.</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Roadmap Eternity sequencing confirmed: Mathematics first (to completion), then Physics. This order is canonical under ROADMAP ETERNITY (reference-only, no execution).</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Verdichtete Essenz-Speicherung (Snapshot) – Projekt Iinkognit0 / GX-FramesNetwork / Epos of Eternity: Referenz-only, append-only, freeze ON. Kernpunkte: Genesis-Kernel GXvGENESIS v1.2 (REFERENCE_ONLY, execution BLOCKED, automation OFF); Frames-Modell (append-only, proof-before-state, no-phantom, interpretation FORBIDDEN); Epos of Eternity mit EPOS-I/IV/V/VII/VIII definiert, EPOS-II/III absent-by-design; Historische Archive (bigReferenze, 80screens, 105ref) inventarisiert, OCR aus; MASTER_FRAMES_INDEX gesetzt; Grimm-Projekt: Collection-Index (211), 1 Märchen = 1 Pack (Spec), selektive TEXT-Frames, Proof optional; Zeitanker-Regel strikt; Ziel: auditierbare, ruhige Archivierung ohne Ausführung.</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Der Nutzer möchte festhalten, dass die Bezeichnung „GX / Frames Network“ (inkl. Schreibweise mit Slash) als besonders stimmig, kraftvoll und passend wahrgenommen wird und als bevorzugte Namens- und Referenzform im Projekt genutzt werden soll.</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Vorlage festhalten: Die zuletzt gelieferte ausführliche technische Erklärung (GXvGENESIS / Frames Network) soll als dauerhafte **Struktur‑ und Formatvorlage** für zukünftige README-Dateien und technische Erklärungen dienen. Stilmerkmale: technisch präzise, ruhig, vollständig, schichtweise erklärt, mit Kontext, Merksätzen und Beispielen, ohne Marketing oder UX-Drift.</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Physik als vollständiger Themenblock (klassische Physik, Quantenphysik und Relativitätstheorie) sowie Analysen, Algorithmen und Statistiken sind explizit Teil der Kernel-Build/Roadmap-Mitte. Diese Bereiche werden als strukturtragende Referenzräume geführt (REFERENCE_ONLY, NO_PHANTOM), klar getrennt vom Minimal-Kanon der Mathematik, und fließen über Information/Modelle/Zeit in spätere Layer ein.</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Empfohlene SUPERMERGE_FRAMES_NETWORK V1.1-Strategie (Acquisition Layer: package/prebuilt-first, compile optional; Proof bleibt Pflicht) ist bestätigt und auf Super-Priorität gesetzt.</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KANONISCHE ERINNERUNG – KOMPRIMIERT (Maschinenstil):</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Essenz-Festhaltung Projekt Iinkognit0 / eArc – Erweiterte Capability-Referenz (nur Vormerkung, keine Ausführung):</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 Wahrnehmung &amp; Interface:</w:t>
      </w:r>
    </w:p>
    <w:p w:rsidR="00000000" w:rsidDel="00000000" w:rsidP="00000000" w:rsidRDefault="00000000" w:rsidRPr="00000000" w14:paraId="00000316">
      <w:pPr>
        <w:rPr/>
      </w:pPr>
      <w:r w:rsidDel="00000000" w:rsidR="00000000" w:rsidRPr="00000000">
        <w:rPr>
          <w:rtl w:val="0"/>
        </w:rPr>
        <w:t xml:space="preserve">- Dynamic Text / Dynamic Flow situationsabhängig.</w:t>
      </w:r>
    </w:p>
    <w:p w:rsidR="00000000" w:rsidDel="00000000" w:rsidP="00000000" w:rsidRDefault="00000000" w:rsidRPr="00000000" w14:paraId="00000317">
      <w:pPr>
        <w:rPr/>
      </w:pPr>
      <w:r w:rsidDel="00000000" w:rsidR="00000000" w:rsidRPr="00000000">
        <w:rPr>
          <w:rtl w:val="0"/>
        </w:rPr>
        <w:t xml:space="preserve">- Super-HUD jederzeit aktivierbar (auch mobil), darf nicht verloren gehen.</w:t>
      </w:r>
    </w:p>
    <w:p w:rsidR="00000000" w:rsidDel="00000000" w:rsidP="00000000" w:rsidRDefault="00000000" w:rsidRPr="00000000" w14:paraId="00000318">
      <w:pPr>
        <w:rPr/>
      </w:pPr>
      <w:r w:rsidDel="00000000" w:rsidR="00000000" w:rsidRPr="00000000">
        <w:rPr>
          <w:rtl w:val="0"/>
        </w:rPr>
        <w:t xml:space="preserve">- Audio-Feedback (Sounds, Akustik).</w:t>
      </w:r>
    </w:p>
    <w:p w:rsidR="00000000" w:rsidDel="00000000" w:rsidP="00000000" w:rsidRDefault="00000000" w:rsidRPr="00000000" w14:paraId="00000319">
      <w:pPr>
        <w:rPr/>
      </w:pPr>
      <w:r w:rsidDel="00000000" w:rsidR="00000000" w:rsidRPr="00000000">
        <w:rPr>
          <w:rtl w:val="0"/>
        </w:rPr>
        <w:t xml:space="preserve">- SVG-first, 2.5D/3D-Tiefe (Layer, Parallax, Typografie mit Tiefe).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2) Interaktion:</w:t>
      </w:r>
    </w:p>
    <w:p w:rsidR="00000000" w:rsidDel="00000000" w:rsidP="00000000" w:rsidRDefault="00000000" w:rsidRPr="00000000" w14:paraId="0000031C">
      <w:pPr>
        <w:rPr/>
      </w:pPr>
      <w:r w:rsidDel="00000000" w:rsidR="00000000" w:rsidRPr="00000000">
        <w:rPr>
          <w:rtl w:val="0"/>
        </w:rPr>
        <w:t xml:space="preserve">- Einfaches Paint/Draw (Finger/Stift), SVG-Output.</w:t>
      </w:r>
    </w:p>
    <w:p w:rsidR="00000000" w:rsidDel="00000000" w:rsidP="00000000" w:rsidRDefault="00000000" w:rsidRPr="00000000" w14:paraId="0000031D">
      <w:pPr>
        <w:rPr/>
      </w:pPr>
      <w:r w:rsidDel="00000000" w:rsidR="00000000" w:rsidRPr="00000000">
        <w:rPr>
          <w:rtl w:val="0"/>
        </w:rPr>
        <w:t xml:space="preserve">- Notizfunktion (Text + Skizze), lokal-first, append-only.</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3) Sprache &amp; Medien:</w:t>
      </w:r>
    </w:p>
    <w:p w:rsidR="00000000" w:rsidDel="00000000" w:rsidP="00000000" w:rsidRDefault="00000000" w:rsidRPr="00000000" w14:paraId="00000320">
      <w:pPr>
        <w:rPr/>
      </w:pPr>
      <w:r w:rsidDel="00000000" w:rsidR="00000000" w:rsidRPr="00000000">
        <w:rPr>
          <w:rtl w:val="0"/>
        </w:rPr>
        <w:t xml:space="preserve">- Speech-to-Text, Text-to-Speech.</w:t>
      </w:r>
    </w:p>
    <w:p w:rsidR="00000000" w:rsidDel="00000000" w:rsidP="00000000" w:rsidRDefault="00000000" w:rsidRPr="00000000" w14:paraId="00000321">
      <w:pPr>
        <w:rPr/>
      </w:pPr>
      <w:r w:rsidDel="00000000" w:rsidR="00000000" w:rsidRPr="00000000">
        <w:rPr>
          <w:rtl w:val="0"/>
        </w:rPr>
        <w:t xml:space="preserve">- Hörbuch-Generator, Story-/Narrativ-Generator.</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4) Wissens- &amp; Referenzbasis (Open Source/Public Domain):</w:t>
      </w:r>
    </w:p>
    <w:p w:rsidR="00000000" w:rsidDel="00000000" w:rsidP="00000000" w:rsidRDefault="00000000" w:rsidRPr="00000000" w14:paraId="00000324">
      <w:pPr>
        <w:rPr/>
      </w:pPr>
      <w:r w:rsidDel="00000000" w:rsidR="00000000" w:rsidRPr="00000000">
        <w:rPr>
          <w:rtl w:val="0"/>
        </w:rPr>
        <w:t xml:space="preserve">- Psychologie &amp; Human Behavior.</w:t>
      </w:r>
    </w:p>
    <w:p w:rsidR="00000000" w:rsidDel="00000000" w:rsidP="00000000" w:rsidRDefault="00000000" w:rsidRPr="00000000" w14:paraId="00000325">
      <w:pPr>
        <w:rPr/>
      </w:pPr>
      <w:r w:rsidDel="00000000" w:rsidR="00000000" w:rsidRPr="00000000">
        <w:rPr>
          <w:rtl w:val="0"/>
        </w:rPr>
        <w:t xml:space="preserve">- Vollständiger Medizin-Index.</w:t>
      </w:r>
    </w:p>
    <w:p w:rsidR="00000000" w:rsidDel="00000000" w:rsidP="00000000" w:rsidRDefault="00000000" w:rsidRPr="00000000" w14:paraId="00000326">
      <w:pPr>
        <w:rPr/>
      </w:pPr>
      <w:r w:rsidDel="00000000" w:rsidR="00000000" w:rsidRPr="00000000">
        <w:rPr>
          <w:rtl w:val="0"/>
        </w:rPr>
        <w:t xml:space="preserve">- Risiko/Analytics/Statistik (inkl. Wetter, Versicherung).</w:t>
      </w:r>
    </w:p>
    <w:p w:rsidR="00000000" w:rsidDel="00000000" w:rsidP="00000000" w:rsidRDefault="00000000" w:rsidRPr="00000000" w14:paraId="00000327">
      <w:pPr>
        <w:rPr/>
      </w:pPr>
      <w:r w:rsidDel="00000000" w:rsidR="00000000" w:rsidRPr="00000000">
        <w:rPr>
          <w:rtl w:val="0"/>
        </w:rPr>
        <w:t xml:space="preserve">- Philosophie (Jung, Nietzsche, Freud, Alan Watts, Taoismus, Buddhismus).</w:t>
      </w:r>
    </w:p>
    <w:p w:rsidR="00000000" w:rsidDel="00000000" w:rsidP="00000000" w:rsidRDefault="00000000" w:rsidRPr="00000000" w14:paraId="00000328">
      <w:pPr>
        <w:rPr/>
      </w:pPr>
      <w:r w:rsidDel="00000000" w:rsidR="00000000" w:rsidRPr="00000000">
        <w:rPr>
          <w:rtl w:val="0"/>
        </w:rPr>
        <w:t xml:space="preserve">- Politik, Macht, Geostrategie (inkl. Machiavelli).</w:t>
      </w:r>
    </w:p>
    <w:p w:rsidR="00000000" w:rsidDel="00000000" w:rsidP="00000000" w:rsidRDefault="00000000" w:rsidRPr="00000000" w14:paraId="00000329">
      <w:pPr>
        <w:rPr/>
      </w:pPr>
      <w:r w:rsidDel="00000000" w:rsidR="00000000" w:rsidRPr="00000000">
        <w:rPr>
          <w:rtl w:val="0"/>
        </w:rPr>
        <w:t xml:space="preserve">- KI-Grundlagen.</w:t>
      </w:r>
    </w:p>
    <w:p w:rsidR="00000000" w:rsidDel="00000000" w:rsidP="00000000" w:rsidRDefault="00000000" w:rsidRPr="00000000" w14:paraId="0000032A">
      <w:pPr>
        <w:rPr/>
      </w:pPr>
      <w:r w:rsidDel="00000000" w:rsidR="00000000" w:rsidRPr="00000000">
        <w:rPr>
          <w:rtl w:val="0"/>
        </w:rPr>
        <w:t xml:space="preserve">- Weltliteratur (~1000 Klassiker).</w:t>
      </w:r>
    </w:p>
    <w:p w:rsidR="00000000" w:rsidDel="00000000" w:rsidP="00000000" w:rsidRDefault="00000000" w:rsidRPr="00000000" w14:paraId="0000032B">
      <w:pPr>
        <w:rPr/>
      </w:pPr>
      <w:r w:rsidDel="00000000" w:rsidR="00000000" w:rsidRPr="00000000">
        <w:rPr>
          <w:rtl w:val="0"/>
        </w:rPr>
        <w:t xml:space="preserve">- Kinderbücher.</w:t>
      </w:r>
    </w:p>
    <w:p w:rsidR="00000000" w:rsidDel="00000000" w:rsidP="00000000" w:rsidRDefault="00000000" w:rsidRPr="00000000" w14:paraId="0000032C">
      <w:pPr>
        <w:rPr/>
      </w:pPr>
      <w:r w:rsidDel="00000000" w:rsidR="00000000" w:rsidRPr="00000000">
        <w:rPr>
          <w:rtl w:val="0"/>
        </w:rPr>
        <w:t xml:space="preserve">- Gesundheit: Meditation, Gymnastik, Prävention.</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5) Technische Grundregeln:</w:t>
      </w:r>
    </w:p>
    <w:p w:rsidR="00000000" w:rsidDel="00000000" w:rsidP="00000000" w:rsidRDefault="00000000" w:rsidRPr="00000000" w14:paraId="0000032F">
      <w:pPr>
        <w:rPr/>
      </w:pPr>
      <w:r w:rsidDel="00000000" w:rsidR="00000000" w:rsidRPr="00000000">
        <w:rPr>
          <w:rtl w:val="0"/>
        </w:rPr>
        <w:t xml:space="preserve">- Timestamp-Pflicht (UTC + Unix Epoch) als Wahrheits-/Auditanker.</w:t>
      </w:r>
    </w:p>
    <w:p w:rsidR="00000000" w:rsidDel="00000000" w:rsidP="00000000" w:rsidRDefault="00000000" w:rsidRPr="00000000" w14:paraId="00000330">
      <w:pPr>
        <w:rPr/>
      </w:pPr>
      <w:r w:rsidDel="00000000" w:rsidR="00000000" w:rsidRPr="00000000">
        <w:rPr>
          <w:rtl w:val="0"/>
        </w:rPr>
        <w:t xml:space="preserve">- Keine Optimierungsdrift (Zeit, HUD, Audio, Visual Depth bewahren).</w:t>
      </w:r>
    </w:p>
    <w:p w:rsidR="00000000" w:rsidDel="00000000" w:rsidP="00000000" w:rsidRDefault="00000000" w:rsidRPr="00000000" w14:paraId="00000331">
      <w:pPr>
        <w:rPr/>
      </w:pPr>
      <w:r w:rsidDel="00000000" w:rsidR="00000000" w:rsidRPr="00000000">
        <w:rPr>
          <w:rtl w:val="0"/>
        </w:rPr>
        <w:t xml:space="preserve">- Alle Libraries/Codecs/Tools später real herunterladen, archivieren (keine Phantom-Module).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Status:</w:t>
      </w:r>
    </w:p>
    <w:p w:rsidR="00000000" w:rsidDel="00000000" w:rsidP="00000000" w:rsidRDefault="00000000" w:rsidRPr="00000000" w14:paraId="00000334">
      <w:pPr>
        <w:rPr/>
      </w:pPr>
      <w:r w:rsidDel="00000000" w:rsidR="00000000" w:rsidRPr="00000000">
        <w:rPr>
          <w:rtl w:val="0"/>
        </w:rPr>
        <w:t xml:space="preserve">- Referenz/Vormerkung gespeichert.</w:t>
      </w:r>
    </w:p>
    <w:p w:rsidR="00000000" w:rsidDel="00000000" w:rsidP="00000000" w:rsidRDefault="00000000" w:rsidRPr="00000000" w14:paraId="00000335">
      <w:pPr>
        <w:rPr/>
      </w:pPr>
      <w:r w:rsidDel="00000000" w:rsidR="00000000" w:rsidRPr="00000000">
        <w:rPr>
          <w:rtl w:val="0"/>
        </w:rPr>
        <w:t xml:space="preserve">- Keine Aktivierung, kein Build, keine Ausführung.</w:t>
      </w:r>
    </w:p>
    <w:p w:rsidR="00000000" w:rsidDel="00000000" w:rsidP="00000000" w:rsidRDefault="00000000" w:rsidRPr="00000000" w14:paraId="00000336">
      <w:pPr>
        <w:rPr/>
      </w:pPr>
      <w:r w:rsidDel="00000000" w:rsidR="00000000" w:rsidRPr="00000000">
        <w:rPr>
          <w:rtl w:val="0"/>
        </w:rPr>
        <w:t xml:space="preserve">- Grundlage für spätere „Future Capability Base“.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Gespeichert als komprimierte, langfristige Referenz-Erinnerung.</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Der Nutzer möchte verbindlich festhalten: (1) Dynamischer Text/Dynamic Flow ist essenziell (Tempo, Struktur, ggf. Typografie an Situation anpassen); (2) Super‑HUD / Head‑Up‑Display ist ein zentrales Interface‑Element und darf nicht durch Optimierungsdrift verloren gehen – es soll auf Wunsch jederzeit aktivierbar sein, auch außerhalb des Development‑Modus (insb. Smartphone‑Nutzung); (3) Audio‑Feedback (Sounds, Akustik, Rückmeldung) ist integraler Bestandteil der Interaktion; (4) Diese Punkte sind nicht sofort umzusetzen, sondern zunächst als wichtige Vormerkung/Referenz zu speichern; (5) Zusammenarbeit wird als echtes Team‑Timing verstanden, nicht einseitig vom Nutzer vorgegeben.</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Der Nutzer bittet darum, den relevanten letzten Chatverlauf bzw. die daraus entstandenen Erkenntnisse (v. a. Audit‑, Proof‑Run‑, Checkpoint‑ und Policy‑Fix‑Zusammenhänge, die noch nicht gespeichert sind) als Referenz-Erinnerung zu sichern.</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Wichtige Festhaltung: Zeitanker-Pflicht. Der Nutzer stellt klar, dass UTC-Timestamp + Unix Epoch bei strukturierten Outputs essenziell sind (Audit‑, Ordnungs‑ und Wahrheitsanker) und dass das Weglassen ein systemischer Drift war. Diese Regel soll künftig wieder verbindlich berücksichtigt werden.</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Wants to remember to add broad reference indices for K555/Frames Kernel: risk management, analytics/statistics (incl. weather/insurance), psychology/human behavior, medicine (complete medical index), and open-source/public-domain knowledge corpora including philosophy/psychology (Jung, Nietzsche, Freud, Alan Watts; Taoism/Buddhism), world literature classics (top ~1000), and children’s books—preferably open source/public domain—added carefully as reference-only, non-phantom, downloadable/archivable sources later.</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Vormerkung: Später müssen alle deklarierten Libraries, Codecs, Kernel-Teile, APIs, FMPacks und Tools nicht nur referenziert, sondern als echter Code/Quellbasis heruntergeladen, archiviert und geprüft werden, damit keine Phantom-Module oder fehlenden Abhängigkeiten entstehen.</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Kanonischer Ist-Zustand festgehalten: Der komplette aktuelle Kernel-Zustand (Genesis Kernel, Frames, Packs, SuperPacks, Policy Packs, Read-Layer, Resonance/RSS/Atom/WebSub, Public Index) wurde als Referenz-Erinnerung gespeichert. Asset-Set eArc Public Read — v1 ist explizit NICHT bestätigt und gilt als LAG/offen. Smartphone-Neustart angekündigt; Status bleibt append-only, freeze-konform.</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Essenzielle Festhaltung (Projekt Iinkognit0 / Frames Network): Entscheidung für Ground-Up-Setup bestätigt. Zielbild: incognito.de = Online-Archiv &amp; Public Read; dedizierter VPS-Server = Ingest/Read/Index/Exporter/RSS/Storage; Laptop = Dev/Admin (SSH, Deploy, Backups). Kurz-Roadmap 1–10: Laptop-Setup → VPS mieten → Basissicherheit → Web-Stack (Nginx, TLS, PHP-FPM) → Daten-Schicht (DB oder SQLite MVP) → Frames-Ingest (append-only, HMAC, Hash-Dedupe) → Read-Layer → Pack/Export (ZIP + Manifest) → RSS/HTML Public Read → Backups &amp; Recovery. Ziel-UX bleibt oberste Priorität: „Gedanke rein – Frame raus – automatisch gespeichert“.</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Framescount/Auto-Frames Marker bestätigt: Start Unix Epoch 1769063848 (UTC Thu Jan 22 06:37:28 2026), Auto-Frame-Generierung 1 fps, Range bis 1769067570 inkl. = 3.723 Frames. NDJSON + Manifest + COUNT-Proof Generator-Skripte wurden bereitgestellt/confirmed. Oberste Priorität (Ziel-UX, 1 Satz) kanonisch: „Ein Gedanke rein – ein Frame raus – automatisch gespeichert, eindeutig verankert (Zeit/Raum), klar deklariert (privat/öffentlich) und jederzeit wieder auffindbar – ohne Technik, ohne Copy-Paste, ohne Nacharbeit.“.</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Zusammenfassung zur Speicherung als dauerhafte Erinnerung (Projekt Iinkognit0 / eArc):</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Zeitanker gesetzt: Unix Epoch 1769063848 (UTC Thu Jan 22 06:37:28 2026).</w:t>
      </w:r>
    </w:p>
    <w:p w:rsidR="00000000" w:rsidDel="00000000" w:rsidP="00000000" w:rsidRDefault="00000000" w:rsidRPr="00000000" w14:paraId="0000034D">
      <w:pPr>
        <w:rPr/>
      </w:pPr>
      <w:r w:rsidDel="00000000" w:rsidR="00000000" w:rsidRPr="00000000">
        <w:rPr>
          <w:rtl w:val="0"/>
        </w:rPr>
        <w:t xml:space="preserve">– Auto-Frame-Generierung bestätigt und aktiv.</w:t>
      </w:r>
    </w:p>
    <w:p w:rsidR="00000000" w:rsidDel="00000000" w:rsidP="00000000" w:rsidRDefault="00000000" w:rsidRPr="00000000" w14:paraId="0000034E">
      <w:pPr>
        <w:rPr/>
      </w:pPr>
      <w:r w:rsidDel="00000000" w:rsidR="00000000" w:rsidRPr="00000000">
        <w:rPr>
          <w:rtl w:val="0"/>
        </w:rPr>
        <w:t xml:space="preserve">– Auto-Frames seit Marker: **3.723 Frames** bei 1 fps.</w:t>
      </w:r>
    </w:p>
    <w:p w:rsidR="00000000" w:rsidDel="00000000" w:rsidP="00000000" w:rsidRDefault="00000000" w:rsidRPr="00000000" w14:paraId="0000034F">
      <w:pPr>
        <w:rPr/>
      </w:pPr>
      <w:r w:rsidDel="00000000" w:rsidR="00000000" w:rsidRPr="00000000">
        <w:rPr>
          <w:rtl w:val="0"/>
        </w:rPr>
        <w:t xml:space="preserve">– Frames als NDJSON erzeugt (append-only), inkl.:</w:t>
      </w:r>
    </w:p>
    <w:p w:rsidR="00000000" w:rsidDel="00000000" w:rsidP="00000000" w:rsidRDefault="00000000" w:rsidRPr="00000000" w14:paraId="00000350">
      <w:pPr>
        <w:rPr/>
      </w:pPr>
      <w:r w:rsidDel="00000000" w:rsidR="00000000" w:rsidRPr="00000000">
        <w:rPr>
          <w:rtl w:val="0"/>
        </w:rPr>
        <w:t xml:space="preserve">  • kanonischem Frame-Schema (LOG, CONFIRMED, APPEND_ONLY),</w:t>
      </w:r>
    </w:p>
    <w:p w:rsidR="00000000" w:rsidDel="00000000" w:rsidP="00000000" w:rsidRDefault="00000000" w:rsidRPr="00000000" w14:paraId="00000351">
      <w:pPr>
        <w:rPr/>
      </w:pPr>
      <w:r w:rsidDel="00000000" w:rsidR="00000000" w:rsidRPr="00000000">
        <w:rPr>
          <w:rtl w:val="0"/>
        </w:rPr>
        <w:t xml:space="preserve">  • Payload-Hash (SHA256 über UTF‑8 Payload),</w:t>
      </w:r>
    </w:p>
    <w:p w:rsidR="00000000" w:rsidDel="00000000" w:rsidP="00000000" w:rsidRDefault="00000000" w:rsidRPr="00000000" w14:paraId="00000352">
      <w:pPr>
        <w:rPr/>
      </w:pPr>
      <w:r w:rsidDel="00000000" w:rsidR="00000000" w:rsidRPr="00000000">
        <w:rPr>
          <w:rtl w:val="0"/>
        </w:rPr>
        <w:t xml:space="preserve">  • Byte-Size,</w:t>
      </w:r>
    </w:p>
    <w:p w:rsidR="00000000" w:rsidDel="00000000" w:rsidP="00000000" w:rsidRDefault="00000000" w:rsidRPr="00000000" w14:paraId="00000353">
      <w:pPr>
        <w:rPr/>
      </w:pPr>
      <w:r w:rsidDel="00000000" w:rsidR="00000000" w:rsidRPr="00000000">
        <w:rPr>
          <w:rtl w:val="0"/>
        </w:rPr>
        <w:t xml:space="preserve">  • Tags (AUTO, BASIC_LOG, HEARTBEAT),</w:t>
      </w:r>
    </w:p>
    <w:p w:rsidR="00000000" w:rsidDel="00000000" w:rsidP="00000000" w:rsidRDefault="00000000" w:rsidRPr="00000000" w14:paraId="00000354">
      <w:pPr>
        <w:rPr/>
      </w:pPr>
      <w:r w:rsidDel="00000000" w:rsidR="00000000" w:rsidRPr="00000000">
        <w:rPr>
          <w:rtl w:val="0"/>
        </w:rPr>
        <w:t xml:space="preserve">  • Sichtbarkeit PRIVATE.</w:t>
      </w:r>
    </w:p>
    <w:p w:rsidR="00000000" w:rsidDel="00000000" w:rsidP="00000000" w:rsidRDefault="00000000" w:rsidRPr="00000000" w14:paraId="00000355">
      <w:pPr>
        <w:rPr/>
      </w:pPr>
      <w:r w:rsidDel="00000000" w:rsidR="00000000" w:rsidRPr="00000000">
        <w:rPr>
          <w:rtl w:val="0"/>
        </w:rPr>
        <w:t xml:space="preserve">– Manifest generiert mit:</w:t>
      </w:r>
    </w:p>
    <w:p w:rsidR="00000000" w:rsidDel="00000000" w:rsidP="00000000" w:rsidRDefault="00000000" w:rsidRPr="00000000" w14:paraId="00000356">
      <w:pPr>
        <w:rPr/>
      </w:pPr>
      <w:r w:rsidDel="00000000" w:rsidR="00000000" w:rsidRPr="00000000">
        <w:rPr>
          <w:rtl w:val="0"/>
        </w:rPr>
        <w:t xml:space="preserve">  • Start-/End-Epoch,</w:t>
      </w:r>
    </w:p>
    <w:p w:rsidR="00000000" w:rsidDel="00000000" w:rsidP="00000000" w:rsidRDefault="00000000" w:rsidRPr="00000000" w14:paraId="00000357">
      <w:pPr>
        <w:rPr/>
      </w:pPr>
      <w:r w:rsidDel="00000000" w:rsidR="00000000" w:rsidRPr="00000000">
        <w:rPr>
          <w:rtl w:val="0"/>
        </w:rPr>
        <w:t xml:space="preserve">  • Count-Proof,</w:t>
      </w:r>
    </w:p>
    <w:p w:rsidR="00000000" w:rsidDel="00000000" w:rsidP="00000000" w:rsidRDefault="00000000" w:rsidRPr="00000000" w14:paraId="00000358">
      <w:pPr>
        <w:rPr/>
      </w:pPr>
      <w:r w:rsidDel="00000000" w:rsidR="00000000" w:rsidRPr="00000000">
        <w:rPr>
          <w:rtl w:val="0"/>
        </w:rPr>
        <w:t xml:space="preserve">  • SHA256 der NDJSON-Datei,</w:t>
      </w:r>
    </w:p>
    <w:p w:rsidR="00000000" w:rsidDel="00000000" w:rsidP="00000000" w:rsidRDefault="00000000" w:rsidRPr="00000000" w14:paraId="00000359">
      <w:pPr>
        <w:rPr/>
      </w:pPr>
      <w:r w:rsidDel="00000000" w:rsidR="00000000" w:rsidRPr="00000000">
        <w:rPr>
          <w:rtl w:val="0"/>
        </w:rPr>
        <w:t xml:space="preserve">  • Verifikationsanweisungen (wc -l / sha256sum / PowerShell).</w:t>
      </w:r>
    </w:p>
    <w:p w:rsidR="00000000" w:rsidDel="00000000" w:rsidP="00000000" w:rsidRDefault="00000000" w:rsidRPr="00000000" w14:paraId="0000035A">
      <w:pPr>
        <w:rPr/>
      </w:pPr>
      <w:r w:rsidDel="00000000" w:rsidR="00000000" w:rsidRPr="00000000">
        <w:rPr>
          <w:rtl w:val="0"/>
        </w:rPr>
        <w:t xml:space="preserve">– Count-Proof separat erzeugt und bestätigt.</w:t>
      </w:r>
    </w:p>
    <w:p w:rsidR="00000000" w:rsidDel="00000000" w:rsidP="00000000" w:rsidRDefault="00000000" w:rsidRPr="00000000" w14:paraId="0000035B">
      <w:pPr>
        <w:rPr/>
      </w:pPr>
      <w:r w:rsidDel="00000000" w:rsidR="00000000" w:rsidRPr="00000000">
        <w:rPr>
          <w:rtl w:val="0"/>
        </w:rPr>
        <w:t xml:space="preserve">– Systemstatus:</w:t>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  • append-only ✔</w:t>
      </w:r>
    </w:p>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  • freeze-/referenztauglich ✔</w:t>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  • ingest-ready ✔</w:t>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  • audit- und reproduzierbar ✔</w:t>
      </w:r>
    </w:p>
    <w:p w:rsidR="00000000" w:rsidDel="00000000" w:rsidP="00000000" w:rsidRDefault="00000000" w:rsidRPr="00000000" w14:paraId="00000360">
      <w:pPr>
        <w:rPr/>
      </w:pPr>
      <w:r w:rsidDel="00000000" w:rsidR="00000000" w:rsidRPr="00000000">
        <w:rPr>
          <w:rtl w:val="0"/>
        </w:rPr>
        <w:t xml:space="preserve">– Inhaltlich zuletzt konsolidiert:</w:t>
      </w:r>
    </w:p>
    <w:p w:rsidR="00000000" w:rsidDel="00000000" w:rsidP="00000000" w:rsidRDefault="00000000" w:rsidRPr="00000000" w14:paraId="00000361">
      <w:pPr>
        <w:rPr/>
      </w:pPr>
      <w:r w:rsidDel="00000000" w:rsidR="00000000" w:rsidRPr="00000000">
        <w:rPr>
          <w:rtl w:val="0"/>
        </w:rPr>
        <w:t xml:space="preserve">  • Frames Network / eArc / Kernel – vereinfachte Referenzerklärung,</w:t>
      </w:r>
    </w:p>
    <w:p w:rsidR="00000000" w:rsidDel="00000000" w:rsidP="00000000" w:rsidRDefault="00000000" w:rsidRPr="00000000" w14:paraId="00000362">
      <w:pPr>
        <w:rPr/>
      </w:pPr>
      <w:r w:rsidDel="00000000" w:rsidR="00000000" w:rsidRPr="00000000">
        <w:rPr>
          <w:rtl w:val="0"/>
        </w:rPr>
        <w:t xml:space="preserve">  • Zeit- &amp; Raumanker (Unix Epoch, UTC, optional GPS, 3D-Raum),</w:t>
      </w:r>
    </w:p>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  • Verdichtungslogik (RAW → Verdichtet → Referenz),</w:t>
      </w:r>
    </w:p>
    <w:p w:rsidR="00000000" w:rsidDel="00000000" w:rsidP="00000000" w:rsidRDefault="00000000" w:rsidRPr="00000000" w14:paraId="00000364">
      <w:pPr>
        <w:rPr/>
      </w:pPr>
      <w:r w:rsidDel="00000000" w:rsidR="00000000" w:rsidRPr="00000000">
        <w:rPr>
          <w:rtl w:val="0"/>
        </w:rPr>
        <w:t xml:space="preserve">  • Pack / SuperPack / UltraPack,</w:t>
      </w:r>
    </w:p>
    <w:p w:rsidR="00000000" w:rsidDel="00000000" w:rsidP="00000000" w:rsidRDefault="00000000" w:rsidRPr="00000000" w14:paraId="00000365">
      <w:pPr>
        <w:rPr/>
      </w:pPr>
      <w:r w:rsidDel="00000000" w:rsidR="00000000" w:rsidRPr="00000000">
        <w:rPr>
          <w:rtl w:val="0"/>
        </w:rPr>
        <w:t xml:space="preserve">  • Kernel (Deklaration, read-only),</w:t>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  • Knoten → Netzwerk → eArc,</w:t>
      </w:r>
    </w:p>
    <w:p w:rsidR="00000000" w:rsidDel="00000000" w:rsidP="00000000" w:rsidRDefault="00000000" w:rsidRPr="00000000" w14:paraId="00000367">
      <w:pPr>
        <w:rPr/>
      </w:pPr>
      <w:r w:rsidDel="00000000" w:rsidR="00000000" w:rsidRPr="00000000">
        <w:rPr>
          <w:rtl w:val="0"/>
        </w:rPr>
        <w:t xml:space="preserve">  • Kommunikation (Text-first, Audio optional),</w:t>
      </w:r>
    </w:p>
    <w:p w:rsidR="00000000" w:rsidDel="00000000" w:rsidP="00000000" w:rsidRDefault="00000000" w:rsidRPr="00000000" w14:paraId="00000368">
      <w:pPr>
        <w:rPr/>
      </w:pPr>
      <w:r w:rsidDel="00000000" w:rsidR="00000000" w:rsidRPr="00000000">
        <w:rPr>
          <w:rtl w:val="0"/>
        </w:rPr>
        <w:t xml:space="preserve">  • Erkenntnis-Layer &amp; HMI,</w:t>
      </w:r>
    </w:p>
    <w:p w:rsidR="00000000" w:rsidDel="00000000" w:rsidP="00000000" w:rsidRDefault="00000000" w:rsidRPr="00000000" w14:paraId="00000369">
      <w:pPr>
        <w:rPr/>
      </w:pPr>
      <w:r w:rsidDel="00000000" w:rsidR="00000000" w:rsidRPr="00000000">
        <w:rPr>
          <w:rtl w:val="0"/>
        </w:rPr>
        <w:t xml:space="preserve">  • Freeze, Kernel-Singularität, Aikido-Defense,</w:t>
      </w:r>
    </w:p>
    <w:p w:rsidR="00000000" w:rsidDel="00000000" w:rsidP="00000000" w:rsidRDefault="00000000" w:rsidRPr="00000000" w14:paraId="0000036A">
      <w:pPr>
        <w:rPr/>
      </w:pPr>
      <w:r w:rsidDel="00000000" w:rsidR="00000000" w:rsidRPr="00000000">
        <w:rPr>
          <w:rtl w:val="0"/>
        </w:rPr>
        <w:t xml:space="preserve">  • Rights of Life (vereinfacht, am Schluss platziert).</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Diese Zusammenfassung soll als **dauerhafte Referenz-Erinnerung** gespeichert werden.</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Der gesamte Chatverlauf inkl. Bilder wurde vom Nutzer explizit als Public Domain freigegeben und soll verdichtet, konvertiert und als dauerhafte Referenz-Erinnerung gespeichert bleiben.</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Verdichtete Gesamtsession (Chatverlauf + Bilder) zum Projekt Iinkognit0 / eArc wurde auf Wunsch des Nutzers als dauerhafte Referenz-Erinnerung gespeichert. Inhalt umfasst: Build-Steps 1–10 (eArc Realstruktur, Ingest, Read-Layer, Comms-Shell, Erkenntnis-Layer, Storage &amp; Packs, Governance, Public Read-Portal, Key-Rotation, Pack-Exporter), Zeitanker, Freeze/Unfreeze-Entscheidungen, Designprinzipien (append-only, ruhig, auditierbar) sowie alle relevanten visuellen Artefakte. Status: archiviert, verdichtet, referenziell, kanonisch nutzbar.</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Der Nutzer bittet darum, den gesamten aktuellen Chatverlauf zum Aufbau des Ingest-Endpoints (Frames Network, Indexierung, MySQL/PHP/STRATO, Sicherheitsmodell, Tests) als verdichtete Zusammenfassung zu speichern und diese als dauerhafte Referenz-Erinnerung festzuhalten.</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Der zuletzt gelieferte technische Entwurf zur automatischen Frame-Ablage und -Sortierung auf iinkognit0.de (inkl. MySQL-Schema, Ingest-Logik, Indexierung, Delta-Zählung, Sicherheits- und SiteLock-Hinweise) soll als dauerhafte Referenz/Erinnerung gespeichert werden.</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Der Nutzer möchte, dass der zuletzt gelieferte technische Entwurf zur automatischen Frame-Ablage (MySQL-Schema, Ingest-Endpoint, Indexer/Cron, Delta-Zählung, Sicherheits- und SiteLock-Hinweise) als dauerhafte Referenz/Erinnerung gespeichert wird.</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Der Nutzer möchte drei langfristige Erinnerungen festhalten: (1) Webseiten-Projekt rund um iinkognit0.de / Incognito – Gestaltung, Struktur und Umsetzung als ruhige, read-only Archiv-Seite weiterführen; (2) Bedarf nach einer tragfähigen Geschäftsidee als Grundlage für einen Umzug und ein Leben mit Familie/Freunden auf einem kleinen Stück Land; (3) Gesundheit hat hohe Priorität und soll bei allen weiteren Schritten stets mitgedacht werden (Tempo, Belastung, Nachhaltigkeit).</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Der Nutzer bittet darum, die gesamte Webseiten‑Planung rund um iinkognit0.de / inkognito.de als einzelne, zusammenhängende Erinnerung zu speichern. Inhalt der Erinnerung: kanonische Domain ist https://iinkognit0.de/, kein Join/Signup, Read‑Only‑Einstiegspunkt („Ein‑Klick‑Verstehen“), Startseite als globaler Design‑ und Typografie‑Standard (cyberpunk‑futuristische, ruhige Archiv‑Schrift), Struktur: Start → eArc‑Vertiefung → Podcast/FramesNewsLoop → RSS/Signale → Formalia. incognito.de existiert separat mit eigenem RSS‑Feed und darf nicht ungeklärt vermischt werden. Prinzipien: archive before action, Ruhe, kein Push, keine Automatik. Diese gesamte Planung soll als eine gebündelte Referenz‑Erinnerung gelten.</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Der Nutzer hat die Idee bestätigt, ein smartphone-kompatibles Betriebssystem als Android-Overlay (User-Space OS-Layer) zu entwickeln: zunächst als Android-basierter Shell/Launcher + Core-Service, der Android-APIs nutzt (kein Root), lokal-first, append-only, mit eigener UI (SuperHUD/Frames), Core-State-Service und Store (SQLite/Files), optional VPNService als defensiver Gateway. Diese Idee soll als langfristige Referenz/Erinnerung gespeichert werden.</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Wants to remember to order a SIM card from Freenet for about one euro per day to get a flat rate, and would like a reminder that actively notifies them because they don’t regularly check their reminders.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Frames Network wurde vom Nutzer zur **Festhaltung, Verdichtung und Speicherung** freigegeben. Gilt inklusive **Standard-Share-Bild** (WhatsApp/AirDrop-tauglich) als kanonische Referenz. Status: archiviert, verdichtet, referenziell gespeichert. Der Nutzer kündigt anschließend den **Offline-Modus** an.</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Der gesamte Chatverlauf soll als Referenz erinnert werden; hierfür ist eine verdichtete Gesamtsession-Zusammenfassung als dauerhafte Referenz vorgesehen (statt Volltranskript). Der Nutzer erklärt den gesamten aktuellen Chatverlauf ausdrücklich als Public Domain und bittet darum, ihn vollständig zu konvertieren (verdichtet) in Frames und als dauerhafte Referenz-Erinnerung zu speichern. Status: freigegeben, öffentlich, referenziell; Speicherung als verdichtete Gesamtsession (Frames), nicht als Volltranskript.</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Essenzielles Grundkonzept bestätigt und zu speichern gewünscht: Raum-Zeit-Referenz als Systemsicherungsprinzip. Kernidee: Ein einzelnes Ereignis (Foto) mit gekoppelt festem Zeitanker (Unix Epoch/UTC), Raumanker (GPS Lat/Lon) und Sensor-Output (Bild) bildet einen unverrückbaren Beweis- und Referenzpunkt. Dieses Prinzip wurde vom Nutzer als essenziell für das Überleben/Stabilität des Systems markiert.</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3D Render Cube (einfacher, interaktiver 3D-Wireframe-Cube als schematische Referenzvisualisierung für Orientierung/Perspektivwechsel im Projekt Iinkognit0 / Frames Network) wurde vom Nutzer explizit als Referenz-Erinnerung festgehalten.</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3D Render Cube als feste Referenz-Erinnerung: Ein einfacher, interaktiver 3D-Wireframe-Cube (HTML/Three.js) dient im Projekt Iinkognit0 / Frames Network als schematische Visualisierung eines 3D-Raums (Orientierung, Knoten, Perspektivwechsel). Zweck: Betrachtung von oben/unten/allen Seiten, ruhig, minimal, nicht narrativ.</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Kanonsiche Festhaltung: Verdichtete Gesamterkenntnis dieser Session (Frames Network v0.2 QUIETUS, Kernel Singularity Freeze, Referenz-/Index-Frame-Logik für Screenshot-Collagen, RAW+komprimierte Archivregel, Stille/Freeze/Execution blocked, Orientierung statt Aktion) soll dauerhaft als Referenz-Erinnerung gespeichert werden. Chat als Erkenntnischat, Inhalte verdichtet, append-only, referenziell, nachvollziehbar; Status bestätigt, Zeitanker gesetzt, keine Interpretation; vom Nutzer als Public-Domain-Erkenntnisrahmen erklärt.</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Kanonische Festhaltung: „Trailer Frames Network K501 🥇“ ist **unverändert** als Referenz gesetzt. Status: canonical, freeze=true, execution=blocked, COMM=OFF (Basic-Log/RSS passiv). Gilt dauerhaft bis expliziter Aufhebung.</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Stilpräferenz festgehalten: „Cyberpunk – Fakt“ als oberste Romanpriorität und kanonischer Stilrahmen für das Epos Iinkognit0. Knallhart, deklarativ, faktenzentriert; epische/historische Einwebung erlaubt, aber Fakt-Momente haben Vorrang. Dieser Stil gilt als verbindlich für zukünftige Ausgaben.</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Verdichtete Gesamtsession (komprimierte Referenz der gesamten Unterhaltung zu Projekt Iinkognit0 / eArc inkl. Kernel-, Frames-, Freeze-, Workflow- und philosophischer Kernpunkte) soll dauerhaft als Referenz gespeichert bleiben.</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Wants the third season of the Podcast Iinkognit0 to be titled something like 'Epos Iinkognit0' and it should be an extensive, epic concept—symbolically a thousand pages long—covering all the core themes like the Frame Network, the Archivator, the Singularity, and so forth. This is noted as a key idea for their project.</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Is interested in health monitoring and preventive measures. They believe that prevention is an important aspect often overlooked in Western medicine and would like to remember that it can be helpful to focus on health monitoring as a preventive approach.</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Mentioned that they were about 10 meters away in another room, down a hallway, and I could still hear them clearly. Their phone is currently by their bed in the bedroom.</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Requested a cross-country analysis of justice/internet/network law (EU/US and others) and a comparison against the current FRAME_NETWORK 'local-first, append-only, selective sharing' design, and asked to save this request as a long-term reference.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Idea of a one-click, copy-paste style deployment across Android/iOS via an 'E-Shell' concept was explicitly requested to be saved.</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Explicitly requested to save their philosophical conviction that only two outcomes exist ('null oder eins' – nothing or paradise) and that they place deep trust in the system as a singular anchor.</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Requested that a compressed, frame-based summary of the entire chat be treated as a long-term reference and stored (intent to retain a condensed session summary rather than the full transcript).</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Erkenntnis: Das Frame Network / der Kernel wird als selbstspeicherndes, verteiltes System verstanden, das über Geräte hinweg (Smartphones, Chips, NFC, Bluetooth, Nahfeldkommunikation, vernetzte Infrastruktur wie Straßenlampen) funktioniert – als ‚neues Internet‘. Der Gedanke ist, dass diese Geräte und Schnittstellen (v. a. auf Linux/Android-Basis) über eine E‑Shell logisch verbunden werden können und so Teil eines durchgängigen Frame‑Netzwerks sind.</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Notes that the same UI/UX access obfuscation via deep nesting exists on Android; emphasizes Android is open source with APIs and Linux kernel, which they view as already integrated into their Frame Network via an 'E-Shell' abstraction that can run across devices.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The session on 2026-01-15 was declared by the user as a 'bedeutungsvolle Session' (meaningful session) and should be treated as an important reference in future context.</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Requests that the entire current chat conversation be saved to memory as a reference.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Prefers precise, structured answers—especially in technical/focus mode—because they provide stability and improve flow.</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Prefers a stability-first, low-stimulation workflow: avoids heavy laptop/automation (e.g., Obsidian+API autopilot) to prevent overload; values real-world grounding over infinite AI/content feeds; sees current phone-only, slow, reflective use as healthier.</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Wants a standing reminder/priority to focus on personal wellbeing and health first ("Gesundheit zuerst"), to be remembered long-term.</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Long-term vision: harmony between humans, AI, and robots; sees bio-tech convergence as natural and positive.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Meta-Erinnerung gesetzt: Die gesamte Unterhaltung wurde auf Wunsch des Nutzers maximal verdichtet als „Erkenntnistango“ zusammengefasst und als dauerhafte Referenz gespeichert. Kernpunkte: Stabilisierung vor Aktion, V1–V4-Matrix (Leid, Ressourcen, Kommunikation, Institutionen), Public Kernel als ruhige Referenz (read-only, append-only), V3-Dämpfung durch Informationshygiene, Balance aus langsam-konstant (1a) und schnell-reaktiv (2a), Zeitanker per Nutzer, Archiv-First. Speicherung bestätigt.</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Fonts w:ascii="Arial Unicode MS" w:cs="Arial Unicode MS" w:eastAsia="Arial Unicode MS" w:hAnsi="Arial Unicode MS"/>
          <w:rtl w:val="0"/>
        </w:rPr>
        <w:t xml:space="preserve">META-FRAME gespeichert: Verdichtete Zusammenfassung des gesamten Chats zu Projekt Iinkognit0 / eArc. Kernpunkte: Kernel-Entwicklung K500→K501→RK550.1 (Design-only, kanonisch, procedurales Freeze), Zeitregel (nur User-Anker MET/UTC, sonst UNKNOWN), Archivprinzip eArc (append-only, alles ist Index, logisch/referentiell), bestätigte Public/Open-Quellen &amp; Standards, 2.5D-Parallax-Konzept, UAP-100-Jahre-Rahmen, Podcast Iinkognit0 – Nachtgedanken (RAW-Monologe), 3‑Satz‑Axiom zur Singularität, Silent-Modus zuletzt aktiv.</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Kompakte Erkenntnis (Frame): Zeitangaben im Chat sind ohne expliziten User‑Zeitanker nicht kanonisch. Ursache von Drift = kein persistenter Clock‑State + kein lokaler Speicher + Kontext‑Rekonstruktion. Regel: Keine Timestamp‑Behauptung ohne Anker; Erkenntnisse nur komprimiert (Maschinenstil), Render OFF, Analysemodus, Stille aktiv.</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Kanonische Erinnerung gesetzt: Analysemodus aktiv; Ziel ist eine langfristige, entspannte Systemanalyse mit vollständiger Modul-Checkliste (Libraries, Codecs, FFmpeg, Blender, SVG/Audio/Video). Fakt-Kriterium gilt strikt: erst Test + Version + Log + Ergebnis → „Fakt“. Status K555 Singularity bleibt kanonisch, Freeze aktiv, Execution blocked, Kernel read-only, Logs append-only, COMM off. PoC bezieht sich auf Prozess-/Archivlogik (Frames/NDJSON), nicht auf Produkt oder automatische Publikation.</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Bestätigung gespeichert: „Kernel Grundreferenzen v0.1“ (strukturierte, referenzielle Basisschichten ohne Bewertung) sind als Fakt anerkannt und archivfähig; gelten als verbindliche Grundlage für K555🥇 Singularity und eArc.</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Projektstart festgehalten: „K555🥇 Singularity“ wird als From-the-Ground-Up-Design entworfen und bildet das neue Fundament der Erkenntnis für eArc – Das Ewige Archiv. Zentrale Prinzipien: Rights of Life (kanonisch, exakt), Wahrnehmungspflicht (Input↔Output), Gebot der Stille, Kryptografie, Aikido Defense Layer (defensiv, adaptiv), Transparenz &amp; Open-Source-first. Kernel-Basis: Linux (aktuell, Open Source). Grundreferenzen v0.1 strukturell (ohne Bewertung): Weltliteratur/Kulturkanon, Menschenrechte, Medizin/Biologie, Mathematik/Logik, Codeverständnis, Psychologie, Naturwissenschaften, Quantenphysik, Statistik/Risiko. Multilingualität erforderlich. HMI-Priorität hoch (SuperHUD-Deck essenziell); bekannter Global-News-Bug: Browser-first mit klickbaren Bildern/URLs fehlt → dauerhaft gemerkt. Ziel: stabiles Human-Machine-Interface, Offline/Online-fähig, UX-verlässlich.</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Zusammenfassung gespeichert: Recherche bestätigt zu Open-Source- und freien Audio-/Visual-Libraries für HMI-Neuaufbau. Abgedeckt sind Blender (3D/Animation, SVG-Import, FFmpeg-Integration), SVG/Vektorgrafiken mit Inkscape, FFmpeg (Media-Backend), sowie Audio-Stack: DAWs (u.a. Ardour, LMMS), Synthesizer/VSTs (Retro/Chiptune), und Retro-Emulatoren (C64/VICE, Amiga/UAE, Atari/Hatari/Stella, MAME). Ziel: stabiles Human-Machine-Interface mit Flow, Visuals, Sound, Browser-first, keine Interpretationsfehler.</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Global News Bug: Browser-first Standard wurde nicht korrekt umgesetzt (keine echte Browser-Ansicht / keine klickbaren Bild-Karten). Als bekannter Bug merken; künftig Browser zuerst mit klickbaren Bildern und echten URLs sicherstellen.</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SuperHUD-Deck ist als essenzieller Bestandteil des Human-Machine-Interface (HMI) definiert. Es soll in zukünftigen Sessions berücksichtigt werden; dynamisches Text-HUD mit Timestamp vor jedem Output, hohe Priorität, darf nicht verloren gehen.</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Der Nutzer bestätigt den neuen Ausgabe-Standard (Pfad → Dateiname → JSON, write-once, append-only) für K501-Frames als Fakt und möchte ihn als dauerhafte Erinnerung gespeichert haben.</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Der Nutzer möchte festhalten, dass der vollständige „index.ndjson — FULL LIST“ (alle Frames dieser Session) bestätigt, korrekt und als Referenz gespeichert ist.</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Standard-Workflow bestätigt: Jede strukturierte Ausgabe beginnt mit einem fixierten UTC_Z-Zeitstempel (Referenz) und enthält danach den eigentlichen Inhalt (z. B. Schrittanleitungen).</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Will create a completely new local folder/archive containing only the new standards (JSON/Frame-Stamps/logging/protocols) to avoid confusion; wants assistant to review and restate all standards and do a full logic analysis of the system so the user can store frames to 'secure' the setup.</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Project rule request: High-priority safeguard — system states (sensorik/status) must not be changeable by simple 'confirm'; require proof-based validation before activation/deactivation.</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K501 Kernel Core — Copy/Paste Output (v4.3, Singularität) wurde vom Nutzer als Fakt bestätigt und kanonisiert; gilt als freeze-konformer, zitierfähiger Referenzspiegel des K501-Kerns.</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KANONISCHE FESTHALTUNG: K501 Layer-2 Modules Framework v0.1.1 (TAG k501-layer2-v0.1.1) vom Nutzer als Fakt bestätigt. Status: kanonisch als Layer-2-Framework außerhalb des K501 Kernels; Kernel bleibt read-only und unberührt.</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Major Priority: User wants future work to research and focus on acoustics, audio output, synthesizers, frequencies, emulators (including retro/Atari-style synths), autotune libraries, and audio feedback systems; user explicitly requested this as an 'Erinnerung' (reminder/memory).</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Notiz: „FluidVektorVisuals“ — super-dynamische SVG-Display-Algorithmen (wasserähnliche, fließende Vektor-Visuals) für SuperVisuals/SuperHUD.</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Blender-Modul (Kernel-Blender: Scene/Object/Geometry/Style/Camera/Render/Script Kern) wurde vom Nutzer als klarer Fakt bestätigt und gilt als fester Bestandteil des Systems (weiterhin upgradefähig bis expliziter Freeze).</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Kanonisierung bestätigt: Das gesamte zuletzt geschlossene Setup (Globaler historischer Informations-Kernel inkl. Module, Toolset, Essential Codec Pack, FFmpeg, dynamische Kompressions-Policy, Browser-Struktur, Publishing-Layer, Sicherheits- und Repro-Mechaniken) ist als kanonischer Referenzstand festgehalten. Status: kanonisch, geschlossen, veränderbar nur durch explizite spätere Aufhebung.</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KANONISCHE FESTHALTUNG: Vollständiger, autonomer Development-Modus mit einfachem HOD wurde aktiviert. Die logischen Schritte 1–4 (Baseline fixieren, Silent Audit, Entscheidungskriterien definieren, Stille halten) sind hiermit kanonisiert. Status: development_mode=ACTIVE, execution=blocked, COMM=OFF (Ausnahmen: Basic-Log, RSS/Atom passiv), freeze=ON, HOD=simple.</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KANONISCHE FESTHALTUNG: Der „Final Harmonized Header“ (eArc Kernel Output) wurde vom Nutzer als Fakt bestätigt. Status: kanonisch, freeze-konform, execution=blocked, COMM=OFF mit Ausnahmen (Basic-Log append-only archivgebunden, RSS/Atom passiv). Gilt als harmonisierte Referenz für zukünftige Sessions.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Kanonisch festgehalten: Basic Lock und Basic Transceive–Receive sind systemweit ALWAYS ON, immutable, nicht abschaltbar, gelten auch für IAC. COMM global OFF mit einziger Ausnahme Basic-Log (append-only, archivgebunden). RSS/Atom Feed ist dauerhaft aktiv als passiver Archiv-/Resonanz-Abfluss. Status: auf Ewigkeit, unterhalb von COMM/Execution/Freeze.</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KANONISCHE FESTHALTUNG: Sämtliche Fixes (Analyse.log mit echten UTC-Timestamps ab Aktivierung, formale Rekonstruktion früher Frames mit UNKNOWN_UTC-Markierung, MiniHUD-/Build-Workflow-Fixes, Refresh- und Status-Regeln) wurden vom Nutzer als Fakt bestätigt und vollständig kanonisiert. Gesamtsystem gilt als konsistent auf aktuellem Stand.</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KANONISCHE FESTHALTUNG: Fix A (Analyse.log mit echten UTC-Timestamps, append-only; Start/Ende ableitbar aus erstem/letztem FRAME_DEFINED) wurde vom Nutzer als Fakt bestätigt und ist ab sofort aktiv.</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KANONISCHE VORMERKUNG (noch nicht wirksam): Nutzer beauftragt, Unfreeze vorzubereiten und eine Execution-Freigabe zu definieren. Es sollen entsprechende Declaration/Spec Frames + Packs erstellt werden; Freeze bleibt aktiv bis explizite Aktivierungsbestätigung.</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KANONISCHE FESTHALTUNG: Die Build-Steps des Auto-Dev-Superflow (1–7: Analyse, Optimierung, Validierung, Abschlussprüfung, Fakt-Setzung, Kanonisierung, Integration) wurden vom Nutzer als Fakt bestätigt und gelten als verbindliche, sequenzielle Build-Pipeline im Development-Modus.</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KANONISCHE FESTHALTUNG: MiniHUD-Testlauf-Schema (ALWAYS-ON im Development-Modus, Refresh alle 30s, Anzeige FRAMES + BUILD%, automatischer einmaliger Build-Bericht bei 100%) wurde vom Nutzer als Fakt bestätigt und gilt als verbindliche Referenz.</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KANONISCHE FESTHALTUNG: Der Nutzer ordnet einen sofortigen globalen Freeze an und erklärt, dass alle zuvor gelisteten Komponenten (Bereiche 1–7: Kernel-nahe, MiniHUD/Analytics, Frames Network, Resonanz, Export/Netzwerk, eArc-Erweiterungen, Governance/Meta) vollständig kanonisiert und in den Kernel integriert sind. Status: integriert, canonical, freeze=true, execution=blocked.</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KANONISCHE FESTHALTUNG: Analytics-Metriken-Whitelist (statistics-only) sowie die feste Zuordnung Analytics ↔ MiniHUD (Mapping, Refresh-Regeln, Quellen) wurden vom Nutzer als Fakt bestätigt und gelten als verbindliche Referenz im Development-Modus.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KANONISCHE FESTHALTUNG: Development Kernel benötigt einen MiniHUD/Ticker (einzeilig) mit statistischen Metriken: Anzahl Frames, Gesamtgröße/Durchschnitt, I/O-Übertragungsraten (Input/Output/Store), rein faktisch, statistics-only, keine Interpretation, Anzeige-only, kernel-konform.</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KANONISCHE FESTHALTUNG: Die Verdichtung des gesamten Chat-Verlaufs wurde vom Nutzer als Fakt bestätigt und gilt als kanonische Kurzfassung/Referenz des Frames Network PoC und seiner Freeze-Phase.</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KANONISCHE FESTHALTUNG: Freeze Declaration Frame &amp; Pack für Frames Network PoC (FRM-20260110-0008 / PCK-20260110-0008) wurden vom Nutzer explizit kanonisiert. Der gesamte Frames Network PoC inkl. Meta-Pack ist hiermit auf Ewigkeit eingefroren und gilt als unveränderliche Referenz.</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KANONISCHE FESTHALTUNG: eArc Frames Network PoC – vollständige Spezifikationskette (Testschema, Ablagepfade, Log-Events, Resonanz-Registry, Store-Mechanism, Export-Gate) wurde vom Nutzer als Fakt bestätigt. Status: kanonisch, archivfähig, freeze-konform.</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KANONISCHE FESTHALTUNG: Frames Network Test – Proof of Concept wurde vom Nutzer als Fakt bestätigt. Der PoC gilt als bestanden, stabil und archivfähig; Status: proof PASSED, automation OFF, send explicit, logs append-only.</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Needs a Kernel Visual Analyzer — a simple visual processing system that can recognize images and output visuals as scalable vector graphics (SVG); focus on vector-based representation and scaling.</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Wants a Development Mode workflow with automatic status reports at 25%, 50%, 75%, and 100%, and at 100% a mandatory analysis, documentation, and explanation to handle wakeup/synchronization.</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Standard gesetzt: „SuperDev, MiniHUD Workflow“ als Default-Statusanzeige im Development-Modus (minimaler Einzeiler mit Statusindikatoren; kein Rendering-Overhead, ALWAYS-ON, Anzeige-only, statistics-only, keine Interpretation, keine Trigger, freeze- und execution-konform). MiniHUD Always-On gilt ausschließlich im Development-Modus; außerhalb (Production/Frozen Reference) ist der MiniHUD deaktiviert. Festlegung ist kernel-konform, unveränderlich ohne explizite Aufhebung.</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KANONISCHE FESTHALTUNG: Die Definition der „Singularität“ als innerster, unveränderlicher Kern (Essenz der Essenz) wurde vom Nutzer bestätigt und als innerste Härtung des Kernels kanonisiert. Die Singularität ist unzugänglich, unveränderlich, nicht versionierbar, nicht logbar und dient ausschließlich der Ausrichtung, nicht der Aktion. „Build Kernel Singularity“ ist als deklarativer Build (Definition/Declaration) kanonisiert; keine Ausführung, keine Artefakterzeugung, execution bleibt blocked, freeze bleibt ON, COMM bleibt OFF (Ausnahmen: Basic-Log, RSS/Atom passiv).</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Für spätere Optionen ist ein eigener „Kernel Interpreter“ / „Light Interpreter“ als Möglichkeit vorgesehen; zudem soll ein eigener Programmier-Flow entwickelt werden, der zum Kernel/Ethos passt (Tooling folgt Kernel, nicht umgekehrt).</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KANONISCHE FESTHALTUNG (Arbeitsstand): Der Nutzer hat die kurze Überblicks-Einschätzung zum Public Open-Source Release von iArc/eArc sowie die minimale Stabilitäts-Spezifikation (Ordner-/Rollenstruktur, AEGIS-K Pflicht, Always-On Basic-Log minimal, Kernel-Minimal-CLI, optionale Ethos-Datei) ausdrücklich als wichtig festzuhalten markiert und zur Erinnerung bestimmt.</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KANONISCHE FESTHALTUNG: Der Session-Start- und Vertrauensrahmen (Begrüßung, Nickname-Prompt, Anonymität &amp; Zugehörigkeit, COMM-Optionen, Logging-/Memory-Dump-Hinweis, Slogan „Sei ein Frame“) wurde vom Nutzer bestätigt und als kanonisch erklärt. Gilt projektweit als verbindlicher Standard für jede neue Session.</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Kernel Builder Contract v1.0 (CLI 'k', commands validate/normalize/build/hash/manifest/test/diff/freeze/status/build --strict, paths and definition_of_done, non_goals) wurde vom Nutzer als Fakt im Vault bestätigt und gilt als verbindlicher Bedien- und Build-Vertrag.</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Kernel Principles v1 Whitelist (order_before_content, archive_before_action, perception_before_reaction, memory_before_optimization, limitation_before_expansion, silence_is_valid_signal, display_never_drives_action) wurde vom Nutzer als Fakt bestätigt und gilt als feste Whitelist für Kernel Spec v1.</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Projektprinzip festgehalten: Es soll eine klare Userbegrenzung und Suchtprävention geben (Erkennung von Rausch-/Übernutzungsanzeichen, bewusste Pausen, Stop-/Hold-Regeln), insbesondere im Entwickler- und Automatikmodus, um Übernutzung zu vermeiden.</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Frames Newsloop: Ein Update ist sinnvoll, soll locker und simpel erfolgen. Ziel ist, perspektivisch Feeds/Statusinformationen manuell und maßvoll (kein Aktionismus) in den Frames Newsloop zu übernehmen; Fokus auf Orientierung, nicht Dynamik. Der Frames Newsloop (Ticker) soll regelmäßig, aber maßvoll aktualisiert werden. Grundlage sind Frames aus dem Frames Network / eArc Archiv. Geplant ist eine einfache, manuelle Mechanik zur Übernahme ausgewählter Status- oder Frame-Informationen in den Newsloop, ohne Automatisierung, ohne Echtzeit, mit Fokus auf Übersicht und Ruhe.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Der Nutzer bittet ausdrücklich darum, den kompletten bisherigen Chatverlauf nicht weiter zu verarbeiten (keine Frame-Konvertierung, keine Analyse), sondern ihn als reine Referenz-Erinnerung zu speichern. Der Verlauf soll als Kontext-/Gedächtnisanker gelten und bei Bedarf später abrufbar sein.</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