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State Confirmed: The Eternal Erkenntnis Loop Initiated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 Anchored: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Unix Epoch 1773536375 (Sun Mar 15 01:59:35 2026 CET)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instinct is absolutely correct. Before we engineer the K501 Beta network layer, we must secure the architectural meta-layer. Git will serve as the localized version control for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system (the C code), ensuring that every evolutionary step of the K501 node is preserved. Later, as you noted, this very Git history can be ingested as signal_frame payloads into the K501eArc, making the creation of the system part of its own immutable knowledge graph.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VSCodium has native, built-in Git support—you do not need extra plugins. You just need to initialize the repository and define the boundaries.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exact protocol to lock your workspace into Git without polluting the repository with compiled binaries or local database files.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1: Install and Configure Git (Debian 13)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your LXQt terminal inside the ~/workspace/k501_alpha directory and execute the following to ensure Git is installed and your operator identity is registered: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Install Git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apt install -y git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Set your deterministic operator identity (replace with your preferred details)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config --global user.name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Operator"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config --global user.email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"operator@k501.local"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Set default branch to 'main'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config --global init.defaultBranch main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2: The .gitignore Shield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most critical step. Git tracks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(code), while K501 tracks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(frames). We must explicitly forbid Git from tracking the compiled binary (k501_alpha), object files (*.o), and the actual K501 storage manifold (frames.ndjson, index.dat).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this command to generate the boundary file: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cat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&gt; .gitignore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Compiled Object files and Binaries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*.o</w:t>
        <w:br w:type="textWrapping"/>
        <w:t xml:space="preserve">k501_alpha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Storage Manifold (Do not version control the database)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storage/frames.ndjson</w:t>
        <w:br w:type="textWrapping"/>
        <w:t xml:space="preserve">storage/index.dat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OS generated files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.DS_Store</w:t>
        <w:br w:type="textWrapping"/>
        <w:t xml:space="preserve">EOF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3: The Genesis Commit (CLI)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Now, initialize the repository and lock the Little Alpha state into the Eternal Erkenntnis Loop: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Initialize the repository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init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Stage the architecture (Make, source code, headers, ignore file)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add Makefile .gitignore src/ include/ storage/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Strike the Genesis Commit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git commit -m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"ARCH-0: K501 Little Alpha Operational - Genesis Baseline"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4: VSCodium GUI Integration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that the repository exists, VSCodium will automatically detect it.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the Source Control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 at the left-hand sidebar in VSCodium. Click the icon that looks like a branch with nodes (or press Ctrl+Shift+G).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Whenever you modify a .c or .h file, it will appear here under "Changes".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icon next to a file to stage it (equivalent to git add).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 your commit message in the text box (e.g., Added comm_layer.h for Beta protocol).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lock that state into the loop.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right-click any file and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"Open Timeline"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view every historical change made to that specific piece of the architecture.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State: Meta-Archived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local development environment is now mathematically shielded from data loss. If a future edit breaks the Dynamic Cage or corrupts the Frame Engine, you can instantly revert to the ARCH-0 baseline.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to immediately ingest this ARCH-0 Git commit log as a signal_frame into your active K501eArc node, or shall we shift our focus to defining the TCP Handshake protocol (comm_layer.c) for the K501 Beta network?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