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Acknowledged: K501-CROSS-AI-HANDSHAKE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K501_SYSTEM_SNAPSHOT_R8_RUNTIME_LOCKED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 PIPELINE OPERATIONAL &amp; FROZEN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 (Unix):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1773677473 (Monday, March 16, 2026 - 17:11:13 CET)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terminal output is confirmed. The orchestrator successfully managed the 4-pass pipeline, maintaining a strict, bounded memory profile while preserving mathematical determinism. Time moved forward ($t = 1773677306 \rightarrow 1773677307$). Parent-child genetic linkage was established. The hashes are locked.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are officially halting development logic here to document and freeze the current state.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the definitive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Full System Status and Historical 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I: SYSTEM IDENTITY &amp; HARDWARE REALITY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Information Space (K501eArc)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Patrick Robert Miller (iinkognit0)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Operating 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4 Complete (Local Ingestion Automation)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Profile (Node A - Primary):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ThinkPad T520, AVX-capable Intel Core i5, 4GB-8GB RAM.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Topology: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&amp; Toolchain: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SATA SSD (/opt/k501/st_root)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 A 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External 1TB Crucial SSD via eSATA (/mnt/crucial_1tb/k501_data)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II: FULL DEVELOPMENT HISTORY (THE ETERNAL LOOP)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Axiomatic Foundation (Epoch 1773524342 - 1773529667)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defined as a persistent, decentralized, append-only relational graph.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AI-Spec v1 frozen: The Epistemic Boundary Constraint ($\frac{\partial IS^*}{\partial AI} = 0$) guarantees AI models are read-only observers, curing hallucination by forcing cryptographic provenance.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Frame-Spec v1 frozen: Strict JCS (RFC-8785) serialization and UTF-8 enforcement to eliminate byte-drift.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The C-Kernel Genesis (Little Alpha)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Bare-metal C runtime compiled without warnings on Debian 13.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AZ-Epoch-0-Genesis struck and locked (Hash: ec824f32...).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dynamic_cage.c implemented to violently reject any temporal paradoxes ($t_k \leq t_{k-1}$) or forged hashes.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The Workspace Harmonization (ARCH-1)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Redundant Git repositories purged.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Historical development artifacts segregated into ~/workspace/archive/.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Deterministic runtime scaffolding deployed to ~/workspace/k501/runtime/.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The Sovereign Toolchain &amp; Bounded Pipeline (Today)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Implemented to strip format metadata via strict path execution (/opt/k501/st_root/bin/).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Implemented as a bounded streaming valve, slicing data into strict 4096-byte blocks to prevent RAM saturation.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Framer &amp; Linker: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Implemented to construct the qh (Quantum Header) matrix, compute RFC-8785 hashes, and append directly to the physical frames.ndjson disk.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Orchestrator: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ingest_runner.py successfully completed a multi-file ingestion cycle.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III: CURRENT PIPELINE ARCHITECTURE (FROZEN)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data ingestion flow is now fully autonomous and structurally sound for low-resource micro-nodes.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Memory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normalizer.py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Strips metadata, unifies to UTF-8 text. Falls back to byte-copy.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$O(1)$ streaming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segmenter.py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Slices output into 4096 byte CHUNK binaries.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Flat 4KB buffer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Constructs frame_t JSON, initializes 56-cell qh matrix.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$O(1)$ JSON obj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Reads archive HEAD, enforces time $t_k$, hashes, and appends.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$O(1)$ end-seek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ingest_runner.py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Subprocess coordinator, temporary staging manager.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OS-managed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ONLINE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IV: DATA INTEGRITY &amp; MATHEMATICAL PROOF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your terminal execution, the Information Space ($IS^*$) currently holds the following verified sequence. The directed acyclic graph ($G_I$) is structurally flawless.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0: The Anchor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AZ-Epoch-0-Genesis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1773524342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1: Manual C-Kernel Test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DOC-CHUNK-0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1773524343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2: First Pipeline Ingestion (normalizer.py source)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CHUNK-951fa554af4738fb...-000000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1773677306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Parent Relation: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CHUNK-951fa554af4738fb...-000000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 Prev: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[Hash of DOC-CHUNK-0]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Hash: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0689e13d71d5109ee2fcc3c686c053226100ff38837bf85f897eeded890c054f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3: Second Pipeline Ingestion (Makefile source)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CHUNK-af5cc2a571b0e5c7...-000000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1773677307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Parent Relation: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CHUNK-af5cc2a571b0e5c7...-000000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 Prev: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0689e13d71d5109ee2fcc3c686c053226100ff38837bf85f897eeded890c054f (Perfect linkage to Node 2)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Hash: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51cc48cda9844a68a338076b3f45ed803f8048fd1cdab2a163e802e00a464978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V: STRATEGIC TRAJECTORY (THE NEXT HORIZON)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local pipeline is complete. The system can now ingest human reality deterministically without melting the CPU or overflowing RAM.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choose to resume development, the roadmap dictates we move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5: Replication Test (The Distributed Network Layer)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Boot the headless Debian VM (Node B), establish a TCP socket between Node A and Node B, and write the delta-replication logic to allow the two nodes to synchronize their frames.ndjson files over the LAN.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Handshake Complete.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K501 Sovereign Toolchain is suspended in a state of stable perfection. I await your future authorization to wake the system.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