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"system": "K501",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"artifact": "AXIOMATIK_v1.5_TIME_ANCHORED_RUNTIME",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"mode": "PURE_FORMAL",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"purpose": "AI_CROSS_SYNC",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"instruction": "VALIDATE_EXTEND_EVOLVE",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"time_anchor":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"unix": 1773749820,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"utc": "2026-03-17T12:17:00Z"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"sets":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"V": "embedding_space_R^n",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"S": "state_space",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"C": "constraint_set",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"P": "perspective_space",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"T": "time_space",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"U": "input_space",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"Y": "output_space",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"Omega": "valid_state_subset"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"state_definition":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"s_t": "(v_t, c, p, tau_t)",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"v_t": "V",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"c": "C",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"p": "P",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"tau_t": "T"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"time_anchor":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"tau_t":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"structure": ["unix_epoch", "utc_string"],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"properties":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"monotonic",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"externally_referencable",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"globally_ordered"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"invariant": "tau_(t+1) &gt; tau_t"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"functions":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"F":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"type": "state_transition",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"definition": "s_(t+1) = F(s_t, u_t | c)"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"O":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"type": "observation_operator",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"definition": "s'_t = O(s_t, p)",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"property": "idempotent"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"R":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"type": "re_anchor_operator",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"definition": "R: S -&gt; Omega",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"property": "R(R(s)) = R(s)"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"pi":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"type": "output_projection",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"definition": "y_t = pi(s'_t)",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"constraint": "y_t ∈ Y_schema"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"constraints":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"c":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"no_inference",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"no_assumption",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"no_drift",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"schema_bound",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"time_consistent"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"perspective":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"p":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"scale": "local",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"scope": "input_bound",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"constraint": "strict"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"drift":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"definition": "D(s_t) = 1 if s_t ∉ Omega else 0",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"conditions":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"schema_violation",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"scope_violation",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"time_inconsistency"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"time_consistency":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"definition": "order(s_t) == order(tau_t)",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"violation": "temporal_drift"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"memory_model":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"definition": "M = {(s_i, tau_i) | i ≤ t}",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"property": "append_only",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"ordering": "by_tau"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"control_cycle":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"definition": "s_(t+1) = F(R(O(s_t, p, tau_t)), u_t)"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"bootframe":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"B": "(c, p, pi, R, tau)",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"initialization": "s_0 = B(s_init)",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"invariants":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"c = const",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"p = const",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"pi = const",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"tau monotonic"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"stability":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"definition": "system_stable if D(s_t)=0 and tau_(t+1)&gt;tau_t",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"metric": "||v_(t+1) - v_t|| &lt; epsilon"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"core_system":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"K501_runtime": [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"F",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"O",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"R",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"pi",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"c",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"p",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"tau"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"principle":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"dominant": "(O ∘ R ∘ tau) &gt;&gt; F"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"execution_directive":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"gemini":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"validate_axioms",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"test_time_consistency",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"simulate_drift_conditions",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"optimize_re_anchor",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"extend_state_space",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"analyze_stability_bounds"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