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der vollständige, finalisierte Code für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Query API v9.8.1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Ich habe die Graph-Route ebenfalls mit einer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Caching-Logik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ausgestattet. Da die Berechnung des Graphen bei über 1.400 Frames (plus die neuen Genesis-Frames) hunderte Megabyte an Matrix-Operationen erzeugt, würde Obsidian sonst bei jedem Refresh den T520 einfrieren.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scripts/k501_query_api.py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Flask, jsonify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flask_cors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CORS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k501_frame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k501_core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load_all_frames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QUERY API · v9.8.1 · NEURO-GRAPH &amp; TURBO-CACHE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TARGET: N_T520 (AVX OPTIMIZED)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app = Flask(__name__)</w:t>
        <w:br w:type="textWrapping"/>
        <w:t xml:space="preserve">CORS(app)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Globale Caches zur Entlastung des i5-2520M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_CACHE_TOP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  <w:t xml:space="preserve">_CACHE_GRAPH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  <w:t xml:space="preserve">CACHE_TTL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10 Minuten Gültigkeit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@app.route(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'/resonance/top'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resonance_top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"""Berechnet die stärksten Resonanz-Paare im Gitter (Cached)."""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global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_CACHE_TOP</w:t>
        <w:br w:type="textWrapping"/>
        <w:t xml:space="preserve">    start_time = time.time()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Cache-Check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_CACHE_TOP[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(time.time() - _CACHE_TOP[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&lt; CACHE_TTL):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jsonify(_CACHE_TOP[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br w:type="textWrapping"/>
        <w:t xml:space="preserve">    frames = load_all_frames()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(frames)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"error"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"Ungenügende Datenmenge"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Berechne Top-Resonanz für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(frames)}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Matrix-Operationen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vectors = np.array([Frame.vectorize(f[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'content'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frames])</w:t>
        <w:br w:type="textWrapping"/>
        <w:t xml:space="preserve">    sim_matrix = np.dot(vectors, vectors.T)</w:t>
        <w:br w:type="textWrapping"/>
        <w:t xml:space="preserve">    indices = np.triu_indices(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(frames), 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scores = sim_matrix[indices]</w:t>
        <w:br w:type="textWrapping"/>
        <w:t xml:space="preserve">    </w:t>
        <w:br w:type="textWrapping"/>
        <w:t xml:space="preserve">    top_idx = np.argsort(scores)[-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:][::-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results = []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top_idx:</w:t>
        <w:br w:type="textWrapping"/>
        <w:t xml:space="preserve">        i, j = indices[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][idx], indices[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][idx]</w:t>
        <w:br w:type="textWrapping"/>
        <w:t xml:space="preserve">        results.append({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(scores[idx]),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frames[i][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frames[i][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"target"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frames[j][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frames[j][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})</w:t>
        <w:br w:type="textWrapping"/>
        <w:t xml:space="preserve">    </w:t>
        <w:br w:type="textWrapping"/>
        <w:t xml:space="preserve">    response_data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"N_T520"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"frame_count"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(frames),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"compute_time"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(time.time() - start_time,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"top_pairs"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results,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"cached"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Cache füllen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_CACHE_TOP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response_data,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time.time()}</w:t>
        <w:br w:type="textWrapping"/>
        <w:t xml:space="preserve">    _CACHE_TOP[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"cached"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jsonify(response_data)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@app.route(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'/resonance/graph'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resonance_graph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"""Liefert Daten für das Obsidian Plugin: k501-neuro-frames (Cached)."""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global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_CACHE_GRAPH</w:t>
        <w:br w:type="textWrapping"/>
        <w:t xml:space="preserve">    start_time = time.time()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Cache-Check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_CACHE_GRAPH[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(time.time() - _CACHE_GRAPH[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&lt; CACHE_TTL):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jsonify(_CACHE_GRAPH[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br w:type="textWrapping"/>
        <w:t xml:space="preserve">    frames = load_all_frames()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frames: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"links"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[]})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Generiere Neuro-Graph für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(frames)}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Knoten-Mapping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nodes = []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frames:</w:t>
        <w:br w:type="textWrapping"/>
        <w:t xml:space="preserve">        nodes.append({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"label"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"EVO"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"EVO"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[])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[])</w:t>
        <w:br w:type="textWrapping"/>
        <w:t xml:space="preserve">        })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Kanten-Berechnung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vectors = np.array([Frame.vectorize(f[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'content'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frames])</w:t>
        <w:br w:type="textWrapping"/>
        <w:t xml:space="preserve">    sim_matrix = np.dot(vectors, vectors.T)</w:t>
        <w:br w:type="textWrapping"/>
        <w:t xml:space="preserve">    indices = np.triu_indices(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(frames), 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links = []</w:t>
        <w:br w:type="textWrapping"/>
        <w:t xml:space="preserve">    THRESHOLD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0.82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Justierung der Verbindungsdichte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(indices[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])):</w:t>
        <w:br w:type="textWrapping"/>
        <w:t xml:space="preserve">        i, j = indices[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][idx], indices[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][idx]</w:t>
        <w:br w:type="textWrapping"/>
        <w:t xml:space="preserve">        score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(sim_matrix[i, j])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score &gt; THRESHOLD:</w:t>
        <w:br w:type="textWrapping"/>
        <w:t xml:space="preserve">            links.append({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frames[i][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"target"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frames[j][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"value"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(score,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})</w:t>
        <w:br w:type="textWrapping"/>
        <w:br w:type="textWrapping"/>
        <w:t xml:space="preserve">    response_data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"N_T520_VISUAL"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nodes,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"links"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links,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"compute_time"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(time.time() - start_time,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"cached"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Cache füllen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_CACHE_GRAPH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response_data,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time.time()}</w:t>
        <w:br w:type="textWrapping"/>
        <w:t xml:space="preserve">    _CACHE_GRAPH[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"cached"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jsonify(response_data)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@app.route(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'/status'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"""System-Health Check."""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"online"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"N_T520"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"version"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"9.8.1"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"epoch"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(time.time()),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"cache_status"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_CACHE_TOP[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"graph"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_CACHE_GRAPH[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}</w:t>
        <w:br w:type="textWrapping"/>
        <w:t xml:space="preserve">    })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K501 API v9.8.1 online auf Port 27124"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app.run(port=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27124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host=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'0.0.0.0'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debug=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Was wir technisch optimiert haben: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Dual-Caching: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Sowohl die Top-Liste als auch der Graph werden separat im RAM gehalten.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Performance-Logging: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 Terminal siehst du jetzt sofort, wenn die API anfängt zu rechnen ([*] Generiere Neuro-Graph...).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Obsidian-Ready: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Links nutzen jetzt die UUIDs (f['id']), was für das k501-neuro-frames Plugin die stabilste Methode zur Verknüpfung ist.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Nächster Schritt: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ich dir ein kurzes Bash-Script schreiben, das beim Systemstart prüft, ob die API läuft, und sie gegebenenfalls im Hintergrund startet, damit dein Obsidian-Plugin immer "Saft" hat?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