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K501 Workspace System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Bootframe – Architektur, Status, und Betriebsmodell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Zeitreferenz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Unix Epoch: 1773249958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UTC: Wed Mar 11 17:25:58 2026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Europe/Berlin: Wed Mar 11 18:25:58 CET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Dieser Bootframe dient als Initialkontext für neue Sitzungen.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Er beschreibt Architektur, Komponenten, Prozesse und Ziele des K501-Systems.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1. Systemdefinition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K501 ist ein lokales Wissens- und Analyse-System, das strukturierte Inhalte in sogenannten Frames speichert und daraus semantische Beziehungen („Resonanzen“) berechnet.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Zentrale Eigenschaften: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deterministische Wissensstruktur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semantische Resonanzanalyse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lokaler Betrieb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modulare Architektur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KI-unterstützte Metadatenanalyse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Das System fungiert als lokales Wissens-Workspace-System.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2. Zentrale Datenstruktur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Frames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Ein Frame ist die atomare Wissenseinheit.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Typische Inhalte: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Payload (Textinhalt)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Metadaten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Tags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Referenzen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Frames werden im Vault gespeichert.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3. Vault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Der Vault ist der primäre Datenspeicher.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Eigenschaften: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dateibasiert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transparent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versionierbar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append-orientiert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Der Vault wird visuell über Obsidian genutzt.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4. Kernfunktion: Resonanzanalyse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Das System berechnet semantische Beziehungen zwischen Frames.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Technisches Modell: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1. Frame-Inhalt wird vektorisiert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2. Vektoren werden miteinander verglichen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3. Ähnlichkeitswerte bilden Resonanzkanten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Diese Berechnung erzeugt einen Resonanzgraphen.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5. Architekturübersicht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Das System ist in fünf Ebenen gegliedert.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1. Systemkernel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2. Service Layer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3. Data Engine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4. Orchestrator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5. Interface Layer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Diese Trennung ermöglicht stabile Skalierung.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6. Systemkernel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Der Kernel stellt die UI-Runtime bereit.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Technische Basis: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Rendering Engine: Chromium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Funktionen: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Panels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Plugin-System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Web-UI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Eventkanäle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Der Kernel enthält keine Wissenslogik.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7. Service Layer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Lokale Dienste laufen als getrennte Prozesse.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Wichtige Services: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K501 Query API (Resonanzberechnung)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Frame Index Service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Import Service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Graph Builder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Event Dispatcher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LLM Runtime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Der LLM-Dienst läuft über Ollama.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8. Data Engine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Die Data Engine verarbeitet Wissensstrukturen.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Komponenten: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Frame Loader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liest Frames aus dem Vault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Frame Index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speichert Vektoren der Frames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Resonanz Engine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berechnet Ähnlichkeiten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Graph Builder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erzeugt Netzstruktur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9. Orchestrator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Der K501 Client ist der zentrale Steuerprozess.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Aufgaben: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Systemdienste starten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Pipelines ausführen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Aufgaben koordinieren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Ereignisse verwalten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Typischer Ablauf: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Import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Frame-Erzeugung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Index-Update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Resonanzanalyse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Graph-Erzeugung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10. Interface Layer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Mehrere Interfaces greifen auf den Orchestrator zu.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## Terminal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Primärer Steuerkanal.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Beispiele: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Frame Import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Resonanzanalyse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Graph Update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## Entwicklungseditor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Integration mit Visual Studio Code.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Funktionen: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Frame Bearbeitung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Query Konsole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Systemdiagnose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## Browser Interface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Darstellung über Chromium.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Typische Ansichten: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Graphvisualisierung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Systemstatus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Logs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11. Prozessstruktur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Empfohlene lokale Prozesse: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k501-client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Orchestrator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k501-api 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Resonanzberechnung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k501-index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Vektorindex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ollama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lokale KI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k501-import 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Deep-Read Import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k501-events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Ereignissystem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 12. Netzwerkports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Empfohlene lokale Ports: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27124 – K501 Query API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27125 – Graph Service 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27126 – Frame Index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11434 – Ollama Runtime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27127 – Event Bus 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27128 – Web Dashboard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Alle Dienste laufen lokal.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 13. Datenpipelines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## Import Pipeline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Datenquelle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Import Service 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Frame Erstellung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Speicherung im Vault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## Index Pipeline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Vault 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Vektorisierung 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Frame Index Datei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## Analyse Pipeline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Frame Index 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Resonanz Engine 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Graph Builder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## Visualisierung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Graph API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Browser Interface 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Darstellung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 14. KI-Unterstützung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Lokale KI läuft über Ollama.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Genutztes Modell: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smollm (kleines lokales Modell)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Aufgaben: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Frame Tagging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Zusammenfassungen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Query Interpretation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Metadatenanalyse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KI greift nicht in deterministische Berechnungen ein.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 15. Deep Read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Deep Read importiert große Chat-Archive.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große JSON-Dateien (z. B. 170 MB)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Lösung: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Streaming-Parser statt vollständigem Laden.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 16. Performance-Optimierungen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Wichtige Optimierungen: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RAM Cache für Resonanzberechnung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Batch-Matrix-Berechnung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persistenter Frame-Vektorindex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Streaming-Import großer Daten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Diese Maßnahmen stabilisieren ältere Hardware.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 17. Zielsystem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Langfristig entsteht ein lokales Wissens-Workspace-System.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Eigenschaften: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strukturierter Wissensspeicher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semantische Analyse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lokale KI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Entwicklungsumgebung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Visualisierung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Der K501 Client fungiert als Systemoperator und Navigationsoberfläche.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# 18. Entwicklungsprioritäten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Empfohlene Reihenfolge: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1. Frame Index Compiler 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2. Deep Read Streaming Importer 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3. API Daemon 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4. K501 Client (Orchestrator) 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5. Ollama Integration 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6. Browser Interface 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7. VS Code Extension 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# 19. Systemstatus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Der aktuelle Stand: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Frame-System aktiv 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Resonanzanalyse funktionsfähig 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API implementiert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Graphvisualisierung möglich 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Die nächste Phase ist Skalierung und Integration.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# Ende des Bootframes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Dieser Text dient als Startkontext für neue Chat-Sitzungen im K501-Projekt.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