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\z \u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_Toc28872 </w:instrText>
      </w:r>
      <w:r>
        <w:rPr>
          <w:rFonts w:hint="eastAsia"/>
        </w:rPr>
        <w:fldChar w:fldCharType="separate"/>
      </w:r>
      <w:r>
        <w:rPr>
          <w:rFonts w:hint="eastAsia"/>
        </w:rPr>
        <w:t>【计算机网络模型】</w:t>
      </w:r>
      <w:r>
        <w:tab/>
      </w:r>
      <w:r>
        <w:fldChar w:fldCharType="begin"/>
      </w:r>
      <w:r>
        <w:instrText xml:space="preserve"> PAGEREF _Toc28872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_Toc8938 </w:instrText>
      </w:r>
      <w:r>
        <w:rPr>
          <w:rFonts w:hint="eastAsia"/>
        </w:rPr>
        <w:fldChar w:fldCharType="separate"/>
      </w:r>
      <w:r>
        <w:rPr>
          <w:rFonts w:hint="eastAsia"/>
        </w:rPr>
        <w:t>【TCP/IP四层模型】</w:t>
      </w:r>
      <w:r>
        <w:tab/>
      </w:r>
      <w:r>
        <w:fldChar w:fldCharType="begin"/>
      </w:r>
      <w:r>
        <w:instrText xml:space="preserve"> PAGEREF _Toc8938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_Toc6022 </w:instrText>
      </w:r>
      <w:r>
        <w:rPr>
          <w:rFonts w:hint="eastAsia"/>
        </w:rPr>
        <w:fldChar w:fldCharType="separate"/>
      </w:r>
      <w:r>
        <w:rPr>
          <w:rFonts w:hint="eastAsia"/>
        </w:rPr>
        <w:t>【socket】</w:t>
      </w:r>
      <w:r>
        <w:tab/>
      </w:r>
      <w:r>
        <w:fldChar w:fldCharType="begin"/>
      </w:r>
      <w:r>
        <w:instrText xml:space="preserve"> PAGEREF _Toc6022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fldChar w:fldCharType="end"/>
      </w:r>
    </w:p>
    <w:p>
      <w:pPr>
        <w:pStyle w:val="2"/>
        <w:rPr>
          <w:rFonts w:hint="eastAsi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</w:pPr>
      <w:bookmarkStart w:id="0" w:name="_Toc28872"/>
      <w:r>
        <w:rPr>
          <w:rFonts w:hint="eastAsia"/>
        </w:rPr>
        <w:t>【计算机网络模型】</w:t>
      </w:r>
      <w:bookmarkEnd w:id="0"/>
    </w:p>
    <w:p>
      <w:pPr>
        <w:pStyle w:val="7"/>
        <w:shd w:val="clear" w:color="auto" w:fill="FFFFFF"/>
        <w:spacing w:before="150" w:beforeAutospacing="0" w:after="150" w:afterAutospacing="0"/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color w:val="444444"/>
          <w:sz w:val="21"/>
          <w:szCs w:val="21"/>
        </w:rPr>
        <w:drawing>
          <wp:inline distT="0" distB="0" distL="0" distR="0">
            <wp:extent cx="5274310" cy="2978150"/>
            <wp:effectExtent l="0" t="0" r="2540" b="0"/>
            <wp:docPr id="4" name="图片 4" descr="E:\~learning\~计算机网络\网络是怎样连接的\示意图\OSI7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:\~learning\~计算机网络\网络是怎样连接的\示意图\OSI7层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hd w:val="clear" w:color="auto" w:fill="FFFFFF"/>
        <w:spacing w:before="150" w:beforeAutospacing="0" w:after="150" w:afterAutospacing="0"/>
        <w:rPr>
          <w:rFonts w:ascii="Tahoma" w:hAnsi="Tahoma" w:cs="Tahoma"/>
          <w:color w:val="444444"/>
          <w:sz w:val="21"/>
          <w:szCs w:val="21"/>
        </w:rPr>
      </w:pPr>
      <w:r>
        <w:drawing>
          <wp:inline distT="0" distB="0" distL="0" distR="0">
            <wp:extent cx="3329940" cy="3942080"/>
            <wp:effectExtent l="0" t="0" r="0" b="0"/>
            <wp:docPr id="3" name="图片 3" descr="https://images0.cnblogs.com/blog/349217/201312/05221430-6bd4ce2a2cf7434ca9216c0a5b6a09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ttps://images0.cnblogs.com/blog/349217/201312/05221430-6bd4ce2a2cf7434ca9216c0a5b6a098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" w:name="_Toc8938"/>
      <w:r>
        <w:rPr>
          <w:rFonts w:hint="eastAsia"/>
        </w:rPr>
        <w:t>【TCP/IP四层模型】</w:t>
      </w:r>
      <w:bookmarkEnd w:id="1"/>
    </w:p>
    <w:p>
      <w:pPr>
        <w:pStyle w:val="7"/>
        <w:shd w:val="clear" w:color="auto" w:fill="FFFFFF"/>
        <w:spacing w:before="150" w:beforeAutospacing="0" w:after="150" w:afterAutospacing="0"/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color w:val="444444"/>
          <w:sz w:val="21"/>
          <w:szCs w:val="21"/>
        </w:rPr>
        <w:t>应用层：HTTP，DNS，SMTP，FTP，TFTP，SNMP，Telnet</w:t>
      </w:r>
    </w:p>
    <w:p>
      <w:pPr>
        <w:pStyle w:val="7"/>
        <w:shd w:val="clear" w:color="auto" w:fill="FFFFFF"/>
        <w:spacing w:before="150" w:beforeAutospacing="0" w:after="150" w:afterAutospacing="0"/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color w:val="444444"/>
          <w:sz w:val="21"/>
          <w:szCs w:val="21"/>
        </w:rPr>
        <w:t>传输层：TCP，UDP</w:t>
      </w:r>
    </w:p>
    <w:p>
      <w:pPr>
        <w:pStyle w:val="7"/>
        <w:shd w:val="clear" w:color="auto" w:fill="FFFFFF"/>
        <w:spacing w:before="150" w:beforeAutospacing="0" w:after="150" w:afterAutospacing="0"/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color w:val="444444"/>
          <w:sz w:val="21"/>
          <w:szCs w:val="21"/>
        </w:rPr>
        <w:t>网络层：IP，ICMP，OSPF，EIGRP，IGMP</w:t>
      </w:r>
    </w:p>
    <w:p>
      <w:pPr>
        <w:pStyle w:val="7"/>
        <w:shd w:val="clear" w:color="auto" w:fill="FFFFFF"/>
        <w:spacing w:before="150" w:beforeAutospacing="0" w:after="150" w:afterAutospacing="0"/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color w:val="444444"/>
          <w:sz w:val="21"/>
          <w:szCs w:val="21"/>
        </w:rPr>
        <w:t>网络接口层：SLIP，CSLIP，PPP，MTU</w:t>
      </w:r>
    </w:p>
    <w:p>
      <w:r>
        <w:drawing>
          <wp:inline distT="0" distB="0" distL="0" distR="0">
            <wp:extent cx="3873500" cy="2743200"/>
            <wp:effectExtent l="0" t="0" r="0" b="0"/>
            <wp:docPr id="1" name="图片 1" descr="https://images0.cnblogs.com/blog/349217/201312/05230830-04807bb739954461a8bfc7513707f2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ttps://images0.cnblogs.com/blog/349217/201312/05230830-04807bb739954461a8bfc7513707f25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【应用层】application layer</w:t>
      </w:r>
    </w:p>
    <w:p>
      <w:r>
        <w:rPr>
          <w:rFonts w:hint="eastAsia"/>
        </w:rPr>
        <w:tab/>
      </w:r>
      <w:r>
        <w:rPr>
          <w:rFonts w:hint="eastAsia"/>
        </w:rPr>
        <w:t>定义应用进程之间的通信规则，完成特定的网络应用</w:t>
      </w:r>
    </w:p>
    <w:p>
      <w:r>
        <w:rPr>
          <w:rFonts w:hint="eastAsia"/>
        </w:rPr>
        <w:t>【传输层】transport layer</w:t>
      </w:r>
    </w:p>
    <w:p>
      <w:r>
        <w:rPr>
          <w:rFonts w:hint="eastAsia"/>
        </w:rPr>
        <w:tab/>
      </w:r>
      <w:r>
        <w:rPr>
          <w:rFonts w:hint="eastAsia"/>
        </w:rPr>
        <w:t>为两台主机进程之间的通信提供通用的数据传输服务</w:t>
      </w:r>
    </w:p>
    <w:p>
      <w:r>
        <w:rPr>
          <w:rFonts w:hint="eastAsia"/>
        </w:rPr>
        <w:t>【网络层】network layer</w:t>
      </w:r>
    </w:p>
    <w:p>
      <w:r>
        <w:rPr>
          <w:rFonts w:hint="eastAsia"/>
        </w:rPr>
        <w:tab/>
      </w:r>
      <w:r>
        <w:rPr>
          <w:rFonts w:hint="eastAsia"/>
        </w:rPr>
        <w:t>为不同主机提供通信服务，并选择合适的路由</w:t>
      </w:r>
    </w:p>
    <w:p>
      <w:r>
        <w:rPr>
          <w:rFonts w:hint="eastAsia"/>
        </w:rPr>
        <w:t>【网络接口层】</w:t>
      </w:r>
    </w:p>
    <w:p>
      <w:r>
        <w:rPr>
          <w:rFonts w:hint="eastAsia"/>
        </w:rPr>
        <w:tab/>
      </w:r>
      <w:r>
        <w:rPr>
          <w:rFonts w:hint="eastAsia"/>
        </w:rPr>
        <w:t>【数据链路层】data link layer</w:t>
      </w:r>
    </w:p>
    <w:p>
      <w:r>
        <w:rPr>
          <w:rFonts w:hint="eastAsia"/>
        </w:rPr>
        <w:tab/>
      </w:r>
      <w:r>
        <w:rPr>
          <w:rFonts w:hint="eastAsia"/>
        </w:rPr>
        <w:t>将网络层交下来的IP数据报组装成帧</w:t>
      </w:r>
    </w:p>
    <w:p>
      <w:r>
        <w:rPr>
          <w:rFonts w:hint="eastAsia"/>
        </w:rPr>
        <w:tab/>
      </w:r>
      <w:r>
        <w:rPr>
          <w:rFonts w:hint="eastAsia"/>
        </w:rPr>
        <w:t>【物理层】physical layer</w:t>
      </w:r>
    </w:p>
    <w:p>
      <w:r>
        <w:rPr>
          <w:rFonts w:hint="eastAsia"/>
        </w:rPr>
        <w:tab/>
      </w:r>
      <w:r>
        <w:rPr>
          <w:rFonts w:hint="eastAsia"/>
        </w:rPr>
        <w:t>在物理层上所传数据的单位是比特</w:t>
      </w:r>
    </w:p>
    <w:p/>
    <w:p/>
    <w:p/>
    <w:p>
      <w:pPr>
        <w:pStyle w:val="2"/>
      </w:pPr>
      <w:bookmarkStart w:id="2" w:name="_Toc6022"/>
      <w:r>
        <w:rPr>
          <w:rFonts w:hint="eastAsia"/>
        </w:rPr>
        <w:t>【socket】</w:t>
      </w:r>
      <w:bookmarkEnd w:id="2"/>
    </w:p>
    <w:p>
      <w:r>
        <w:rPr>
          <w:rFonts w:hint="eastAsia"/>
        </w:rPr>
        <w:t>【中间软件抽象层】</w:t>
      </w:r>
    </w:p>
    <w:p>
      <w:pPr>
        <w:ind w:firstLine="420"/>
      </w:pPr>
      <w:r>
        <w:t>Socket是应用层与TCP/IP协议族通信的中间软件抽象层，它是一组接口。在设计模式中，Socket其实就是一个门面模式，</w:t>
      </w:r>
      <w:r>
        <w:rPr>
          <w:b/>
          <w:color w:val="FF0000"/>
        </w:rPr>
        <w:t>它把复杂的TCP/IP协议族隐藏在Socket接口后面</w:t>
      </w:r>
      <w:r>
        <w:t>，对用户来说，一组简单的接口就是全部，让Socket去组织数据，以符合指定的协议。</w:t>
      </w:r>
    </w:p>
    <w:p>
      <w:r>
        <w:drawing>
          <wp:inline distT="0" distB="0" distL="0" distR="0">
            <wp:extent cx="5158740" cy="4537710"/>
            <wp:effectExtent l="0" t="0" r="3810" b="0"/>
            <wp:docPr id="5" name="图片 5" descr="https://images0.cnblogs.com/blog/349217/201312/05225723-2ffa89aad91f46099afa530ef8660b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ttps://images0.cnblogs.com/blog/349217/201312/05225723-2ffa89aad91f46099afa530ef8660b2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45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【端口】</w:t>
      </w:r>
    </w:p>
    <w:p>
      <w:pPr>
        <w:ind w:firstLine="420"/>
      </w:pPr>
      <w:r>
        <w:rPr>
          <w:rFonts w:hint="eastAsia"/>
        </w:rPr>
        <w:t>端口是一个虚拟的、逻辑上的概念。为了区分不同的网络程序，计算机会为每个网络程序分配一个独一无二的端口号，例如，Web服务的端口号是 80，FTP 服务的端口号是 21，SMTP 服务的端口号是 25。</w:t>
      </w:r>
    </w:p>
    <w:p/>
    <w:p>
      <w:r>
        <w:rPr>
          <w:rFonts w:hint="eastAsia"/>
        </w:rPr>
        <w:t>【流程】</w:t>
      </w:r>
    </w:p>
    <w:p>
      <w:pPr>
        <w:ind w:firstLine="420"/>
      </w:pPr>
      <w:r>
        <w:t>在Unix一切皆文件哲学的思想下，socket是一种"打开—读/写—关闭"模式的实现，服务器和客户端各自维护一个"文件"，在建立连接打开后，可以向自己文件写入内容供对方读取</w:t>
      </w:r>
      <w:r>
        <w:rPr>
          <w:rFonts w:hint="eastAsia"/>
        </w:rPr>
        <w:t>，</w:t>
      </w:r>
      <w:r>
        <w:t>或者读取对方文件中的内容，通讯结束时关闭文件。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14900" cy="5848350"/>
            <wp:effectExtent l="0" t="0" r="0" b="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84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t>服务器socket与客户端socket建立连接的部分其实就是大名鼎鼎的三次握手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4149090" cy="2182495"/>
            <wp:effectExtent l="0" t="0" r="3810" b="8255"/>
            <wp:docPr id="7" name="图片 7" descr="https://images0.cnblogs.com/blog/349217/201312/05234946-b80841921eae4d2ab983f26ed90237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https://images0.cnblogs.com/blog/349217/201312/05234946-b80841921eae4d2ab983f26ed902376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909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t>服务器调用 socket()、bind()、listen() 函数完成初始化后，调用 accept() 阻塞等待，</w:t>
      </w:r>
      <w:r>
        <w:t>处于监听端口的状态，客户端调用 socket() 初始化后，调用 connect() 发出 SYN 段并阻塞等待服务器应答，服务器应答一个SYN-ACK 段，客户端收到后从 connect() 返回，同时应答一个 ACK 段，服务器收到后从 accept() 返回。</w:t>
      </w:r>
    </w:p>
    <w:p>
      <w:pPr>
        <w:ind w:firstLine="420"/>
        <w:rPr>
          <w:rFonts w:hint="eastAsia"/>
        </w:rPr>
      </w:pPr>
      <w:r>
        <w:t>建立连接后，TCP 协议提供全双工的通信服务，但是一般的客户端/服务器程序的流程是由客户端主动发起请求，服务器被动处理请求，一问一答的方式。因此，服务器从 accept() 返回后立刻调用 read()，读 socket 就像读管道一样，如果没有数据到达就阻塞等待，这时客户端调用 write() 发送请求给服务器，服务器收到后从 read() 返回，对客户端的请求进行处理，在此期间客户端调用 read() 阻塞等待服务器的应答，服务器调用 write() 将处理结果发回给客户端，再次调用 read() 阻塞等待下一条请求，客户端收到后从 read() 返回，发送下一条请求，如此循环下去。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10125" cy="2305050"/>
            <wp:effectExtent l="0" t="0" r="9525" b="0"/>
            <wp:docPr id="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t>如果客户端没有更多的请求了，就调用 close() 关闭连接，就像写端关闭的管道一样，服务器的 read() 返回 0，这样服务器就知道客户端关闭了连接，也调用 close() 关闭连接。注意，任何一方调用 close() 后，连接的两个传输方向都关闭，不能再发送数据了。如果一方调用 shutdown() 则连接处于半关闭状态，仍可接收对方发来的数据。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【计算机网络基础知识】</w:t>
      </w:r>
      <w:bookmarkStart w:id="3" w:name="_GoBack"/>
      <w:bookmarkEnd w:id="3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【网络通信条件】</w:t>
      </w:r>
    </w:p>
    <w:p>
      <w:pPr>
        <w:rPr>
          <w:rFonts w:hint="eastAsia"/>
        </w:rPr>
      </w:pPr>
      <w:r>
        <w:rPr>
          <w:rFonts w:hint="eastAsia"/>
        </w:rPr>
        <w:t>接口：网卡、wifi</w:t>
      </w:r>
    </w:p>
    <w:p>
      <w:pPr>
        <w:rPr>
          <w:rFonts w:hint="eastAsia"/>
        </w:rPr>
      </w:pPr>
      <w:r>
        <w:rPr>
          <w:rFonts w:hint="eastAsia"/>
        </w:rPr>
        <w:t>通道：双绞线、光纤</w:t>
      </w:r>
    </w:p>
    <w:p>
      <w:pPr>
        <w:rPr>
          <w:rFonts w:hint="eastAsia"/>
        </w:rPr>
      </w:pPr>
      <w:r>
        <w:rPr>
          <w:rFonts w:hint="eastAsia"/>
        </w:rPr>
        <w:t>软件：TCP/IP协议集（一组共同遵守的规则）</w:t>
      </w:r>
    </w:p>
    <w:p>
      <w:pPr>
        <w:rPr>
          <w:rFonts w:hint="eastAsia"/>
        </w:rPr>
      </w:pPr>
      <w:r>
        <w:rPr>
          <w:rFonts w:hint="eastAsia"/>
        </w:rPr>
        <w:t>应用：客户端软件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【计算机网络基本特征】</w:t>
      </w:r>
    </w:p>
    <w:p>
      <w:pPr>
        <w:rPr>
          <w:rFonts w:hint="eastAsia"/>
        </w:rPr>
      </w:pPr>
      <w:r>
        <w:rPr>
          <w:rFonts w:hint="eastAsia"/>
        </w:rPr>
        <w:t>资源共享</w:t>
      </w:r>
    </w:p>
    <w:p>
      <w:pPr>
        <w:rPr>
          <w:rFonts w:hint="eastAsia"/>
        </w:rPr>
      </w:pPr>
      <w:r>
        <w:rPr>
          <w:rFonts w:hint="eastAsia"/>
        </w:rPr>
        <w:t>自治系统（通信不受制于其它计算机）</w:t>
      </w:r>
    </w:p>
    <w:p>
      <w:pPr>
        <w:rPr>
          <w:rFonts w:hint="eastAsia"/>
        </w:rPr>
      </w:pPr>
      <w:r>
        <w:rPr>
          <w:rFonts w:hint="eastAsia"/>
        </w:rPr>
        <w:t>遵循协议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【终端】远程输入输出设备，终端不具备计算能力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【分组交换网络】</w:t>
      </w:r>
    </w:p>
    <w:p>
      <w:pPr>
        <w:rPr>
          <w:rFonts w:hint="eastAsia"/>
        </w:rPr>
      </w:pPr>
      <w:r>
        <w:drawing>
          <wp:inline distT="0" distB="0" distL="0" distR="0">
            <wp:extent cx="2604770" cy="2006600"/>
            <wp:effectExtent l="0" t="0" r="5080" b="0"/>
            <wp:docPr id="11" name="图片 11" descr="C:\Users\knight\Desktop\图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knight\Desktop\图片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5304" cy="200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96515" cy="2000250"/>
            <wp:effectExtent l="0" t="0" r="0" b="0"/>
            <wp:docPr id="12" name="图片 12" descr="C:\Users\knight\Desktop\360截图201809171103046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knight\Desktop\360截图2018091711030467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6551" cy="200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</w:rPr>
      </w:pPr>
      <w:r>
        <w:rPr>
          <w:rFonts w:hint="eastAsia"/>
        </w:rPr>
        <w:tab/>
      </w:r>
      <w:r>
        <w:rPr>
          <w:rFonts w:hint="eastAsia"/>
          <w:b/>
        </w:rPr>
        <w:t>分布式结构：多主机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分层结构：【资源子网】和【通信子网】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数据分组，存储转发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分组的意思是对数据长度有要求，对数据进行分段处理。Internet中不要求数据固定长度，只规定最大长度。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中间节点储存数据：</w:t>
      </w:r>
    </w:p>
    <w:p>
      <w:pPr>
        <w:ind w:firstLine="420"/>
        <w:rPr>
          <w:rFonts w:hint="eastAsia"/>
        </w:rPr>
      </w:pPr>
      <w:r>
        <w:rPr>
          <w:rFonts w:hint="eastAsia"/>
        </w:rPr>
        <w:t>1、检错</w:t>
      </w:r>
    </w:p>
    <w:p>
      <w:pPr>
        <w:ind w:left="420"/>
        <w:rPr>
          <w:rFonts w:hint="eastAsia"/>
        </w:rPr>
      </w:pPr>
      <w:r>
        <w:rPr>
          <w:rFonts w:hint="eastAsia"/>
        </w:rPr>
        <w:t>2、排队转发</w:t>
      </w:r>
    </w:p>
    <w:p>
      <w:pPr>
        <w:ind w:left="420"/>
        <w:rPr>
          <w:rFonts w:hint="eastAsia"/>
        </w:rPr>
      </w:pPr>
      <w:r>
        <w:rPr>
          <w:rFonts w:hint="eastAsia"/>
        </w:rPr>
        <w:t>3、进入速率比传出速率快</w:t>
      </w:r>
    </w:p>
    <w:p>
      <w:pPr>
        <w:ind w:left="420"/>
        <w:rPr>
          <w:rFonts w:hint="eastAsia"/>
        </w:rPr>
      </w:pPr>
      <w:r>
        <w:rPr>
          <w:rFonts w:hint="eastAsia"/>
        </w:rPr>
        <w:t>4、寻址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【计算机网络分类】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按覆盖范围分类：正是因为范围大小不同而导致必须使用不同结构、不同传输技术</w:t>
      </w:r>
    </w:p>
    <w:p>
      <w:pPr>
        <w:rPr>
          <w:rFonts w:hint="eastAsia"/>
        </w:rPr>
      </w:pPr>
      <w:r>
        <w:rPr>
          <w:rFonts w:hint="eastAsia"/>
        </w:rPr>
        <w:t>【局域网】LAM，Local Area Network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范围：几十公里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通信：广播</w:t>
      </w:r>
    </w:p>
    <w:p>
      <w:pPr>
        <w:rPr>
          <w:rFonts w:hint="eastAsia"/>
        </w:rPr>
      </w:pPr>
      <w:r>
        <w:rPr>
          <w:rFonts w:hint="eastAsia"/>
        </w:rPr>
        <w:t>【广域网】WAN，Wide Area Network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范围：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通信：存储转发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【Internet】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【物理结构】物理连接方式、拓扑结构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【拓扑结构】总线型、星型、环型、树型、网状型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【总线型】（少用）广播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冲突：同时发送，信号重叠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drawing>
          <wp:inline distT="0" distB="0" distL="0" distR="0">
            <wp:extent cx="2181860" cy="1723390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3522" cy="172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u w:val="double"/>
        </w:rPr>
      </w:pPr>
      <w:r>
        <w:rPr>
          <w:rFonts w:hint="eastAsia"/>
        </w:rPr>
        <w:tab/>
      </w:r>
      <w:r>
        <w:rPr>
          <w:rFonts w:hint="eastAsia"/>
        </w:rPr>
        <w:t>【星型】现今局域网中常用的拓扑结构</w:t>
      </w:r>
    </w:p>
    <w:p>
      <w:pPr>
        <w:ind w:left="420"/>
        <w:rPr>
          <w:rFonts w:hint="eastAsia"/>
        </w:rPr>
      </w:pPr>
      <w:r>
        <w:drawing>
          <wp:inline distT="0" distB="0" distL="0" distR="0">
            <wp:extent cx="2635250" cy="14141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4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【环型】（少用）与总线型不同，环型是单向传输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需要由发送方负责删除数据，不然数据会一直在传输介质中传输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drawing>
          <wp:inline distT="0" distB="0" distL="0" distR="0">
            <wp:extent cx="2587625" cy="1381125"/>
            <wp:effectExtent l="0" t="0" r="317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0866" cy="13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【树型】一般树型拓扑结构不是单一出现，而是和其他拓扑结构混合使用（如星型树）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drawing>
          <wp:inline distT="0" distB="0" distL="0" distR="0">
            <wp:extent cx="2587625" cy="1524000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9336" cy="15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在局域网当中，由于网络规模非常小，才有机会找到以上四种明晰的拓扑结构。当节点非常多的时候，拓扑结构就会变得非常复杂。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【网状型】广域网，没有明晰的拓扑结构就称为网状拓扑结构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链路冗余，两点之间通常有多条线路联通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drawing>
          <wp:inline distT="0" distB="0" distL="0" distR="0">
            <wp:extent cx="2673985" cy="14128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4558" cy="14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【逻辑结构】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信道连接方式、数据传输方式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【广播式】冲突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讲前先听，边讲边听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【点到点式】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2EA4"/>
    <w:rsid w:val="000433B6"/>
    <w:rsid w:val="0006668B"/>
    <w:rsid w:val="0008032C"/>
    <w:rsid w:val="000F1F6F"/>
    <w:rsid w:val="002445D8"/>
    <w:rsid w:val="00294951"/>
    <w:rsid w:val="002C5C45"/>
    <w:rsid w:val="0034608E"/>
    <w:rsid w:val="003D6636"/>
    <w:rsid w:val="00412547"/>
    <w:rsid w:val="004811DA"/>
    <w:rsid w:val="00502238"/>
    <w:rsid w:val="005816BE"/>
    <w:rsid w:val="005A4FCA"/>
    <w:rsid w:val="005C3BDF"/>
    <w:rsid w:val="005D70F4"/>
    <w:rsid w:val="006A40D6"/>
    <w:rsid w:val="006B4935"/>
    <w:rsid w:val="006C4817"/>
    <w:rsid w:val="00711304"/>
    <w:rsid w:val="00757B12"/>
    <w:rsid w:val="008E30FB"/>
    <w:rsid w:val="008F3C71"/>
    <w:rsid w:val="00921094"/>
    <w:rsid w:val="00984886"/>
    <w:rsid w:val="009870E6"/>
    <w:rsid w:val="00AA55F3"/>
    <w:rsid w:val="00AE4039"/>
    <w:rsid w:val="00AF6DC2"/>
    <w:rsid w:val="00C62E94"/>
    <w:rsid w:val="00C76C4F"/>
    <w:rsid w:val="00DB0E59"/>
    <w:rsid w:val="00F16C7A"/>
    <w:rsid w:val="00F42A58"/>
    <w:rsid w:val="00F4733E"/>
    <w:rsid w:val="00FC2EA4"/>
    <w:rsid w:val="0AD82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2"/>
    <w:semiHidden/>
    <w:unhideWhenUsed/>
    <w:uiPriority w:val="99"/>
    <w:rPr>
      <w:sz w:val="18"/>
      <w:szCs w:val="18"/>
    </w:rPr>
  </w:style>
  <w:style w:type="paragraph" w:styleId="4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1"/>
    <w:basedOn w:val="1"/>
    <w:next w:val="1"/>
    <w:semiHidden/>
    <w:unhideWhenUsed/>
    <w:uiPriority w:val="39"/>
  </w:style>
  <w:style w:type="paragraph" w:styleId="7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10">
    <w:name w:val="页眉 Char"/>
    <w:basedOn w:val="8"/>
    <w:link w:val="5"/>
    <w:uiPriority w:val="99"/>
    <w:rPr>
      <w:sz w:val="18"/>
      <w:szCs w:val="18"/>
    </w:rPr>
  </w:style>
  <w:style w:type="character" w:customStyle="1" w:styleId="11">
    <w:name w:val="页脚 Char"/>
    <w:basedOn w:val="8"/>
    <w:link w:val="4"/>
    <w:uiPriority w:val="99"/>
    <w:rPr>
      <w:sz w:val="18"/>
      <w:szCs w:val="18"/>
    </w:rPr>
  </w:style>
  <w:style w:type="character" w:customStyle="1" w:styleId="12">
    <w:name w:val="批注框文本 Char"/>
    <w:basedOn w:val="8"/>
    <w:link w:val="3"/>
    <w:semiHidden/>
    <w:uiPriority w:val="99"/>
    <w:rPr>
      <w:sz w:val="18"/>
      <w:szCs w:val="18"/>
    </w:rPr>
  </w:style>
  <w:style w:type="character" w:customStyle="1" w:styleId="13">
    <w:name w:val="标题 1 Char"/>
    <w:basedOn w:val="8"/>
    <w:link w:val="2"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目录页"/>
      <sectRole val="2"/>
    </customSectPr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236</Words>
  <Characters>1349</Characters>
  <Lines>11</Lines>
  <Paragraphs>3</Paragraphs>
  <TotalTime>43</TotalTime>
  <ScaleCrop>false</ScaleCrop>
  <LinksUpToDate>false</LinksUpToDate>
  <CharactersWithSpaces>1582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2018-09-15T03:05:00Z</dcterms:created>
  <dc:creator>knight</dc:creator>
  <cp:lastModifiedBy>jinke</cp:lastModifiedBy>
  <dcterms:modified xsi:type="dcterms:W3CDTF">2018-09-26T06:04:06Z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