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------ 202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学年第  2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课程名称：软件质量保证与管理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院：计算机科学与工程学院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年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级：2019级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级：1902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学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号：20193110</w:t>
      </w:r>
      <w:r>
        <w:rPr>
          <w:rFonts w:hint="eastAsia"/>
          <w:sz w:val="36"/>
          <w:szCs w:val="36"/>
          <w:lang w:val="en-US" w:eastAsia="zh-CN"/>
        </w:rPr>
        <w:t>1163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 xml:space="preserve">姓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马煜博</w:t>
      </w:r>
      <w:r>
        <w:rPr>
          <w:rFonts w:hint="eastAsia"/>
          <w:sz w:val="36"/>
          <w:szCs w:val="36"/>
        </w:rPr>
        <w:t xml:space="preserve">     同组人：无</w:t>
      </w: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教学单位：计算机科学与工程学院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实验室名称：BS-227         实验时间: 第9周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马煜博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专业：软件工程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班级：1902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学号:201931101228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实验项目名称：实验四          </w:t>
            </w:r>
            <w:r>
              <w:rPr>
                <w:rFonts w:hint="eastAsia"/>
                <w:color w:val="FF0000"/>
                <w:sz w:val="24"/>
              </w:rPr>
              <w:t xml:space="preserve">实验成绩：   </w:t>
            </w:r>
            <w:r>
              <w:rPr>
                <w:rFonts w:hint="eastAsia"/>
                <w:sz w:val="24"/>
              </w:rPr>
              <w:t xml:space="preserve">           教师签名：梁平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1、实验背景（目的、意义及原理等）</w:t>
            </w:r>
          </w:p>
          <w:p>
            <w:r>
              <w:rPr>
                <w:rFonts w:hint="eastAsia"/>
              </w:rPr>
              <w:t>1） 了解代码审查的含义；</w:t>
            </w:r>
          </w:p>
          <w:p>
            <w:r>
              <w:rPr>
                <w:rFonts w:hint="eastAsia"/>
              </w:rPr>
              <w:t>2） 掌握相关编程规范检查工具的安装与使用；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2、材料与方法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主流PC机一套，安装有主流的编程工具如MyEclipse、C、Visual C++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3、实验主要过程与结果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1、以小组形式，针对前面“实验一”中所完成的代码，进行代码评审(走查)，重点检查以下情况。你也可有查询相关材料，建立更细化的检查清单（check list）</w:t>
            </w:r>
          </w:p>
          <w:p>
            <w:r>
              <w:rPr>
                <w:rFonts w:hint="eastAsia"/>
              </w:rPr>
              <w:t>- 程序是否能正常工作，代码是否实现预期的功能，逻辑是否正确。</w:t>
            </w:r>
          </w:p>
          <w:p>
            <w:r>
              <w:rPr>
                <w:rFonts w:hint="eastAsia"/>
              </w:rPr>
              <w:t>- 代码是否遵循的编程规范</w:t>
            </w:r>
          </w:p>
          <w:p>
            <w:r>
              <w:rPr>
                <w:rFonts w:hint="eastAsia"/>
              </w:rPr>
              <w:t>- 代码是否尽可能的模块化</w:t>
            </w:r>
          </w:p>
          <w:p>
            <w:r>
              <w:rPr>
                <w:rFonts w:hint="eastAsia"/>
              </w:rPr>
              <w:t>- 所有的数据输入是否都进行了检查</w:t>
            </w:r>
            <w:bookmarkStart w:id="0" w:name="_GoBack"/>
            <w:bookmarkEnd w:id="0"/>
          </w:p>
          <w:p>
            <w:r>
              <w:rPr>
                <w:rFonts w:hint="eastAsia"/>
              </w:rPr>
              <w:t>- 是否有注释，并且描述了代码的意图</w:t>
            </w:r>
          </w:p>
          <w:p>
            <w:r>
              <w:rPr>
                <w:rFonts w:hint="eastAsia"/>
              </w:rPr>
              <w:t>- 代码的可理解性和可测试性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使用idea ，可以使用Alibaba Java Code Guidelines插件。</w:t>
            </w:r>
            <w:r>
              <w:rPr>
                <w:rFonts w:ascii="Segoe UI Emoji" w:hAnsi="Segoe UI Emoji"/>
                <w:color w:val="404040"/>
                <w:shd w:val="clear" w:color="auto" w:fill="FFFFFF"/>
              </w:rPr>
              <w:t>该插件已经发布到IDEA，我们可以到插件市场直接下载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0" distR="0">
                  <wp:extent cx="6242685" cy="265176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938" cy="271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使用插件检查代码，可见并没有不规范的地方。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6195060" cy="62788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627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3"/>
              <w:gridCol w:w="1083"/>
              <w:gridCol w:w="1083"/>
              <w:gridCol w:w="1083"/>
              <w:gridCol w:w="1083"/>
              <w:gridCol w:w="1083"/>
              <w:gridCol w:w="1083"/>
              <w:gridCol w:w="1084"/>
              <w:gridCol w:w="10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实验项目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是否</w:t>
                  </w:r>
                  <w:r>
                    <w:rPr>
                      <w:rFonts w:hint="eastAsia"/>
                    </w:rPr>
                    <w:t>能正常工作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是否实现预期的功能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逻辑是否正确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是否遵循的编程规范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是否尽可能的模块化</w:t>
                  </w:r>
                </w:p>
              </w:tc>
              <w:tc>
                <w:tcPr>
                  <w:tcW w:w="1083" w:type="dxa"/>
                </w:tcPr>
                <w:p>
                  <w:r>
                    <w:rPr>
                      <w:rFonts w:hint="eastAsia"/>
                    </w:rPr>
                    <w:t>所有的数据输入是否都进行了检查</w:t>
                  </w:r>
                </w:p>
                <w:p>
                  <w:pPr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是否有注释，并且描述了代码的意图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代码的可理解性和可测试性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1.三角形问题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可理解性高，可测试行好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2.</w:t>
                  </w:r>
                  <w:r>
                    <w:rPr>
                      <w:rFonts w:hint="eastAsia"/>
                      <w:szCs w:val="21"/>
                    </w:rPr>
                    <w:t>NextDate问题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是 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可理解性高，可测试行好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</w:t>
                  </w:r>
                  <w:r>
                    <w:rPr>
                      <w:rFonts w:hint="eastAsia"/>
                      <w:szCs w:val="21"/>
                    </w:rPr>
                    <w:t>登陆模块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理解性高，可测试行好</w:t>
                  </w:r>
                </w:p>
              </w:tc>
            </w:tr>
          </w:tbl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b/>
                <w:bCs/>
              </w:rPr>
              <w:t>随机分配另一组（自己挑选一位同学，不可与其他同学重复）的代码</w:t>
            </w:r>
            <w:r>
              <w:rPr>
                <w:rFonts w:hint="eastAsia"/>
              </w:rPr>
              <w:t>作为评审和分析的对象</w:t>
            </w:r>
          </w:p>
          <w:p/>
          <w:p/>
          <w:p>
            <w:pPr>
              <w:rPr>
                <w:rFonts w:hint="eastAsia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3"/>
              <w:gridCol w:w="1083"/>
              <w:gridCol w:w="1083"/>
              <w:gridCol w:w="1083"/>
              <w:gridCol w:w="1083"/>
              <w:gridCol w:w="1083"/>
              <w:gridCol w:w="1083"/>
              <w:gridCol w:w="1084"/>
              <w:gridCol w:w="10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实验项目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是否</w:t>
                  </w:r>
                  <w:r>
                    <w:rPr>
                      <w:rFonts w:hint="eastAsia"/>
                    </w:rPr>
                    <w:t>能正常工作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是否实现预期的功能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逻辑是否正确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是否遵循的编程规范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是否尽可能的模块化</w:t>
                  </w:r>
                </w:p>
              </w:tc>
              <w:tc>
                <w:tcPr>
                  <w:tcW w:w="1083" w:type="dxa"/>
                </w:tcPr>
                <w:p>
                  <w:r>
                    <w:rPr>
                      <w:rFonts w:hint="eastAsia"/>
                    </w:rPr>
                    <w:t>所有的数据输入是否都进行了检查</w:t>
                  </w:r>
                </w:p>
                <w:p>
                  <w:pPr>
                    <w:rPr>
                      <w:rFonts w:hint="eastAsia"/>
                      <w:sz w:val="24"/>
                    </w:rPr>
                  </w:pP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是否有注释，并且描述了代码的意图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</w:rPr>
                    <w:t>代码的可理解性和可测试性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1.三角形问题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可理解性高，可测试行好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2.</w:t>
                  </w:r>
                  <w:r>
                    <w:rPr>
                      <w:rFonts w:hint="eastAsia"/>
                      <w:szCs w:val="21"/>
                    </w:rPr>
                    <w:t>NextDate问题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是 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可理解性高，可测试行好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</w:t>
                  </w:r>
                  <w:r>
                    <w:rPr>
                      <w:rFonts w:hint="eastAsia"/>
                      <w:szCs w:val="21"/>
                    </w:rPr>
                    <w:t>登陆模块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能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实现了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正确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遵循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3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是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没有注释</w:t>
                  </w:r>
                </w:p>
              </w:tc>
              <w:tc>
                <w:tcPr>
                  <w:tcW w:w="1084" w:type="dxa"/>
                </w:tcPr>
                <w:p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理解性高，可测试行好</w:t>
                  </w:r>
                </w:p>
              </w:tc>
            </w:tr>
          </w:tbl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rPr>
                <w:rFonts w:hint="eastAsia"/>
              </w:rPr>
            </w:pPr>
          </w:p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4、分析讨论；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代码审查是确保软件质量的重要环节，通过插件我们可以快速查看代码的正确与否和规范与否。可以满足我们优化代码的需求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 w:val="44"/>
                <w:szCs w:val="44"/>
              </w:rPr>
              <w:t>5、教师评阅</w:t>
            </w:r>
            <w:r>
              <w:rPr>
                <w:rFonts w:hint="eastAsia"/>
                <w:sz w:val="52"/>
                <w:szCs w:val="48"/>
              </w:rPr>
              <w:t xml:space="preserve"> </w:t>
            </w:r>
            <w:r>
              <w:rPr>
                <w:sz w:val="52"/>
                <w:szCs w:val="48"/>
              </w:rPr>
              <w:t xml:space="preserve">  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4NzM4MzBlYmFjMTU1NjA4NjMzZDk2OWYwZGU0NDcifQ=="/>
  </w:docVars>
  <w:rsids>
    <w:rsidRoot w:val="00C96068"/>
    <w:rsid w:val="00007B2F"/>
    <w:rsid w:val="0003291D"/>
    <w:rsid w:val="00061E5C"/>
    <w:rsid w:val="000E0653"/>
    <w:rsid w:val="00136FAB"/>
    <w:rsid w:val="00231ECE"/>
    <w:rsid w:val="00255A03"/>
    <w:rsid w:val="00283890"/>
    <w:rsid w:val="002E1C7C"/>
    <w:rsid w:val="00340A04"/>
    <w:rsid w:val="003701CD"/>
    <w:rsid w:val="003D2978"/>
    <w:rsid w:val="003D2EFB"/>
    <w:rsid w:val="004C5F0A"/>
    <w:rsid w:val="005318FA"/>
    <w:rsid w:val="005372D0"/>
    <w:rsid w:val="00555C09"/>
    <w:rsid w:val="005D1071"/>
    <w:rsid w:val="0060423E"/>
    <w:rsid w:val="00697903"/>
    <w:rsid w:val="006B67E9"/>
    <w:rsid w:val="006D0832"/>
    <w:rsid w:val="0076035D"/>
    <w:rsid w:val="00785018"/>
    <w:rsid w:val="007B4216"/>
    <w:rsid w:val="007C6C85"/>
    <w:rsid w:val="007D7FD0"/>
    <w:rsid w:val="00847B33"/>
    <w:rsid w:val="00864149"/>
    <w:rsid w:val="008B2963"/>
    <w:rsid w:val="008E37B7"/>
    <w:rsid w:val="009B26FE"/>
    <w:rsid w:val="00A11058"/>
    <w:rsid w:val="00A574D9"/>
    <w:rsid w:val="00B3456A"/>
    <w:rsid w:val="00B8085E"/>
    <w:rsid w:val="00BC4459"/>
    <w:rsid w:val="00C96068"/>
    <w:rsid w:val="00D07EEB"/>
    <w:rsid w:val="00D46891"/>
    <w:rsid w:val="00D97835"/>
    <w:rsid w:val="00DA6475"/>
    <w:rsid w:val="00DD3F1D"/>
    <w:rsid w:val="00DF1338"/>
    <w:rsid w:val="00E80D6D"/>
    <w:rsid w:val="00EB317F"/>
    <w:rsid w:val="00F761F8"/>
    <w:rsid w:val="00FD7B85"/>
    <w:rsid w:val="00FF4653"/>
    <w:rsid w:val="073503F3"/>
    <w:rsid w:val="223D210E"/>
    <w:rsid w:val="4899161E"/>
    <w:rsid w:val="51F7080E"/>
    <w:rsid w:val="62EA74CA"/>
    <w:rsid w:val="6A145C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2"/>
    <w:pPr>
      <w:keepNext/>
      <w:spacing w:before="50" w:beforeLines="50" w:after="50" w:afterLines="50"/>
      <w:jc w:val="left"/>
      <w:outlineLvl w:val="0"/>
    </w:pPr>
    <w:rPr>
      <w:rFonts w:ascii="Times New Roman" w:hAnsi="Times New Roman" w:eastAsia="宋体" w:cs="Times New Roman"/>
      <w:b/>
      <w:sz w:val="32"/>
      <w:szCs w:val="24"/>
    </w:rPr>
  </w:style>
  <w:style w:type="paragraph" w:styleId="3">
    <w:name w:val="heading 5"/>
    <w:basedOn w:val="1"/>
    <w:next w:val="1"/>
    <w:link w:val="15"/>
    <w:qFormat/>
    <w:uiPriority w:val="0"/>
    <w:pPr>
      <w:keepNext/>
      <w:tabs>
        <w:tab w:val="left" w:pos="3346"/>
      </w:tabs>
      <w:outlineLvl w:val="4"/>
    </w:pPr>
    <w:rPr>
      <w:rFonts w:ascii="宋体" w:hAnsi="宋体" w:eastAsia="宋体" w:cs="Times New Roman"/>
      <w:i/>
      <w:iCs/>
      <w:sz w:val="18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7">
    <w:name w:val="Title"/>
    <w:basedOn w:val="1"/>
    <w:link w:val="17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table" w:styleId="9">
    <w:name w:val="Table Grid"/>
    <w:basedOn w:val="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semiHidden/>
    <w:uiPriority w:val="0"/>
    <w:rPr>
      <w:color w:val="0000FF"/>
      <w:u w:val="single"/>
    </w:rPr>
  </w:style>
  <w:style w:type="character" w:customStyle="1" w:styleId="12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2"/>
    <w:rPr>
      <w:rFonts w:ascii="Times New Roman" w:hAnsi="Times New Roman" w:eastAsia="宋体" w:cs="Times New Roman"/>
      <w:b/>
      <w:kern w:val="2"/>
      <w:sz w:val="32"/>
      <w:szCs w:val="24"/>
    </w:rPr>
  </w:style>
  <w:style w:type="character" w:customStyle="1" w:styleId="15">
    <w:name w:val="标题 5 字符"/>
    <w:basedOn w:val="10"/>
    <w:link w:val="3"/>
    <w:uiPriority w:val="0"/>
    <w:rPr>
      <w:rFonts w:ascii="宋体" w:hAnsi="宋体" w:eastAsia="宋体" w:cs="Times New Roman"/>
      <w:i/>
      <w:iCs/>
      <w:kern w:val="2"/>
      <w:sz w:val="18"/>
      <w:szCs w:val="24"/>
    </w:rPr>
  </w:style>
  <w:style w:type="paragraph" w:customStyle="1" w:styleId="16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17">
    <w:name w:val="标题 字符"/>
    <w:basedOn w:val="10"/>
    <w:link w:val="7"/>
    <w:uiPriority w:val="0"/>
    <w:rPr>
      <w:rFonts w:ascii="Arial" w:hAnsi="Arial" w:eastAsia="宋体" w:cs="Arial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1047</Words>
  <Characters>1167</Characters>
  <Lines>10</Lines>
  <Paragraphs>2</Paragraphs>
  <TotalTime>110</TotalTime>
  <ScaleCrop>false</ScaleCrop>
  <LinksUpToDate>false</LinksUpToDate>
  <CharactersWithSpaces>1300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2021-10-08T07:57:00Z</dcterms:created>
  <dc:creator>123123</dc:creator>
  <cp:lastModifiedBy>jkxy</cp:lastModifiedBy>
  <dcterms:modified xsi:type="dcterms:W3CDTF">2022-06-15T07:22:57Z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1B679F6D8EA047C787308B3E0A1B3740</vt:lpwstr>
  </property>
</Properties>
</file>