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Arial" w:hAnsi="Arial"/>
          <w:b/>
          <w:color w:val="0F5C4A"/>
          <w:sz w:val="80"/>
        </w:rPr>
        <w:t>BLUE TEAM SOC</w:t>
      </w:r>
    </w:p>
    <w:p>
      <w:pPr>
        <w:spacing w:after="80"/>
      </w:pPr>
      <w:r>
        <w:rPr>
          <w:rFonts w:ascii="Arial" w:hAnsi="Arial"/>
          <w:color w:val="444455"/>
          <w:sz w:val="36"/>
        </w:rPr>
        <w:t>Home Lab Setup Playbook — Phase 1 &amp; 2</w:t>
      </w:r>
    </w:p>
    <w:p>
      <w:pPr>
        <w:spacing w:after="480"/>
      </w:pPr>
      <w:r>
        <w:rPr>
          <w:rFonts w:ascii="Arial" w:hAnsi="Arial"/>
          <w:i/>
          <w:color w:val="888899"/>
          <w:sz w:val="20"/>
        </w:rPr>
        <w:t>April 2026  |  kwasikontor45  |  github.com/kwasikontor45/blue-team-portfolio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1F5EE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5C4A"/>
                <w:sz w:val="18"/>
              </w:rPr>
              <w:t>PURPOSE</w:t>
            </w:r>
          </w:p>
          <w:p>
            <w:r>
              <w:rPr>
                <w:rFonts w:ascii="Arial" w:hAnsi="Arial"/>
                <w:color w:val="444455"/>
                <w:sz w:val="21"/>
              </w:rPr>
              <w:t>Complete setup guide for your cloud-native blue team SOC. Covers your full stack: NextDNS → Azure → Splunk Cloud. Phase 1: Ubuntu honeypot. Phase 2: Windows Server 2022 + Sysmon. Written for your future self — pick up exactly where you left off.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FULL STACK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Complete Lab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1F5EE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5C4A"/>
                <w:sz w:val="18"/>
              </w:rPr>
              <w:t>AZURE SUBSCRIPTION</w:t>
            </w:r>
          </w:p>
          <w:p>
            <w:r>
              <w:rPr>
                <w:rFonts w:ascii="Arial" w:hAnsi="Arial"/>
                <w:color w:val="444455"/>
                <w:sz w:val="21"/>
              </w:rPr>
              <w:t>Subscription ID: a3344bec-c504-48c5-b754-06b8e56c2b67</w:t>
              <w:br/>
              <w:t>Resource Group: blue-team-lab (eastus2)</w:t>
              <w:br/>
              <w:t>Splunk Cloud: prd-p-eh20t.splunkcloud.com</w:t>
              <w:br/>
              <w:t>GitHub: github.com/kwasikontor45/blue-team-portfolio</w:t>
            </w:r>
          </w:p>
        </w:tc>
      </w:tr>
    </w:tbl>
    <w:p>
      <w:pPr>
        <w:spacing w:after="160"/>
      </w:pPr>
    </w:p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VM</w:t>
            </w:r>
          </w:p>
        </w:tc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IP</w:t>
            </w:r>
          </w:p>
        </w:tc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OS</w:t>
            </w:r>
          </w:p>
        </w:tc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56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Monthly Cost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honeypot-web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52.252.118.127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Ubuntu 22.04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linux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Running</w:t>
            </w:r>
          </w:p>
        </w:tc>
        <w:tc>
          <w:tcPr>
            <w:tcW w:type="dxa" w:w="156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~$8</w:t>
            </w:r>
          </w:p>
        </w:tc>
      </w:tr>
      <w:tr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win-dc</w:t>
            </w:r>
          </w:p>
        </w:tc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20.230.16.157</w:t>
            </w:r>
          </w:p>
        </w:tc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Server 2022</w:t>
            </w:r>
          </w:p>
        </w:tc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</w:t>
            </w:r>
          </w:p>
        </w:tc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Running</w:t>
            </w:r>
          </w:p>
        </w:tc>
        <w:tc>
          <w:tcPr>
            <w:tcW w:type="dxa" w:w="156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~$30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Data Source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Index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Sourcetype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NextDNS (home network DNS)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nextdns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nextdns:logs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Ubuntu auth logs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linux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linux_secure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Ubuntu syslog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linux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syslog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Ubuntu UFW firewall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linux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ufw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Security events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WinEventLog:Security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System events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WinEventLog:System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Sysmon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XmlWinEventLog:Microsoft-Windows-Sysmon/Operational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PowerShell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WinEventLog:PowerShell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Flowing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QUICK REFERENCE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Commands — Start Here Every Session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Start the Lab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# Start both VMs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az vm start -g blue-team-lab -n honeypot-web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az vm start -g blue-team-lab -n win-dc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Get current IPs (they may change after restart)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az vm show -g blue-team-lab -n honeypot-web --show-details --query publicIps -o tsv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az vm show -g blue-team-lab -n win-dc --show-details --query publicIps -o tsv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Stop the Lab (save credits)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az vm stop -g blue-team-lab -n honeypot-web --no-wait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az vm stop -g blue-team-lab -n win-dc --no-wait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SSH into Ubuntu Honeypot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ssh azureuser@52.252.118.127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Key: ~/.ssh/id_rsa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Check forwarder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sudo /opt/splunkforwarder/bin/splunk status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sudo /opt/splunkforwarder/bin/splunk list forward-server -auth admin:TempPass123!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Restart forwarder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sudo /opt/splunkforwarder/bin/splunk restart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Connect to Windows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# Via Azure Portal (Bastion — browser based)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1. portal.azure.com → Virtual Machines → win-dc → Connect → Bastion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2. Username: azureuser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3. Password: BlueTeam2026!@#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SSH also works (OpenSSH installed)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ssh azureuser@20.230.16.157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Check Sysmon status in PowerShell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Get-Service Sysmon64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Get-Service SplunkForwarder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Transfer files to Windows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# From Crostini to Windows VM via SCP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scp /path/to/file azureuser@20.230.16.157:C:/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Install Splunk credentials on new Windows 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scp ~/bleedin6Ed6e/splunk-creds/splunkclouduf.spl azureuser@&lt;IP&gt;:C:/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GitHub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cd ~/bleedin6Ed6e/blue-team-portfolio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git add 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git commit -m "description"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git push origin main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# Deploy setup script to new Windows 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Invoke-WebRequest -Uri "https://raw.githubusercontent.com/kwasikontor45/blue-team-portfolio/main/scripts/setup_windows_vm.ps1" -OutFile "C:\setup.ps1"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.\setup.ps1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Check Azure Credits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az consumption usage list --start-date 2026-04-01 --end-date 2026-05-01 -o table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SPLUNK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Searches — Verify Data &amp; Hunt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Health Checks</w:t>
      </w: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All sources flowing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index=* earliest=-15m | stats count by index, sourcetype, host | sort index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Ubuntu honeypot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index=linux earliest=-15m | stats count by sourcetype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Windows VM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earliest=-15m | stats count by sourcetype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Sysmon process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sourcetype="XmlWinEventLog:Microsoft-Windows-Sysmon/Operational" EventCode=1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"Image: (?&lt;process&gt;[^\r\n]+)"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"CommandLine: (?&lt;cmdline&gt;[^\r\n]+)"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"ParentImage: (?&lt;parent&gt;[^\r\n]+)"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ComputerName, process, cmdline, parent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head 20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DETECTIONS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Detection Rules Library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Linux / NextDNS Detections</w:t>
      </w: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DET-001 — DNS Tunneling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T1071.004  |  Severity: High  |  index=nextdns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index=nextdns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domain_length=len(domain)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subdomain=mvindex(split(domain,"."),0)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subdomain_length=len(subdomain)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domain_length &gt; 50 OR subdomain_length &gt; 30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bin _time span=5m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count as queries, dc(domain) as unique_domains,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 xml:space="preserve">        avg(domain_length) as avg_length by _time, client_ip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queries &gt; 20 OR unique_domains &gt; 15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severity=case(queries&gt;50,"CRITICAL",queries&gt;20,"HIGH",1=1,"MEDIUM")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client_ip, queries, unique_domains, avg_length, severity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severity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DET-002 — DGA Detection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T1568.002  |  Severity: High  |  index=nextdns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index=nextdns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entropy=len(domain)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count by domain, entropy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entropy &gt; 40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consonants=len(replace(lower(domain),"[aeiou.]",""))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vowels=len(replace(lower(domain),"[^aeiou]",""))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ratio=consonants/max(vowels,1)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ratio &gt;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entropy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DET-003 — DNS Beaconing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T1071.004  |  Severity: Medium  |  index=nextdns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index=nextdns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_time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delta _time as gap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avg(gap) as avg_gap, count by domain, client_ip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avg_gap &gt; 300 AND avg_gap &lt; 3600 AND count &gt; 10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beacon_interval=round(avg_gap/60,1)." min"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domain, client_ip, count, beacon_interval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count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DET-004 — SSH Brute Force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T1110  |  Severity: High  |  index=linux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index=linux sourcetype=linux_secure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"Invalid user (?&lt;user&gt;\S+) from (?&lt;src_ip&gt;\d+\.\d+\.\d+\.\d+)"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isnotnull(src_ip)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bin _time span=5m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count as attempts, values(user) as usernames by _time, src_ip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attempts &gt;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eventstats sum(attempts) as total by src_ip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total &gt; 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src_ip, usernames, attempts, total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total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DET-005 — Firewall Port Scan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T1046  |  Severity: Medium  |  index=linux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index=linux sourcetype=ufw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"SRC=(?&lt;src_ip&gt;\d+\.\d+\.\d+\.\d+).*DPT=(?&lt;dst_port&gt;\d+)"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isnotnull(src_ip)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bin _time span=1m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dc(dst_port) as ports_scanned, values(dst_port) as ports by _time, src_ip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ports_scanned &gt; 10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ports_scanned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Windows / Sysmon Detections</w:t>
      </w: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DET-006 — Suspicious Process Creation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T1059  |  Severity: High  |  index=windows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sourcetype="XmlWinEventLog:Microsoft-Windows-Sysmon/Operational" EventCode=1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"Image: (?&lt;process&gt;[^\r\n]+)"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"CommandLine: (?&lt;cmdline&gt;[^\r\n]+)"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"ParentImage: (?&lt;parent&gt;[^\r\n]+)"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match(cmdline, "(?i)(powershell|cmd|wscript|cscript|mshta|rundll32|regsvr32)")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match(parent, "(?i)(word|excel|outlook|winword|excel)")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ComputerName, process, cmdline, parent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_time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DET-007 — Mimikatz / Credential Dumping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T1003  |  Severity: Critical  |  index=windows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sourcetype="XmlWinEventLog:Microsoft-Windows-Sysmon/Operational" EventCode=10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"TargetImage: (?&lt;target&gt;[^\r\n]+)"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"SourceImage: (?&lt;source&gt;[^\r\n]+)"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"CallTrace: (?&lt;calltrace&gt;[^\r\n]+)"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match(target, "(?i)lsass\.exe")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match(calltrace, "(?i)dbghelp\.dll|dbgcore\.dll|unknown")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ComputerName, source, target, calltrace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DET-008 — PowerShell Encoded Command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T1059.001  |  Severity: High  |  index=windows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sourcetype="XmlWinEventLog:Microsoft-Windows-Sysmon/Operational" EventCode=1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"CommandLine: (?&lt;cmdline&gt;[^\r\n]+)"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where match(cmdline, "(?i)(-enc|-encodedcommand|-e\s+[A-Za-z0-9+/=]{20,})")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field=cmdline "(?i)(?:-enc|-encodedcommand|-e)\s+(?&lt;encoded&gt;[A-Za-z0-9+/=]+)"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ComputerName, cmdline, encoded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sort - _time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444455"/>
          <w:sz w:val="24"/>
        </w:rPr>
        <w:t>DET-009 — New Local Admin Account</w:t>
      </w:r>
    </w:p>
    <w:p>
      <w:pPr>
        <w:spacing w:before="40" w:after="100"/>
      </w:pPr>
      <w:r>
        <w:rPr>
          <w:rFonts w:ascii="Arial" w:hAnsi="Arial"/>
          <w:b w:val="0"/>
          <w:i/>
          <w:color w:val="888899"/>
          <w:sz w:val="21"/>
        </w:rPr>
        <w:t>MITRE: T1136.001  |  Severity: High  |  index=windows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21220"/>
            <w:tcBorders>
              <w:top w:val="single" w:sz="4" w:space="0" w:color="2A2A40"/>
              <w:left w:val="single" w:sz="4" w:space="0" w:color="2A2A40"/>
              <w:bottom w:val="single" w:sz="4" w:space="0" w:color="2A2A40"/>
              <w:right w:val="single" w:sz="4" w:space="0" w:color="2A2A40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/>
            <w:r>
              <w:rPr>
                <w:rFonts w:ascii="Courier New" w:hAnsi="Courier New"/>
                <w:color w:val="8ECBA8"/>
                <w:sz w:val="18"/>
              </w:rPr>
              <w:t>index=windows sourcetype="WinEventLog:Security" EventCode=4720 OR EventCode=4732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"Account Name:\s+(?&lt;new_account&gt;[^\r\n]+)"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rex field=Message "Group Name:\s+(?&lt;group&gt;[^\r\n]+)"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stats count by _time, ComputerName, new_account, group, EventCode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eval action=case(EventCode=4720,"Account Created",EventCode=4732,"Added to Group",1=1,"Unknown")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ECBA8"/>
                <w:sz w:val="18"/>
              </w:rPr>
              <w:t>| table _time, ComputerName, new_account, group, action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SETUP LOG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What Was Done — Phase 1 &amp; 2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Phase 1 — Ubuntu Honeypot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Created resource group: blue-team-lab (eastus2)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Deployed Ubuntu 22.04 VM: honeypot-web — Standard_B1s @ 52.252.118.127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Installed: fail2ban, UFW, git, python3, curl, wget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UFW: enabled, ports 22/80/443 open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Splunk Universal Forwarder 9.2.1 installed and connected via SSL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Credentials package: 100_prd-p-eh20t_splunkcloud installed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Forward server: inputs.prd-p-eh20t.splunkcloud.com:9997 (SSL) — Active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Created linux index in Splunk Cloud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Monitoring: /var/log/auth.log, /var/log/syslog, /var/log/ufw.log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Auto-shutdown: 2AM UTC daily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Phase 2 — Windows Server 2022 + Sysmon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Deployed Windows Server 2022 VM: win-dc — Standard_B2s @ 20.230.16.157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Opened port 3389 (RDP) and port 22 (SSH) in NSG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Deployed Azure Bastion for browser-based RDP access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Bastion VNet: honeypot-webVNET / AzureBastionSubnet: 10.0.1.0/26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Bastion public IP: 20.14.151.174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Installed Sysmon 64-bit with SwiftOnSecurity config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Installed Splunk Universal Forwarder 9.2.1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Transferred splunkclouduf.spl via SCP — SSL connection active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Created windows index in Splunk Cloud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Fixed Sysmon visibility: added NT SERVICE\SplunkForwarder to Event Log Readers group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Monitoring: Security, System, Sysmon/Operational, PowerShell event logs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Created automated setup script: scripts/setup_windows_vm.ps1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Known Issues &amp;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Root Cause</w:t>
            </w:r>
          </w:p>
        </w:tc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Forwarder inactive after install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Wrong forward-server hostname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Remove manual entry — credentials package uses inputs.prd-p-eh20t hostname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Logs going to lastchanceindex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Index did not exist in Splunk Cloud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Created linux/windows indexes in Settings → Indexes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Sysmon not visible in Splunk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SplunkForwarder lacks Event Log read permission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net localgroup "Event Log Readers" "NT SERVICE\SplunkForwarder" /add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SCP timeout to Windows VM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Port 22 blocked by NSG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az network nsg rule create — opened port 22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Bastion VNet not found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Windows VM used honeypot-webVNET not win-dcVNET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Used correct VNet name from az network vnet list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RDP not supported on Chromebook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No native RDP client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Used Azure Bastion — browser-based, no client needed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PLAYBOOKS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Incident Response Playbooks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IRP-001 — DNS Tunneling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2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1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Run DET-001 — identify source client_ip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 min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Check if IP is known device (phone, laptop)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 min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3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Check top domains on VirusTotal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 min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4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Look for beaconing with DET-003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 min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Block domain in NextDNS denylist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 min</w:t>
            </w:r>
          </w:p>
        </w:tc>
      </w:tr>
      <w:tr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6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Isolate device via router admin</w:t>
            </w:r>
          </w:p>
        </w:tc>
        <w:tc>
          <w:tcPr>
            <w:tcW w:type="dxa" w:w="312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3 min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7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Document IOCs, update detection threshold</w:t>
            </w:r>
          </w:p>
        </w:tc>
        <w:tc>
          <w:tcPr>
            <w:tcW w:type="dxa" w:w="312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 min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IRP-002 — SSH Brute Force on Honeypot</w:t>
      </w:r>
    </w:p>
    <w:p>
      <w:pPr>
        <w:spacing w:before="40" w:after="100"/>
      </w:pPr>
      <w:r>
        <w:rPr>
          <w:rFonts w:ascii="Arial" w:hAnsi="Arial"/>
          <w:b/>
          <w:i w:val="0"/>
          <w:color w:val="7A5F0A"/>
          <w:sz w:val="21"/>
        </w:rPr>
        <w:t>NOTE: Brute force on honeypot is EXPECTED. Do NOT block — collect intel.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Run DET-004 — note attacker IPs and usernames attempted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Enrich: add | iplocation src_ip to query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Submit IPs to AbuseIPDB (abuseipdb.com)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4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Save username wordlist to hunts/ in GitHub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Write weekly attacker trends report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IRP-003 — Suspicious Windows Process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Run DET-006 — identify process, parent, command line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Check if process is legitimate (Google the hash from Sysmon)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If suspicious — check for lateral movement: other hosts with same process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4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Check DET-007 — did anything touch lsass.exe?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If confirmed malicious — snapshot VM then isolate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6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Document full timeline in hunt report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IRP-004 — PowerShell Encoded Command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68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1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Run DET-008 — capture encoded command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Decode it in PowerShell: [System.Text.Encoding]::Unicode.GetString([Convert]::FromBase64String("&lt;encoded&gt;"))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3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Analyze decoded command — is it malicious?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4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Check parent process — what launched PowerShell?</w:t>
            </w:r>
          </w:p>
        </w:tc>
      </w:tr>
      <w:tr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5</w:t>
            </w:r>
          </w:p>
        </w:tc>
        <w:tc>
          <w:tcPr>
            <w:tcW w:type="dxa" w:w="468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If malicious — isolate host, check for persistence (registry, scheduled tasks)</w:t>
            </w:r>
          </w:p>
        </w:tc>
      </w:tr>
      <w:tr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6</w:t>
            </w:r>
          </w:p>
        </w:tc>
        <w:tc>
          <w:tcPr>
            <w:tcW w:type="dxa" w:w="468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Document and add to detection library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before="320" w:after="40"/>
      </w:pPr>
      <w:r>
        <w:rPr>
          <w:rFonts w:ascii="Arial" w:hAnsi="Arial"/>
          <w:b/>
          <w:color w:val="0F5C4A"/>
          <w:sz w:val="16"/>
        </w:rPr>
        <w:t>— ROADMAP —</w:t>
      </w:r>
    </w:p>
    <w:p>
      <w:pPr>
        <w:spacing w:before="360" w:after="160"/>
      </w:pPr>
      <w:r>
        <w:rPr>
          <w:rFonts w:ascii="Arial" w:hAnsi="Arial"/>
          <w:b/>
          <w:color w:val="1A1A2E"/>
          <w:sz w:val="44"/>
        </w:rPr>
        <w:t>Phase 3 — What's Next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Immediate This Week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Monitor honeypot — real SSH attacks will appear within hours, run DET-004 daily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Run all 9 detections against live data — tune thresholds based on false positives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Complete HUNT-001 with real NextDNS data and commit findings to GitHub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Save all detections as Splunk saved searches with 5-minute schedule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Set up Splunk alert notifications via email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Phase 3 — Kali Attack VM + Active Testing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Deploy Kali Linux VM in blue-team-lab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Run Nmap scans against honeypot — watch alerts fire in Splunk in real time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Run Hydra SSH brute force against honeypot — validate DET-004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Test Mimikatz on Windows VM — validate DET-007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Document everything as a hunt report in GitHub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Phase 4 — Portfolio Polish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Write blog post: "Building a Cloud-Native SOC on a Chromebook"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Create architecture diagram with draw.io — commit to GitHub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Export Splunk dashboard as XML — commit to dashboards/ folder</w:t>
      </w:r>
    </w:p>
    <w:p>
      <w:pPr>
        <w:pStyle w:val="ListBullet"/>
        <w:spacing w:before="20" w:after="60"/>
      </w:pPr>
      <w:r>
        <w:rPr>
          <w:rFonts w:ascii="Arial" w:hAnsi="Arial"/>
          <w:color w:val="444455"/>
          <w:sz w:val="21"/>
        </w:rPr>
        <w:t>Record 5-minute video walkthrough of your lab</w:t>
      </w: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Certification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Certification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340"/>
            <w:shd w:val="clear" w:color="auto" w:fill="0F5C4A"/>
            <w:tcBorders>
              <w:top w:val="single" w:sz="4" w:space="0" w:color="0F5C4A"/>
              <w:left w:val="single" w:sz="4" w:space="0" w:color="0F5C4A"/>
              <w:bottom w:val="single" w:sz="4" w:space="0" w:color="0F5C4A"/>
              <w:right w:val="single" w:sz="4" w:space="0" w:color="0F5C4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Priority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Splunk Core Certified User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Free (education)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 weeks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Do first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Microsoft SC-900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Free (student)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 weeks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✅ Do second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Blue Team Level 1 (BTLO)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Free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Ongoing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Practice platform</w:t>
            </w:r>
          </w:p>
        </w:tc>
      </w:tr>
      <w:tr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CompTIA Security+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$400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2 months</w:t>
            </w:r>
          </w:p>
        </w:tc>
        <w:tc>
          <w:tcPr>
            <w:tcW w:type="dxa" w:w="2340"/>
            <w:shd w:val="clear" w:color="auto" w:fill="F5F5F5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HR checkbox</w:t>
            </w:r>
          </w:p>
        </w:tc>
      </w:tr>
      <w:tr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Splunk Core Certified Power User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$150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1 month</w:t>
            </w:r>
          </w:p>
        </w:tc>
        <w:tc>
          <w:tcPr>
            <w:tcW w:type="dxa" w:w="2340"/>
            <w:shd w:val="clear" w:color="auto" w:fill="FFFFFF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color w:val="444455"/>
                <w:sz w:val="19"/>
              </w:rPr>
              <w:t>After Security+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Arial" w:hAnsi="Arial"/>
          <w:b/>
          <w:color w:val="0F5C4A"/>
          <w:sz w:val="30"/>
        </w:rPr>
        <w:t>Resume Bullets — Ready to Use Now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1F5EE"/>
            <w:tcBorders>
              <w:top w:val="single" w:sz="4" w:space="0" w:color="CCCCDD"/>
              <w:left w:val="single" w:sz="4" w:space="0" w:color="CCCCDD"/>
              <w:bottom w:val="single" w:sz="4" w:space="0" w:color="CCCCDD"/>
              <w:right w:val="single" w:sz="4" w:space="0" w:color="CCCCDD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/>
            <w:r>
              <w:rPr>
                <w:rFonts w:ascii="Arial" w:hAnsi="Arial"/>
                <w:b/>
                <w:color w:val="0F5C4A"/>
                <w:sz w:val="18"/>
              </w:rPr>
              <w:t>COPY THESE TO YOUR RESUME</w:t>
            </w:r>
          </w:p>
          <w:p>
            <w:r>
              <w:rPr>
                <w:rFonts w:ascii="Arial" w:hAnsi="Arial"/>
                <w:color w:val="444455"/>
                <w:sz w:val="21"/>
              </w:rPr>
              <w:t>• Built cloud-native SOC using Splunk Cloud, Azure, and NextDNS processing real security events daily</w:t>
              <w:br/>
              <w:t>• Deployed and configured Ubuntu honeypot and Windows Server 2022 VMs with Sysmon in Azure</w:t>
              <w:br/>
              <w:t>• Developed 9 detection rules for DNS tunneling, brute force, credential dumping, and PowerShell attacks</w:t>
              <w:br/>
              <w:t>• Automated security data pipeline with Splunk Universal Forwarder over SSL from multiple sources</w:t>
              <w:br/>
              <w:t>• Implemented Sysmon endpoint monitoring with SwiftOnSecurity configuration on Windows Server 2022</w:t>
              <w:br/>
              <w:t>• Documented incident response playbooks for DNS tunneling, SSH brute force, and credential dumping</w:t>
            </w:r>
          </w:p>
        </w:tc>
      </w:tr>
    </w:tbl>
    <w:p>
      <w:pPr>
        <w:spacing w:after="160"/>
      </w:pPr>
    </w:p>
    <w:p>
      <w:pPr>
        <w:spacing w:after="120"/>
      </w:pPr>
    </w:p>
    <w:p>
      <w:pPr>
        <w:pBdr>
          <w:bottom w:val="single" w:sz="4" w:space="1" w:color="CCCCDD"/>
        </w:pBdr>
        <w:spacing w:after="160"/>
      </w:pPr>
    </w:p>
    <w:p>
      <w:pPr>
        <w:jc w:val="center"/>
      </w:pPr>
      <w:r>
        <w:rPr>
          <w:rFonts w:ascii="Arial" w:hAnsi="Arial"/>
          <w:i/>
          <w:color w:val="888899"/>
          <w:sz w:val="16"/>
        </w:rPr>
        <w:t>Blue Team SOC Playbook — Phase 1 &amp; 2  |  April 2026  |  github.com/kwasikontor45/blue-team-portfolio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