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DA1" w:rsidRPr="006029A8" w:rsidRDefault="006029A8">
      <w:pPr>
        <w:rPr>
          <w:b/>
          <w:sz w:val="24"/>
          <w:szCs w:val="24"/>
        </w:rPr>
      </w:pPr>
      <w:r w:rsidRPr="006029A8">
        <w:rPr>
          <w:b/>
          <w:sz w:val="24"/>
          <w:szCs w:val="24"/>
        </w:rPr>
        <w:t>Handling of Crisis Overrides</w:t>
      </w:r>
    </w:p>
    <w:p w:rsidR="006029A8" w:rsidRPr="006029A8" w:rsidRDefault="006029A8">
      <w:pPr>
        <w:rPr>
          <w:b/>
          <w:sz w:val="24"/>
          <w:szCs w:val="24"/>
        </w:rPr>
      </w:pPr>
      <w:r w:rsidRPr="006029A8">
        <w:rPr>
          <w:b/>
          <w:sz w:val="24"/>
          <w:szCs w:val="24"/>
        </w:rPr>
        <w:t>Assessor will select the assessment type as Crisis</w:t>
      </w:r>
    </w:p>
    <w:p w:rsidR="006029A8" w:rsidRDefault="006029A8">
      <w:r>
        <w:rPr>
          <w:noProof/>
        </w:rPr>
        <w:drawing>
          <wp:inline distT="0" distB="0" distL="0" distR="0">
            <wp:extent cx="5934075" cy="2676525"/>
            <wp:effectExtent l="38100" t="38100" r="104775" b="1047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29A8" w:rsidRDefault="006029A8">
      <w:r>
        <w:t>They will score the first set of answers as needed. If they select one of the gray scores they will answer a second set of related questions on the next page. In this example I have picked 0 for first set of questions.</w:t>
      </w:r>
    </w:p>
    <w:p w:rsidR="006029A8" w:rsidRDefault="006029A8">
      <w:r>
        <w:rPr>
          <w:noProof/>
        </w:rPr>
        <w:drawing>
          <wp:inline distT="0" distB="0" distL="0" distR="0">
            <wp:extent cx="5934075" cy="3257550"/>
            <wp:effectExtent l="38100" t="38100" r="104775" b="952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29A8" w:rsidRDefault="006029A8"/>
    <w:p w:rsidR="006029A8" w:rsidRPr="006029A8" w:rsidRDefault="006029A8">
      <w:pPr>
        <w:rPr>
          <w:b/>
          <w:sz w:val="24"/>
          <w:szCs w:val="24"/>
        </w:rPr>
      </w:pPr>
      <w:r w:rsidRPr="006029A8">
        <w:rPr>
          <w:b/>
          <w:sz w:val="24"/>
          <w:szCs w:val="24"/>
        </w:rPr>
        <w:lastRenderedPageBreak/>
        <w:t>“Send to UM” Page</w:t>
      </w:r>
    </w:p>
    <w:p w:rsidR="006029A8" w:rsidRDefault="006029A8">
      <w:r>
        <w:t>No major changes here from the regular crisis page. However there is a message that the assessment’s recommendation does not compute to Crisis and they will need to request a deviation to Crisis from UM. The default text for this is “</w:t>
      </w:r>
      <w:r>
        <w:rPr>
          <w:rStyle w:val="error1"/>
          <w:sz w:val="25"/>
          <w:szCs w:val="25"/>
        </w:rPr>
        <w:t>Due to scoring not indicating a crisis recommendation, a deviation to Crisis must be requested for authorization</w:t>
      </w:r>
      <w:r>
        <w:rPr>
          <w:color w:val="000000"/>
        </w:rPr>
        <w:t xml:space="preserve"> </w:t>
      </w:r>
      <w:proofErr w:type="gramStart"/>
      <w:r>
        <w:t>“ and</w:t>
      </w:r>
      <w:proofErr w:type="gramEnd"/>
      <w:r>
        <w:t xml:space="preserve"> can be changed in </w:t>
      </w:r>
      <w:proofErr w:type="spellStart"/>
      <w:r>
        <w:t>inc_ANSA</w:t>
      </w:r>
      <w:proofErr w:type="spellEnd"/>
      <w:r>
        <w:t xml:space="preserve">, %define </w:t>
      </w:r>
      <w:r w:rsidRPr="006029A8">
        <w:t>CrisisOverTxt1</w:t>
      </w:r>
      <w:r>
        <w:t>. After clicking Send to UM the assessor is done with their part.</w:t>
      </w:r>
    </w:p>
    <w:p w:rsidR="006029A8" w:rsidRDefault="006029A8">
      <w:r>
        <w:rPr>
          <w:noProof/>
        </w:rPr>
        <w:drawing>
          <wp:inline distT="0" distB="0" distL="0" distR="0">
            <wp:extent cx="8166415" cy="2752725"/>
            <wp:effectExtent l="38100" t="38100" r="101600" b="857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5494" cy="2762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29A8" w:rsidRDefault="006029A8">
      <w:r>
        <w:rPr>
          <w:noProof/>
        </w:rPr>
        <w:drawing>
          <wp:inline distT="0" distB="0" distL="0" distR="0">
            <wp:extent cx="10907395" cy="1838325"/>
            <wp:effectExtent l="0" t="0" r="825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739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9A8" w:rsidRDefault="006029A8"/>
    <w:p w:rsidR="006029A8" w:rsidRDefault="006029A8">
      <w:pPr>
        <w:rPr>
          <w:b/>
          <w:sz w:val="24"/>
          <w:szCs w:val="24"/>
        </w:rPr>
      </w:pPr>
    </w:p>
    <w:p w:rsidR="006029A8" w:rsidRDefault="006029A8">
      <w:pPr>
        <w:rPr>
          <w:b/>
          <w:sz w:val="24"/>
          <w:szCs w:val="24"/>
        </w:rPr>
      </w:pPr>
    </w:p>
    <w:p w:rsidR="006029A8" w:rsidRDefault="006029A8">
      <w:pPr>
        <w:rPr>
          <w:b/>
          <w:sz w:val="24"/>
          <w:szCs w:val="24"/>
        </w:rPr>
      </w:pPr>
    </w:p>
    <w:p w:rsidR="006029A8" w:rsidRDefault="006029A8">
      <w:pPr>
        <w:rPr>
          <w:b/>
          <w:sz w:val="24"/>
          <w:szCs w:val="24"/>
        </w:rPr>
      </w:pPr>
    </w:p>
    <w:p w:rsidR="006029A8" w:rsidRDefault="006029A8">
      <w:r w:rsidRPr="006029A8">
        <w:rPr>
          <w:b/>
          <w:sz w:val="24"/>
          <w:szCs w:val="24"/>
        </w:rPr>
        <w:lastRenderedPageBreak/>
        <w:t>Authorization</w:t>
      </w:r>
    </w:p>
    <w:p w:rsidR="006029A8" w:rsidRPr="006029A8" w:rsidRDefault="006029A8">
      <w:r>
        <w:t xml:space="preserve">Text explaining to the authorizer that the scores do not indicate a crisis and that an override must be selected from the dropdown box. Only Crisis and Ineligible are available. The text in red is defined in </w:t>
      </w:r>
      <w:proofErr w:type="spellStart"/>
      <w:r>
        <w:t>inc_ANSA</w:t>
      </w:r>
      <w:proofErr w:type="spellEnd"/>
      <w:r>
        <w:t xml:space="preserve"> so it can be changed.</w:t>
      </w:r>
    </w:p>
    <w:p w:rsidR="006029A8" w:rsidRDefault="006029A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810499" cy="1672562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6034" cy="1678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9A8" w:rsidRDefault="006029A8">
      <w:r>
        <w:rPr>
          <w:b/>
          <w:sz w:val="24"/>
          <w:szCs w:val="24"/>
        </w:rPr>
        <w:t>Assessment authorized as a crisis.</w:t>
      </w:r>
    </w:p>
    <w:p w:rsidR="006029A8" w:rsidRPr="006029A8" w:rsidRDefault="006029A8">
      <w:r>
        <w:t>Snapshot will contain the original Ineligible recommendation and the override deviation request.</w:t>
      </w:r>
    </w:p>
    <w:p w:rsidR="006029A8" w:rsidRDefault="006029A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476875" cy="16954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9A8" w:rsidRDefault="006029A8">
      <w:pPr>
        <w:rPr>
          <w:b/>
          <w:sz w:val="24"/>
          <w:szCs w:val="24"/>
        </w:rPr>
      </w:pPr>
      <w:r>
        <w:rPr>
          <w:b/>
          <w:sz w:val="24"/>
          <w:szCs w:val="24"/>
        </w:rPr>
        <w:t>When saved the DLOC fields and any other deviation fields will be cleared. It’s ready to batch</w:t>
      </w:r>
      <w:r>
        <w:rPr>
          <w:b/>
          <w:noProof/>
          <w:sz w:val="24"/>
          <w:szCs w:val="24"/>
        </w:rPr>
        <w:drawing>
          <wp:inline distT="0" distB="0" distL="0" distR="0">
            <wp:extent cx="5943600" cy="1952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9A8" w:rsidRDefault="006029A8">
      <w:pPr>
        <w:rPr>
          <w:b/>
          <w:sz w:val="24"/>
          <w:szCs w:val="24"/>
        </w:rPr>
      </w:pPr>
    </w:p>
    <w:p w:rsidR="006029A8" w:rsidRPr="006029A8" w:rsidRDefault="006029A8">
      <w:pPr>
        <w:rPr>
          <w:b/>
        </w:rPr>
      </w:pPr>
      <w:r>
        <w:rPr>
          <w:b/>
          <w:sz w:val="24"/>
          <w:szCs w:val="24"/>
        </w:rPr>
        <w:lastRenderedPageBreak/>
        <w:t>Same assessment authorized as Ineligible</w:t>
      </w:r>
    </w:p>
    <w:p w:rsidR="006029A8" w:rsidRDefault="006029A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600575" cy="1800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9A8" w:rsidRDefault="006029A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When the assessment is saved the deviation fields </w:t>
      </w:r>
      <w:proofErr w:type="gramStart"/>
      <w:r>
        <w:rPr>
          <w:b/>
          <w:sz w:val="24"/>
          <w:szCs w:val="24"/>
        </w:rPr>
        <w:t>are  cleared</w:t>
      </w:r>
      <w:proofErr w:type="gramEnd"/>
      <w:r>
        <w:rPr>
          <w:b/>
          <w:sz w:val="24"/>
          <w:szCs w:val="24"/>
        </w:rPr>
        <w:t xml:space="preserve"> and the Batch date is set to the authorization date. Also the register is not saved to the Batch pending list.</w:t>
      </w:r>
      <w:bookmarkStart w:id="0" w:name="_GoBack"/>
      <w:bookmarkEnd w:id="0"/>
    </w:p>
    <w:p w:rsidR="006029A8" w:rsidRPr="006029A8" w:rsidRDefault="006029A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1838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29A8" w:rsidRPr="00602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9A8"/>
    <w:rsid w:val="006029A8"/>
    <w:rsid w:val="00A9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29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9A8"/>
    <w:rPr>
      <w:rFonts w:ascii="Tahoma" w:hAnsi="Tahoma" w:cs="Tahoma"/>
      <w:sz w:val="16"/>
      <w:szCs w:val="16"/>
    </w:rPr>
  </w:style>
  <w:style w:type="character" w:customStyle="1" w:styleId="error1">
    <w:name w:val="error1"/>
    <w:basedOn w:val="DefaultParagraphFont"/>
    <w:rsid w:val="006029A8"/>
    <w:rPr>
      <w:b/>
      <w:bCs/>
      <w:color w:val="B22222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29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9A8"/>
    <w:rPr>
      <w:rFonts w:ascii="Tahoma" w:hAnsi="Tahoma" w:cs="Tahoma"/>
      <w:sz w:val="16"/>
      <w:szCs w:val="16"/>
    </w:rPr>
  </w:style>
  <w:style w:type="character" w:customStyle="1" w:styleId="error1">
    <w:name w:val="error1"/>
    <w:basedOn w:val="DefaultParagraphFont"/>
    <w:rsid w:val="006029A8"/>
    <w:rPr>
      <w:b/>
      <w:bCs/>
      <w:color w:val="B22222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Love, Christopher</dc:creator>
  <cp:lastModifiedBy>Love, Christopher</cp:lastModifiedBy>
  <cp:revision>1</cp:revision>
  <dcterms:created xsi:type="dcterms:W3CDTF">2013-10-24T13:46:00Z</dcterms:created>
  <dcterms:modified xsi:type="dcterms:W3CDTF">2013-10-24T14:19:00Z</dcterms:modified>
</cp:coreProperties>
</file>