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0392" w14:textId="77777777" w:rsidR="00703554" w:rsidRDefault="00304C9F">
      <w:pPr>
        <w:spacing w:line="240" w:lineRule="auto"/>
      </w:pPr>
      <w:r>
        <w:rPr>
          <w:noProof/>
        </w:rPr>
        <mc:AlternateContent>
          <mc:Choice Requires="wps">
            <w:drawing>
              <wp:anchor distT="0" distB="0" distL="114300" distR="114300" simplePos="0" relativeHeight="251658240" behindDoc="0" locked="0" layoutInCell="1" hidden="0" allowOverlap="1" wp14:anchorId="767789D4" wp14:editId="62EF7E3A">
                <wp:simplePos x="0" y="0"/>
                <wp:positionH relativeFrom="column">
                  <wp:posOffset>76201</wp:posOffset>
                </wp:positionH>
                <wp:positionV relativeFrom="paragraph">
                  <wp:posOffset>88900</wp:posOffset>
                </wp:positionV>
                <wp:extent cx="5543550" cy="781421"/>
                <wp:effectExtent l="0" t="0" r="0" b="0"/>
                <wp:wrapNone/>
                <wp:docPr id="44" name="Rectangle 44"/>
                <wp:cNvGraphicFramePr/>
                <a:graphic xmlns:a="http://schemas.openxmlformats.org/drawingml/2006/main">
                  <a:graphicData uri="http://schemas.microsoft.com/office/word/2010/wordprocessingShape">
                    <wps:wsp>
                      <wps:cNvSpPr/>
                      <wps:spPr>
                        <a:xfrm>
                          <a:off x="2578988" y="3394052"/>
                          <a:ext cx="5534025" cy="771896"/>
                        </a:xfrm>
                        <a:prstGeom prst="rect">
                          <a:avLst/>
                        </a:prstGeom>
                        <a:solidFill>
                          <a:srgbClr val="FFFFFF"/>
                        </a:solidFill>
                        <a:ln>
                          <a:noFill/>
                        </a:ln>
                      </wps:spPr>
                      <wps:txbx>
                        <w:txbxContent>
                          <w:p w14:paraId="114D79DF" w14:textId="77777777" w:rsidR="00703554" w:rsidRDefault="00304C9F">
                            <w:pPr>
                              <w:spacing w:line="240" w:lineRule="auto"/>
                              <w:jc w:val="center"/>
                              <w:textDirection w:val="btLr"/>
                            </w:pPr>
                            <w:r>
                              <w:rPr>
                                <w:rFonts w:ascii="Constantia" w:eastAsia="Constantia" w:hAnsi="Constantia" w:cs="Constantia"/>
                                <w:color w:val="000000"/>
                                <w:sz w:val="36"/>
                              </w:rPr>
                              <w:t>Journal of Computers for Society</w:t>
                            </w:r>
                          </w:p>
                          <w:p w14:paraId="64490F37" w14:textId="77777777" w:rsidR="00703554" w:rsidRDefault="00304C9F">
                            <w:pPr>
                              <w:spacing w:line="240" w:lineRule="auto"/>
                              <w:jc w:val="center"/>
                              <w:textDirection w:val="btLr"/>
                            </w:pPr>
                            <w:r>
                              <w:rPr>
                                <w:color w:val="000000"/>
                              </w:rPr>
                              <w:t xml:space="preserve">Journal homepage: </w:t>
                            </w:r>
                            <w:r>
                              <w:rPr>
                                <w:color w:val="0000FF"/>
                                <w:u w:val="single"/>
                              </w:rPr>
                              <w:t>https://ejournal.upi.edu/index.php/JCS</w:t>
                            </w:r>
                            <w:r>
                              <w:rPr>
                                <w:color w:val="000000"/>
                              </w:rPr>
                              <w:t xml:space="preserve"> </w:t>
                            </w:r>
                          </w:p>
                        </w:txbxContent>
                      </wps:txbx>
                      <wps:bodyPr spcFirstLastPara="1" wrap="square" lIns="91425" tIns="45700" rIns="91425" bIns="45700" anchor="t" anchorCtr="0">
                        <a:noAutofit/>
                      </wps:bodyPr>
                    </wps:wsp>
                  </a:graphicData>
                </a:graphic>
              </wp:anchor>
            </w:drawing>
          </mc:Choice>
          <mc:Fallback xmlns:oel="http://schemas.microsoft.com/office/2019/extlst" xmlns:w16du="http://schemas.microsoft.com/office/word/2023/wordml/word16du">
            <w:pict>
              <v:rect w14:anchorId="767789D4" id="Rectangle 44" o:spid="_x0000_s1026" style="position:absolute;margin-left:6pt;margin-top:7pt;width:436.5pt;height:61.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" stroked="f">
                <v:textbox inset="2.53958mm,1.2694mm,2.53958mm,1.2694mm">
                  <w:txbxContent>
                    <w:p w14:paraId="114D79DF" w14:textId="77777777" w:rsidR="00703554" w:rsidRDefault="00304C9F">
                      <w:pPr>
                        <w:spacing w:line="240" w:lineRule="auto"/>
                        <w:jc w:val="center"/>
                        <w:textDirection w:val="btLr"/>
                      </w:pPr>
                      <w:r>
                        <w:rPr>
                          <w:rFonts w:ascii="Constantia" w:eastAsia="Constantia" w:hAnsi="Constantia" w:cs="Constantia"/>
                          <w:color w:val="000000"/>
                          <w:sz w:val="36"/>
                        </w:rPr>
                        <w:t>Journal of Computers for Society</w:t>
                      </w:r>
                    </w:p>
                    <w:p w14:paraId="64490F37" w14:textId="77777777" w:rsidR="00703554" w:rsidRDefault="00304C9F">
                      <w:pPr>
                        <w:spacing w:line="240" w:lineRule="auto"/>
                        <w:jc w:val="center"/>
                        <w:textDirection w:val="btLr"/>
                      </w:pPr>
                      <w:r>
                        <w:rPr>
                          <w:color w:val="000000"/>
                        </w:rPr>
                        <w:t xml:space="preserve">Journal homepage: </w:t>
                      </w:r>
                      <w:r>
                        <w:rPr>
                          <w:color w:val="0000FF"/>
                          <w:u w:val="single"/>
                        </w:rPr>
                        <w:t>https://ejournal.upi.edu/index.php/JCS</w:t>
                      </w:r>
                      <w:r>
                        <w:rPr>
                          <w:color w:val="000000"/>
                        </w:rPr>
                        <w:t xml:space="preserve"> </w:t>
                      </w:r>
                    </w:p>
                  </w:txbxContent>
                </v:textbox>
              </v:rect>
            </w:pict>
          </mc:Fallback>
        </mc:AlternateContent>
      </w:r>
      <w:r>
        <w:rPr>
          <w:noProof/>
        </w:rPr>
        <mc:AlternateContent>
          <mc:Choice Requires="wpg">
            <w:drawing>
              <wp:anchor distT="0" distB="0" distL="114300" distR="114300" simplePos="0" relativeHeight="251659264" behindDoc="0" locked="0" layoutInCell="1" hidden="0" allowOverlap="1" wp14:anchorId="18CA6CC9" wp14:editId="28BC1C35">
                <wp:simplePos x="0" y="0"/>
                <wp:positionH relativeFrom="column">
                  <wp:posOffset>-507999</wp:posOffset>
                </wp:positionH>
                <wp:positionV relativeFrom="paragraph">
                  <wp:posOffset>-152399</wp:posOffset>
                </wp:positionV>
                <wp:extent cx="6886575" cy="38100"/>
                <wp:effectExtent l="0" t="0" r="0" b="0"/>
                <wp:wrapNone/>
                <wp:docPr id="42" name="Straight Arrow Connector 42"/>
                <wp:cNvGraphicFramePr/>
                <a:graphic xmlns:a="http://schemas.openxmlformats.org/drawingml/2006/main">
                  <a:graphicData uri="http://schemas.microsoft.com/office/word/2010/wordprocessingShape">
                    <wps:wsp>
                      <wps:cNvCnPr/>
                      <wps:spPr>
                        <a:xfrm>
                          <a:off x="1912238" y="3770475"/>
                          <a:ext cx="6867525" cy="1905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xmlns:oel="http://schemas.microsoft.com/office/2019/extlst"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-507999</wp:posOffset>
                </wp:positionH>
                <wp:positionV relativeFrom="paragraph">
                  <wp:posOffset>-152399</wp:posOffset>
                </wp:positionV>
                <wp:extent cx="6886575" cy="38100"/>
                <wp:effectExtent b="0" l="0" r="0" t="0"/>
                <wp:wrapNone/>
                <wp:docPr id="4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886575" cy="38100"/>
                        </a:xfrm>
                        <a:prstGeom prst="rect"/>
                        <a:ln/>
                      </pic:spPr>
                    </pic:pic>
                  </a:graphicData>
                </a:graphic>
              </wp:anchor>
            </w:drawing>
          </mc:Fallback>
        </mc:AlternateContent>
      </w:r>
      <w:r>
        <w:rPr>
          <w:noProof/>
        </w:rPr>
        <mc:AlternateContent>
          <mc:Choice Requires="wps">
            <w:drawing>
              <wp:anchor distT="45720" distB="45720" distL="114300" distR="114300" simplePos="0" relativeHeight="251660288" behindDoc="0" locked="0" layoutInCell="1" hidden="0" allowOverlap="1" wp14:anchorId="5392F824" wp14:editId="48466394">
                <wp:simplePos x="0" y="0"/>
                <wp:positionH relativeFrom="column">
                  <wp:posOffset>-546099</wp:posOffset>
                </wp:positionH>
                <wp:positionV relativeFrom="paragraph">
                  <wp:posOffset>-436879</wp:posOffset>
                </wp:positionV>
                <wp:extent cx="6838950" cy="276225"/>
                <wp:effectExtent l="0" t="0" r="0" b="0"/>
                <wp:wrapNone/>
                <wp:docPr id="46" name="Rectangle 46"/>
                <wp:cNvGraphicFramePr/>
                <a:graphic xmlns:a="http://schemas.openxmlformats.org/drawingml/2006/main">
                  <a:graphicData uri="http://schemas.microsoft.com/office/word/2010/wordprocessingShape">
                    <wps:wsp>
                      <wps:cNvSpPr/>
                      <wps:spPr>
                        <a:xfrm>
                          <a:off x="1936050" y="3651413"/>
                          <a:ext cx="6819900" cy="257175"/>
                        </a:xfrm>
                        <a:prstGeom prst="rect">
                          <a:avLst/>
                        </a:prstGeom>
                        <a:solidFill>
                          <a:srgbClr val="FFFFFF"/>
                        </a:solidFill>
                        <a:ln>
                          <a:noFill/>
                        </a:ln>
                      </wps:spPr>
                      <wps:txbx>
                        <w:txbxContent>
                          <w:p w14:paraId="742D8F3F" w14:textId="62243324" w:rsidR="00703554" w:rsidRDefault="008235AA">
                            <w:pPr>
                              <w:spacing w:line="258" w:lineRule="auto"/>
                              <w:jc w:val="center"/>
                              <w:textDirection w:val="btLr"/>
                            </w:pPr>
                            <w:r w:rsidRPr="008235AA">
                              <w:rPr>
                                <w:rFonts w:ascii="Constantia" w:eastAsia="Constantia" w:hAnsi="Constantia" w:cs="Constantia"/>
                                <w:i/>
                                <w:color w:val="000000"/>
                                <w:sz w:val="20"/>
                              </w:rPr>
                              <w:t>Journal of Computers for Society</w:t>
                            </w:r>
                            <w:r>
                              <w:rPr>
                                <w:rFonts w:ascii="Constantia" w:eastAsia="Constantia" w:hAnsi="Constantia" w:cs="Constantia"/>
                                <w:i/>
                                <w:color w:val="000000"/>
                                <w:sz w:val="20"/>
                              </w:rPr>
                              <w:t xml:space="preserve"> x</w:t>
                            </w:r>
                            <w:r>
                              <w:rPr>
                                <w:rFonts w:ascii="Constantia" w:eastAsia="Constantia" w:hAnsi="Constantia" w:cs="Constantia"/>
                                <w:color w:val="000000"/>
                                <w:sz w:val="20"/>
                              </w:rPr>
                              <w:t>(x) (202</w:t>
                            </w:r>
                            <w:r w:rsidR="00EE3EE0">
                              <w:rPr>
                                <w:rFonts w:ascii="Constantia" w:eastAsia="Constantia" w:hAnsi="Constantia" w:cs="Constantia"/>
                                <w:color w:val="000000"/>
                                <w:sz w:val="20"/>
                              </w:rPr>
                              <w:t>4</w:t>
                            </w:r>
                            <w:r>
                              <w:rPr>
                                <w:rFonts w:ascii="Constantia" w:eastAsia="Constantia" w:hAnsi="Constantia" w:cs="Constantia"/>
                                <w:color w:val="000000"/>
                                <w:sz w:val="20"/>
                              </w:rPr>
                              <w:t>) xxx-xxx</w:t>
                            </w:r>
                          </w:p>
                        </w:txbxContent>
                      </wps:txbx>
                      <wps:bodyPr spcFirstLastPara="1" wrap="square" lIns="91425" tIns="45700" rIns="91425" bIns="45700" anchor="t" anchorCtr="0">
                        <a:noAutofit/>
                      </wps:bodyPr>
                    </wps:wsp>
                  </a:graphicData>
                </a:graphic>
              </wp:anchor>
            </w:drawing>
          </mc:Choice>
          <mc:Fallback>
            <w:pict>
              <v:rect w14:anchorId="5392F824" id="Rectangle 46" o:spid="_x0000_s1027" style="position:absolute;margin-left:-43pt;margin-top:-34.4pt;width:538.5pt;height:21.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" stroked="f">
                <v:textbox inset="2.53958mm,1.2694mm,2.53958mm,1.2694mm">
                  <w:txbxContent>
                    <w:p w14:paraId="742D8F3F" w14:textId="62243324" w:rsidR="00703554" w:rsidRDefault="008235AA">
                      <w:pPr>
                        <w:spacing w:line="258" w:lineRule="auto"/>
                        <w:jc w:val="center"/>
                        <w:textDirection w:val="btLr"/>
                      </w:pPr>
                      <w:r w:rsidRPr="008235AA">
                        <w:rPr>
                          <w:rFonts w:ascii="Constantia" w:eastAsia="Constantia" w:hAnsi="Constantia" w:cs="Constantia"/>
                          <w:i/>
                          <w:color w:val="000000"/>
                          <w:sz w:val="20"/>
                        </w:rPr>
                        <w:t>Journal of Computers for Society</w:t>
                      </w:r>
                      <w:r>
                        <w:rPr>
                          <w:rFonts w:ascii="Constantia" w:eastAsia="Constantia" w:hAnsi="Constantia" w:cs="Constantia"/>
                          <w:i/>
                          <w:color w:val="000000"/>
                          <w:sz w:val="20"/>
                        </w:rPr>
                        <w:t xml:space="preserve"> x</w:t>
                      </w:r>
                      <w:r>
                        <w:rPr>
                          <w:rFonts w:ascii="Constantia" w:eastAsia="Constantia" w:hAnsi="Constantia" w:cs="Constantia"/>
                          <w:color w:val="000000"/>
                          <w:sz w:val="20"/>
                        </w:rPr>
                        <w:t>(x) (202</w:t>
                      </w:r>
                      <w:r w:rsidR="00EE3EE0">
                        <w:rPr>
                          <w:rFonts w:ascii="Constantia" w:eastAsia="Constantia" w:hAnsi="Constantia" w:cs="Constantia"/>
                          <w:color w:val="000000"/>
                          <w:sz w:val="20"/>
                        </w:rPr>
                        <w:t>4</w:t>
                      </w:r>
                      <w:r>
                        <w:rPr>
                          <w:rFonts w:ascii="Constantia" w:eastAsia="Constantia" w:hAnsi="Constantia" w:cs="Constantia"/>
                          <w:color w:val="000000"/>
                          <w:sz w:val="20"/>
                        </w:rPr>
                        <w:t>) xxx-xxx</w:t>
                      </w:r>
                    </w:p>
                  </w:txbxContent>
                </v:textbox>
              </v:rect>
            </w:pict>
          </mc:Fallback>
        </mc:AlternateContent>
      </w:r>
      <w:r>
        <w:rPr>
          <w:noProof/>
        </w:rPr>
        <w:drawing>
          <wp:anchor distT="0" distB="0" distL="114300" distR="114300" simplePos="0" relativeHeight="251661312" behindDoc="0" locked="0" layoutInCell="1" hidden="0" allowOverlap="1" wp14:anchorId="4F671130" wp14:editId="400B31E8">
            <wp:simplePos x="0" y="0"/>
            <wp:positionH relativeFrom="column">
              <wp:posOffset>-488314</wp:posOffset>
            </wp:positionH>
            <wp:positionV relativeFrom="paragraph">
              <wp:posOffset>-119378</wp:posOffset>
            </wp:positionV>
            <wp:extent cx="990600" cy="990600"/>
            <wp:effectExtent l="0" t="0" r="0" b="0"/>
            <wp:wrapNone/>
            <wp:docPr id="4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l="10304" t="11761" r="12419" b="33531"/>
                    <a:stretch>
                      <a:fillRect/>
                    </a:stretch>
                  </pic:blipFill>
                  <pic:spPr>
                    <a:xfrm>
                      <a:off x="0" y="0"/>
                      <a:ext cx="990600" cy="99060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08867876" wp14:editId="29C7FEEA">
            <wp:simplePos x="0" y="0"/>
            <wp:positionH relativeFrom="column">
              <wp:posOffset>4833257</wp:posOffset>
            </wp:positionH>
            <wp:positionV relativeFrom="paragraph">
              <wp:posOffset>94442</wp:posOffset>
            </wp:positionV>
            <wp:extent cx="1525181" cy="703929"/>
            <wp:effectExtent l="0" t="0" r="0" b="0"/>
            <wp:wrapNone/>
            <wp:docPr id="48" name="image2.jpg" descr="A logo of a person holding a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logo of a person holding a circle&#10;&#10;Description automatically generated"/>
                    <pic:cNvPicPr preferRelativeResize="0"/>
                  </pic:nvPicPr>
                  <pic:blipFill>
                    <a:blip r:embed="rId11"/>
                    <a:srcRect/>
                    <a:stretch>
                      <a:fillRect/>
                    </a:stretch>
                  </pic:blipFill>
                  <pic:spPr>
                    <a:xfrm>
                      <a:off x="0" y="0"/>
                      <a:ext cx="1525181" cy="703929"/>
                    </a:xfrm>
                    <a:prstGeom prst="rect">
                      <a:avLst/>
                    </a:prstGeom>
                    <a:ln/>
                  </pic:spPr>
                </pic:pic>
              </a:graphicData>
            </a:graphic>
          </wp:anchor>
        </w:drawing>
      </w:r>
    </w:p>
    <w:p w14:paraId="0DC7EE21" w14:textId="77777777" w:rsidR="00703554" w:rsidRDefault="00703554">
      <w:pPr>
        <w:spacing w:line="240" w:lineRule="auto"/>
      </w:pPr>
    </w:p>
    <w:p w14:paraId="4A0725A7" w14:textId="7509D61D" w:rsidR="00703554" w:rsidRDefault="00703554">
      <w:pPr>
        <w:spacing w:line="240" w:lineRule="auto"/>
      </w:pPr>
    </w:p>
    <w:p w14:paraId="0F3C6451" w14:textId="15681D09" w:rsidR="00703554" w:rsidRDefault="002A2BC8">
      <w:pPr>
        <w:spacing w:line="240" w:lineRule="auto"/>
      </w:pPr>
      <w:r>
        <w:rPr>
          <w:noProof/>
        </w:rPr>
        <mc:AlternateContent>
          <mc:Choice Requires="wps">
            <w:drawing>
              <wp:anchor distT="0" distB="0" distL="114300" distR="114300" simplePos="0" relativeHeight="251663360" behindDoc="0" locked="0" layoutInCell="1" hidden="0" allowOverlap="1" wp14:anchorId="788B2BC0" wp14:editId="77787C37">
                <wp:simplePos x="0" y="0"/>
                <wp:positionH relativeFrom="column">
                  <wp:posOffset>-556260</wp:posOffset>
                </wp:positionH>
                <wp:positionV relativeFrom="paragraph">
                  <wp:posOffset>125095</wp:posOffset>
                </wp:positionV>
                <wp:extent cx="6964680" cy="45719"/>
                <wp:effectExtent l="0" t="19050" r="45720" b="50165"/>
                <wp:wrapNone/>
                <wp:docPr id="45" name="Straight Arrow Connector 45"/>
                <wp:cNvGraphicFramePr/>
                <a:graphic xmlns:a="http://schemas.openxmlformats.org/drawingml/2006/main">
                  <a:graphicData uri="http://schemas.microsoft.com/office/word/2010/wordprocessingShape">
                    <wps:wsp>
                      <wps:cNvCnPr/>
                      <wps:spPr>
                        <a:xfrm>
                          <a:off x="0" y="0"/>
                          <a:ext cx="6964680" cy="45719"/>
                        </a:xfrm>
                        <a:prstGeom prst="straightConnector1">
                          <a:avLst/>
                        </a:prstGeom>
                        <a:noFill/>
                        <a:ln w="57150" cap="flat" cmpd="dbl">
                          <a:solidFill>
                            <a:srgbClr val="5B9BD5"/>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5DF15D7F" id="_x0000_t32" coordsize="21600,21600" o:spt="32" o:oned="t" path="m,l21600,21600e" filled="f">
                <v:path arrowok="t" fillok="f" o:connecttype="none"/>
                <o:lock v:ext="edit" shapetype="t"/>
              </v:shapetype>
              <v:shape id="Straight Arrow Connector 45" o:spid="_x0000_s1026" type="#_x0000_t32" style="position:absolute;margin-left:-43.8pt;margin-top:9.85pt;width:548.4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" strokecolor="#5b9bd5" strokeweight="4.5pt">
                <v:stroke startarrowwidth="narrow" startarrowlength="short" endarrowwidth="narrow" endarrowlength="short" linestyle="thinThin" joinstyle="miter"/>
              </v:shape>
            </w:pict>
          </mc:Fallback>
        </mc:AlternateContent>
      </w:r>
    </w:p>
    <w:p w14:paraId="1FE9F516" w14:textId="72538887" w:rsidR="005A3A63" w:rsidRDefault="005A3A63" w:rsidP="000C3EE0">
      <w:pPr>
        <w:pBdr>
          <w:top w:val="nil"/>
          <w:left w:val="nil"/>
          <w:bottom w:val="nil"/>
          <w:right w:val="nil"/>
          <w:between w:val="nil"/>
        </w:pBdr>
        <w:spacing w:before="240" w:after="240"/>
        <w:jc w:val="center"/>
        <w:rPr>
          <w:rFonts w:ascii="Constantia" w:hAnsi="Constantia"/>
          <w:sz w:val="32"/>
          <w:szCs w:val="72"/>
        </w:rPr>
      </w:pPr>
      <w:bookmarkStart w:id="0" w:name="bookmark=id.gjdgxs" w:colFirst="0" w:colLast="0"/>
      <w:bookmarkEnd w:id="0"/>
      <w:r w:rsidRPr="005A3A63">
        <w:rPr>
          <w:rFonts w:ascii="Constantia" w:hAnsi="Constantia"/>
          <w:sz w:val="32"/>
          <w:szCs w:val="72"/>
        </w:rPr>
        <w:t>Uncovering Success Patterns in Online Education: A Data-Driven Analysis Using P</w:t>
      </w:r>
      <w:r>
        <w:rPr>
          <w:rFonts w:ascii="Constantia" w:hAnsi="Constantia"/>
          <w:sz w:val="32"/>
          <w:szCs w:val="72"/>
        </w:rPr>
        <w:t xml:space="preserve">rincipal </w:t>
      </w:r>
      <w:r w:rsidRPr="005A3A63">
        <w:rPr>
          <w:rFonts w:ascii="Constantia" w:hAnsi="Constantia"/>
          <w:sz w:val="32"/>
          <w:szCs w:val="72"/>
        </w:rPr>
        <w:t>C</w:t>
      </w:r>
      <w:r>
        <w:rPr>
          <w:rFonts w:ascii="Constantia" w:hAnsi="Constantia"/>
          <w:sz w:val="32"/>
          <w:szCs w:val="72"/>
        </w:rPr>
        <w:t xml:space="preserve">omponent </w:t>
      </w:r>
      <w:r w:rsidRPr="005A3A63">
        <w:rPr>
          <w:rFonts w:ascii="Constantia" w:hAnsi="Constantia"/>
          <w:sz w:val="32"/>
          <w:szCs w:val="72"/>
        </w:rPr>
        <w:t>A</w:t>
      </w:r>
      <w:r>
        <w:rPr>
          <w:rFonts w:ascii="Constantia" w:hAnsi="Constantia"/>
          <w:sz w:val="32"/>
          <w:szCs w:val="72"/>
        </w:rPr>
        <w:t>nalysis</w:t>
      </w:r>
      <w:r w:rsidRPr="005A3A63">
        <w:rPr>
          <w:rFonts w:ascii="Constantia" w:hAnsi="Constantia"/>
          <w:sz w:val="32"/>
          <w:szCs w:val="72"/>
        </w:rPr>
        <w:t xml:space="preserve"> and K-means Clustering</w:t>
      </w:r>
    </w:p>
    <w:p w14:paraId="44010609" w14:textId="4CD4EF37" w:rsidR="00703554" w:rsidRDefault="00424255">
      <w:pPr>
        <w:pBdr>
          <w:top w:val="nil"/>
          <w:left w:val="nil"/>
          <w:bottom w:val="nil"/>
          <w:right w:val="nil"/>
          <w:between w:val="nil"/>
        </w:pBdr>
        <w:spacing w:before="240" w:after="240"/>
        <w:jc w:val="center"/>
        <w:rPr>
          <w:i/>
          <w:color w:val="000000"/>
          <w:sz w:val="20"/>
          <w:szCs w:val="20"/>
          <w:vertAlign w:val="superscript"/>
        </w:rPr>
      </w:pPr>
      <w:r w:rsidRPr="00424255">
        <w:rPr>
          <w:i/>
          <w:color w:val="000000"/>
          <w:sz w:val="20"/>
          <w:szCs w:val="20"/>
        </w:rPr>
        <w:t>Leena Ardini Abdul Rahim</w:t>
      </w:r>
      <w:proofErr w:type="gramStart"/>
      <w:r w:rsidR="00304C9F">
        <w:rPr>
          <w:i/>
          <w:color w:val="000000"/>
          <w:sz w:val="20"/>
          <w:szCs w:val="20"/>
          <w:vertAlign w:val="superscript"/>
        </w:rPr>
        <w:t>1,*</w:t>
      </w:r>
      <w:proofErr w:type="gramEnd"/>
      <w:r w:rsidR="00304C9F">
        <w:rPr>
          <w:i/>
          <w:color w:val="000000"/>
          <w:sz w:val="20"/>
          <w:szCs w:val="20"/>
        </w:rPr>
        <w:t xml:space="preserve">, </w:t>
      </w:r>
      <w:r>
        <w:rPr>
          <w:i/>
          <w:color w:val="000000"/>
          <w:sz w:val="20"/>
          <w:szCs w:val="20"/>
        </w:rPr>
        <w:t>Salal Ahmad</w:t>
      </w:r>
      <w:r>
        <w:rPr>
          <w:i/>
          <w:color w:val="000000"/>
          <w:sz w:val="20"/>
          <w:szCs w:val="20"/>
          <w:vertAlign w:val="superscript"/>
        </w:rPr>
        <w:t>2</w:t>
      </w:r>
      <w:r>
        <w:rPr>
          <w:i/>
          <w:color w:val="000000"/>
          <w:sz w:val="20"/>
          <w:szCs w:val="20"/>
        </w:rPr>
        <w:t>, Nor Syazwani Mohd Pakhrudin</w:t>
      </w:r>
      <w:r>
        <w:rPr>
          <w:i/>
          <w:color w:val="000000"/>
          <w:sz w:val="20"/>
          <w:szCs w:val="20"/>
          <w:vertAlign w:val="superscript"/>
        </w:rPr>
        <w:t>3</w:t>
      </w:r>
      <w:r w:rsidRPr="00424255">
        <w:rPr>
          <w:i/>
          <w:color w:val="000000"/>
          <w:sz w:val="20"/>
          <w:szCs w:val="20"/>
        </w:rPr>
        <w:t xml:space="preserve"> </w:t>
      </w:r>
      <w:r>
        <w:rPr>
          <w:i/>
          <w:color w:val="000000"/>
          <w:sz w:val="20"/>
          <w:szCs w:val="20"/>
        </w:rPr>
        <w:t>, Azka Naufal Nurrahman</w:t>
      </w:r>
      <w:r>
        <w:rPr>
          <w:i/>
          <w:color w:val="000000"/>
          <w:sz w:val="20"/>
          <w:szCs w:val="20"/>
          <w:vertAlign w:val="superscript"/>
        </w:rPr>
        <w:t>4</w:t>
      </w:r>
    </w:p>
    <w:p w14:paraId="76515172" w14:textId="31691894" w:rsidR="00703554" w:rsidRDefault="00304C9F">
      <w:pPr>
        <w:pBdr>
          <w:top w:val="nil"/>
          <w:left w:val="nil"/>
          <w:bottom w:val="nil"/>
          <w:right w:val="nil"/>
          <w:between w:val="nil"/>
        </w:pBdr>
        <w:shd w:val="clear" w:color="auto" w:fill="FFFFFF"/>
        <w:spacing w:after="0" w:line="240" w:lineRule="auto"/>
        <w:jc w:val="center"/>
        <w:rPr>
          <w:color w:val="000000"/>
          <w:sz w:val="20"/>
          <w:szCs w:val="20"/>
        </w:rPr>
      </w:pPr>
      <w:r>
        <w:rPr>
          <w:color w:val="000000"/>
          <w:sz w:val="20"/>
          <w:szCs w:val="20"/>
          <w:vertAlign w:val="superscript"/>
        </w:rPr>
        <w:t>1 </w:t>
      </w:r>
      <w:r w:rsidR="00424255" w:rsidRPr="00424255">
        <w:rPr>
          <w:color w:val="000000"/>
          <w:sz w:val="20"/>
          <w:szCs w:val="20"/>
        </w:rPr>
        <w:t xml:space="preserve">College of Computing, Informatics and Mathematics, </w:t>
      </w:r>
      <w:proofErr w:type="spellStart"/>
      <w:r w:rsidR="00424255" w:rsidRPr="00424255">
        <w:rPr>
          <w:color w:val="000000"/>
          <w:sz w:val="20"/>
          <w:szCs w:val="20"/>
        </w:rPr>
        <w:t>Universiti</w:t>
      </w:r>
      <w:proofErr w:type="spellEnd"/>
      <w:r w:rsidR="00424255" w:rsidRPr="00424255">
        <w:rPr>
          <w:color w:val="000000"/>
          <w:sz w:val="20"/>
          <w:szCs w:val="20"/>
        </w:rPr>
        <w:t xml:space="preserve"> </w:t>
      </w:r>
      <w:proofErr w:type="spellStart"/>
      <w:r w:rsidR="00424255" w:rsidRPr="00424255">
        <w:rPr>
          <w:color w:val="000000"/>
          <w:sz w:val="20"/>
          <w:szCs w:val="20"/>
        </w:rPr>
        <w:t>Teknologi</w:t>
      </w:r>
      <w:proofErr w:type="spellEnd"/>
      <w:r w:rsidR="00424255" w:rsidRPr="00424255">
        <w:rPr>
          <w:color w:val="000000"/>
          <w:sz w:val="20"/>
          <w:szCs w:val="20"/>
        </w:rPr>
        <w:t xml:space="preserve"> MARA,</w:t>
      </w:r>
      <w:r w:rsidR="00E81B20">
        <w:rPr>
          <w:color w:val="000000"/>
          <w:sz w:val="20"/>
          <w:szCs w:val="20"/>
        </w:rPr>
        <w:t xml:space="preserve"> </w:t>
      </w:r>
      <w:proofErr w:type="spellStart"/>
      <w:r w:rsidR="00424255" w:rsidRPr="00424255">
        <w:rPr>
          <w:color w:val="000000"/>
          <w:sz w:val="20"/>
          <w:szCs w:val="20"/>
        </w:rPr>
        <w:t>Merlimau</w:t>
      </w:r>
      <w:proofErr w:type="spellEnd"/>
      <w:r w:rsidR="00424255" w:rsidRPr="00424255">
        <w:rPr>
          <w:color w:val="000000"/>
          <w:sz w:val="20"/>
          <w:szCs w:val="20"/>
        </w:rPr>
        <w:t>, Malacca, Malaysia</w:t>
      </w:r>
    </w:p>
    <w:p w14:paraId="28AE7BE0" w14:textId="057691E9" w:rsidR="00703554" w:rsidRDefault="00424255">
      <w:pPr>
        <w:pBdr>
          <w:top w:val="nil"/>
          <w:left w:val="nil"/>
          <w:bottom w:val="nil"/>
          <w:right w:val="nil"/>
          <w:between w:val="nil"/>
        </w:pBdr>
        <w:shd w:val="clear" w:color="auto" w:fill="FFFFFF"/>
        <w:spacing w:after="0" w:line="240" w:lineRule="auto"/>
        <w:jc w:val="center"/>
        <w:rPr>
          <w:color w:val="000000"/>
          <w:sz w:val="20"/>
          <w:szCs w:val="20"/>
        </w:rPr>
      </w:pPr>
      <w:r>
        <w:rPr>
          <w:color w:val="000000"/>
          <w:sz w:val="20"/>
          <w:szCs w:val="20"/>
          <w:vertAlign w:val="superscript"/>
        </w:rPr>
        <w:t>2</w:t>
      </w:r>
      <w:r w:rsidR="00304C9F">
        <w:rPr>
          <w:color w:val="000000"/>
          <w:sz w:val="20"/>
          <w:szCs w:val="20"/>
          <w:vertAlign w:val="superscript"/>
        </w:rPr>
        <w:t> </w:t>
      </w:r>
      <w:r w:rsidR="00E81B20" w:rsidRPr="00E81B20">
        <w:rPr>
          <w:color w:val="000000"/>
          <w:sz w:val="20"/>
          <w:szCs w:val="20"/>
        </w:rPr>
        <w:t>Department of Computer Science, University of Swabi, Swabi, Pakistan</w:t>
      </w:r>
    </w:p>
    <w:p w14:paraId="01253CCD" w14:textId="27E0AB3A" w:rsidR="00424255" w:rsidRDefault="00424255">
      <w:pPr>
        <w:pBdr>
          <w:top w:val="nil"/>
          <w:left w:val="nil"/>
          <w:bottom w:val="nil"/>
          <w:right w:val="nil"/>
          <w:between w:val="nil"/>
        </w:pBdr>
        <w:shd w:val="clear" w:color="auto" w:fill="FFFFFF"/>
        <w:spacing w:after="0" w:line="240" w:lineRule="auto"/>
        <w:jc w:val="center"/>
        <w:rPr>
          <w:color w:val="000000"/>
          <w:sz w:val="20"/>
          <w:szCs w:val="20"/>
        </w:rPr>
      </w:pPr>
      <w:r>
        <w:rPr>
          <w:color w:val="000000"/>
          <w:sz w:val="20"/>
          <w:szCs w:val="20"/>
          <w:vertAlign w:val="superscript"/>
        </w:rPr>
        <w:t xml:space="preserve">3 </w:t>
      </w:r>
      <w:r w:rsidRPr="00424255">
        <w:rPr>
          <w:color w:val="000000"/>
          <w:sz w:val="20"/>
          <w:szCs w:val="20"/>
        </w:rPr>
        <w:t xml:space="preserve">School of Electrical Engineering, College of Engineering, </w:t>
      </w:r>
      <w:proofErr w:type="spellStart"/>
      <w:r w:rsidRPr="00424255">
        <w:rPr>
          <w:color w:val="000000"/>
          <w:sz w:val="20"/>
          <w:szCs w:val="20"/>
        </w:rPr>
        <w:t>Universiti</w:t>
      </w:r>
      <w:proofErr w:type="spellEnd"/>
      <w:r w:rsidRPr="00424255">
        <w:rPr>
          <w:color w:val="000000"/>
          <w:sz w:val="20"/>
          <w:szCs w:val="20"/>
        </w:rPr>
        <w:t xml:space="preserve"> </w:t>
      </w:r>
      <w:proofErr w:type="spellStart"/>
      <w:r w:rsidRPr="00424255">
        <w:rPr>
          <w:color w:val="000000"/>
          <w:sz w:val="20"/>
          <w:szCs w:val="20"/>
        </w:rPr>
        <w:t>Teknologi</w:t>
      </w:r>
      <w:proofErr w:type="spellEnd"/>
      <w:r w:rsidRPr="00424255">
        <w:rPr>
          <w:color w:val="000000"/>
          <w:sz w:val="20"/>
          <w:szCs w:val="20"/>
        </w:rPr>
        <w:t xml:space="preserve"> MARA, Shah </w:t>
      </w:r>
      <w:proofErr w:type="spellStart"/>
      <w:r w:rsidRPr="00424255">
        <w:rPr>
          <w:color w:val="000000"/>
          <w:sz w:val="20"/>
          <w:szCs w:val="20"/>
        </w:rPr>
        <w:t>Alam</w:t>
      </w:r>
      <w:proofErr w:type="spellEnd"/>
      <w:r w:rsidRPr="00424255">
        <w:rPr>
          <w:color w:val="000000"/>
          <w:sz w:val="20"/>
          <w:szCs w:val="20"/>
        </w:rPr>
        <w:t>, Selangor, Malaysia</w:t>
      </w:r>
    </w:p>
    <w:p w14:paraId="4DBBDA66" w14:textId="72011912" w:rsidR="00424255" w:rsidRDefault="00424255">
      <w:pPr>
        <w:pBdr>
          <w:top w:val="nil"/>
          <w:left w:val="nil"/>
          <w:bottom w:val="nil"/>
          <w:right w:val="nil"/>
          <w:between w:val="nil"/>
        </w:pBdr>
        <w:shd w:val="clear" w:color="auto" w:fill="FFFFFF"/>
        <w:spacing w:after="0" w:line="240" w:lineRule="auto"/>
        <w:jc w:val="center"/>
        <w:rPr>
          <w:color w:val="000000"/>
          <w:sz w:val="20"/>
          <w:szCs w:val="20"/>
        </w:rPr>
      </w:pPr>
      <w:r>
        <w:rPr>
          <w:color w:val="000000"/>
          <w:sz w:val="20"/>
          <w:szCs w:val="20"/>
          <w:vertAlign w:val="superscript"/>
        </w:rPr>
        <w:t xml:space="preserve">4 </w:t>
      </w:r>
      <w:r w:rsidR="00842693" w:rsidRPr="00842693">
        <w:rPr>
          <w:color w:val="000000"/>
          <w:sz w:val="20"/>
          <w:szCs w:val="20"/>
        </w:rPr>
        <w:t>Computer Science, Universitas Pendidikan Indonesia, Indonesia</w:t>
      </w:r>
    </w:p>
    <w:p w14:paraId="395646EA" w14:textId="77777777" w:rsidR="00842693" w:rsidRDefault="00842693">
      <w:pPr>
        <w:pBdr>
          <w:top w:val="nil"/>
          <w:left w:val="nil"/>
          <w:bottom w:val="nil"/>
          <w:right w:val="nil"/>
          <w:between w:val="nil"/>
        </w:pBdr>
        <w:shd w:val="clear" w:color="auto" w:fill="FFFFFF"/>
        <w:spacing w:after="0" w:line="240" w:lineRule="auto"/>
        <w:jc w:val="center"/>
        <w:rPr>
          <w:color w:val="000000"/>
          <w:sz w:val="20"/>
          <w:szCs w:val="20"/>
        </w:rPr>
      </w:pPr>
    </w:p>
    <w:p w14:paraId="48D304C9" w14:textId="34A23BFA" w:rsidR="00703554" w:rsidRDefault="00304C9F">
      <w:pPr>
        <w:pBdr>
          <w:top w:val="nil"/>
          <w:left w:val="nil"/>
          <w:bottom w:val="nil"/>
          <w:right w:val="nil"/>
          <w:between w:val="nil"/>
        </w:pBdr>
        <w:tabs>
          <w:tab w:val="left" w:pos="1560"/>
        </w:tabs>
        <w:spacing w:line="276" w:lineRule="auto"/>
        <w:jc w:val="center"/>
        <w:rPr>
          <w:color w:val="000000"/>
          <w:sz w:val="20"/>
          <w:szCs w:val="20"/>
        </w:rPr>
      </w:pPr>
      <w:r>
        <w:rPr>
          <w:color w:val="000000"/>
          <w:sz w:val="20"/>
          <w:szCs w:val="20"/>
        </w:rPr>
        <w:t xml:space="preserve">*Correspondence: E-mail: </w:t>
      </w:r>
      <w:r w:rsidR="00424255" w:rsidRPr="00424255">
        <w:rPr>
          <w:color w:val="00B0F0"/>
          <w:sz w:val="20"/>
          <w:szCs w:val="20"/>
        </w:rPr>
        <w:t>leenaardini120100@gmail.com</w:t>
      </w:r>
      <w:r>
        <w:rPr>
          <w:color w:val="00B0F0"/>
          <w:sz w:val="20"/>
          <w:szCs w:val="20"/>
        </w:rPr>
        <w:t xml:space="preserve"> </w:t>
      </w:r>
    </w:p>
    <w:tbl>
      <w:tblPr>
        <w:tblStyle w:val="a3"/>
        <w:tblW w:w="92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102"/>
        <w:gridCol w:w="317"/>
        <w:gridCol w:w="2795"/>
      </w:tblGrid>
      <w:tr w:rsidR="00703554" w14:paraId="26E83B12" w14:textId="77777777">
        <w:tc>
          <w:tcPr>
            <w:tcW w:w="6102" w:type="dxa"/>
            <w:tcBorders>
              <w:top w:val="single" w:sz="12" w:space="0" w:color="9CC2E5"/>
              <w:bottom w:val="single" w:sz="12" w:space="0" w:color="9CC2E5"/>
            </w:tcBorders>
            <w:shd w:val="clear" w:color="auto" w:fill="auto"/>
          </w:tcPr>
          <w:p w14:paraId="626B66A3" w14:textId="77777777" w:rsidR="00703554" w:rsidRDefault="00304C9F" w:rsidP="00DB36E9">
            <w:pPr>
              <w:spacing w:after="0" w:line="240" w:lineRule="auto"/>
              <w:jc w:val="left"/>
              <w:rPr>
                <w:rFonts w:ascii="Roboto" w:eastAsia="Roboto" w:hAnsi="Roboto" w:cs="Roboto"/>
                <w:b/>
              </w:rPr>
            </w:pPr>
            <w:r>
              <w:rPr>
                <w:rFonts w:ascii="Roboto" w:eastAsia="Roboto" w:hAnsi="Roboto" w:cs="Roboto"/>
                <w:b/>
              </w:rPr>
              <w:t xml:space="preserve">A B S T R A C T </w:t>
            </w:r>
          </w:p>
        </w:tc>
        <w:tc>
          <w:tcPr>
            <w:tcW w:w="317" w:type="dxa"/>
            <w:shd w:val="clear" w:color="auto" w:fill="auto"/>
          </w:tcPr>
          <w:p w14:paraId="4D4D7054" w14:textId="77777777" w:rsidR="00703554" w:rsidRDefault="00703554">
            <w:pPr>
              <w:spacing w:after="0" w:line="240" w:lineRule="auto"/>
              <w:jc w:val="center"/>
            </w:pPr>
          </w:p>
        </w:tc>
        <w:tc>
          <w:tcPr>
            <w:tcW w:w="2795" w:type="dxa"/>
            <w:tcBorders>
              <w:top w:val="single" w:sz="12" w:space="0" w:color="9CC2E5"/>
              <w:left w:val="nil"/>
              <w:bottom w:val="single" w:sz="12" w:space="0" w:color="9CC2E5"/>
            </w:tcBorders>
            <w:shd w:val="clear" w:color="auto" w:fill="auto"/>
          </w:tcPr>
          <w:p w14:paraId="2EDB1CAF" w14:textId="77777777" w:rsidR="00703554" w:rsidRDefault="00304C9F">
            <w:pPr>
              <w:spacing w:after="0" w:line="240" w:lineRule="auto"/>
              <w:jc w:val="center"/>
              <w:rPr>
                <w:rFonts w:ascii="Roboto" w:eastAsia="Roboto" w:hAnsi="Roboto" w:cs="Roboto"/>
                <w:b/>
              </w:rPr>
            </w:pPr>
            <w:r>
              <w:rPr>
                <w:rFonts w:ascii="Roboto" w:eastAsia="Roboto" w:hAnsi="Roboto" w:cs="Roboto"/>
                <w:b/>
              </w:rPr>
              <w:t>A R T I C L E   I N F O</w:t>
            </w:r>
          </w:p>
        </w:tc>
      </w:tr>
      <w:tr w:rsidR="00703554" w14:paraId="2561AA19" w14:textId="77777777">
        <w:trPr>
          <w:trHeight w:val="4803"/>
        </w:trPr>
        <w:tc>
          <w:tcPr>
            <w:tcW w:w="6102" w:type="dxa"/>
            <w:tcBorders>
              <w:top w:val="single" w:sz="12" w:space="0" w:color="9CC2E5"/>
            </w:tcBorders>
            <w:shd w:val="clear" w:color="auto" w:fill="auto"/>
          </w:tcPr>
          <w:p w14:paraId="362EDEAE" w14:textId="386B0BDC" w:rsidR="00703554" w:rsidRPr="00274D42" w:rsidRDefault="00F62909">
            <w:pPr>
              <w:pBdr>
                <w:top w:val="nil"/>
                <w:left w:val="nil"/>
                <w:bottom w:val="nil"/>
                <w:right w:val="nil"/>
                <w:between w:val="nil"/>
              </w:pBdr>
              <w:spacing w:before="160" w:line="240" w:lineRule="auto"/>
              <w:jc w:val="both"/>
              <w:rPr>
                <w:rFonts w:asciiTheme="minorHAnsi" w:eastAsia="Calibri" w:hAnsiTheme="minorHAnsi" w:cstheme="minorHAnsi"/>
                <w:sz w:val="24"/>
                <w:szCs w:val="24"/>
              </w:rPr>
            </w:pPr>
            <w:r w:rsidRPr="00274D42">
              <w:rPr>
                <w:rFonts w:asciiTheme="minorHAnsi" w:hAnsiTheme="minorHAnsi" w:cstheme="minorHAnsi"/>
                <w:sz w:val="24"/>
                <w:szCs w:val="24"/>
              </w:rPr>
              <w:t xml:space="preserve">The rapid expansion of online education necessitates a deeper understanding of what makes courses successful, as many online courses struggle with low completion rates and engagement. This research aims to uncover patterns in online course performance by </w:t>
            </w:r>
            <w:r w:rsidR="00424255" w:rsidRPr="00274D42">
              <w:rPr>
                <w:rFonts w:asciiTheme="minorHAnsi" w:hAnsiTheme="minorHAnsi" w:cstheme="minorHAnsi"/>
                <w:sz w:val="24"/>
                <w:szCs w:val="24"/>
              </w:rPr>
              <w:t>analysing</w:t>
            </w:r>
            <w:r w:rsidRPr="00274D42">
              <w:rPr>
                <w:rFonts w:asciiTheme="minorHAnsi" w:hAnsiTheme="minorHAnsi" w:cstheme="minorHAnsi"/>
                <w:sz w:val="24"/>
                <w:szCs w:val="24"/>
              </w:rPr>
              <w:t xml:space="preserve"> a dataset using Principal Component Analysis (PCA) and K-means clustering. Data was sourced from Kaggle, including attributes like course duration, enrolled students, completion rates, platform, price, and ratings. PCA was used to reduce dimensionality, and K-means clustering identified distinct groups of courses based on these attributes. The results indicated that clusters 1 and 3 had the highest mean ratings </w:t>
            </w:r>
            <w:r w:rsidR="00842693" w:rsidRPr="00274D42">
              <w:rPr>
                <w:rFonts w:asciiTheme="minorHAnsi" w:hAnsiTheme="minorHAnsi" w:cstheme="minorHAnsi"/>
                <w:sz w:val="24"/>
                <w:szCs w:val="24"/>
              </w:rPr>
              <w:t xml:space="preserve">for </w:t>
            </w:r>
            <w:r w:rsidRPr="00274D42">
              <w:rPr>
                <w:rFonts w:asciiTheme="minorHAnsi" w:hAnsiTheme="minorHAnsi" w:cstheme="minorHAnsi"/>
                <w:sz w:val="24"/>
                <w:szCs w:val="24"/>
              </w:rPr>
              <w:t xml:space="preserve">4.34 and 4.45, </w:t>
            </w:r>
            <w:r w:rsidR="00842693" w:rsidRPr="00274D42">
              <w:rPr>
                <w:rFonts w:asciiTheme="minorHAnsi" w:hAnsiTheme="minorHAnsi" w:cstheme="minorHAnsi"/>
                <w:sz w:val="24"/>
                <w:szCs w:val="24"/>
              </w:rPr>
              <w:t>respectively,</w:t>
            </w:r>
            <w:r w:rsidRPr="00274D42">
              <w:rPr>
                <w:rFonts w:asciiTheme="minorHAnsi" w:hAnsiTheme="minorHAnsi" w:cstheme="minorHAnsi"/>
                <w:sz w:val="24"/>
                <w:szCs w:val="24"/>
              </w:rPr>
              <w:t xml:space="preserve"> and completion rates </w:t>
            </w:r>
            <w:r w:rsidR="00831947" w:rsidRPr="00274D42">
              <w:rPr>
                <w:rFonts w:asciiTheme="minorHAnsi" w:hAnsiTheme="minorHAnsi" w:cstheme="minorHAnsi"/>
                <w:sz w:val="24"/>
                <w:szCs w:val="24"/>
              </w:rPr>
              <w:t xml:space="preserve">of </w:t>
            </w:r>
            <w:r w:rsidRPr="00274D42">
              <w:rPr>
                <w:rFonts w:asciiTheme="minorHAnsi" w:hAnsiTheme="minorHAnsi" w:cstheme="minorHAnsi"/>
                <w:sz w:val="24"/>
                <w:szCs w:val="24"/>
              </w:rPr>
              <w:t xml:space="preserve">80.23% and 85.69%, respectively, highlighting their success and high engagement levels. In contrast, Cluster 0 had the lowest mean rating </w:t>
            </w:r>
            <w:r w:rsidR="00842693" w:rsidRPr="00274D42">
              <w:rPr>
                <w:rFonts w:asciiTheme="minorHAnsi" w:hAnsiTheme="minorHAnsi" w:cstheme="minorHAnsi"/>
                <w:sz w:val="24"/>
                <w:szCs w:val="24"/>
              </w:rPr>
              <w:t xml:space="preserve">at </w:t>
            </w:r>
            <w:r w:rsidRPr="00274D42">
              <w:rPr>
                <w:rFonts w:asciiTheme="minorHAnsi" w:hAnsiTheme="minorHAnsi" w:cstheme="minorHAnsi"/>
                <w:sz w:val="24"/>
                <w:szCs w:val="24"/>
              </w:rPr>
              <w:t xml:space="preserve">3.66 and completion rate </w:t>
            </w:r>
            <w:r w:rsidR="00842693" w:rsidRPr="00274D42">
              <w:rPr>
                <w:rFonts w:asciiTheme="minorHAnsi" w:hAnsiTheme="minorHAnsi" w:cstheme="minorHAnsi"/>
                <w:sz w:val="24"/>
                <w:szCs w:val="24"/>
              </w:rPr>
              <w:t xml:space="preserve">at </w:t>
            </w:r>
            <w:r w:rsidRPr="00274D42">
              <w:rPr>
                <w:rFonts w:asciiTheme="minorHAnsi" w:hAnsiTheme="minorHAnsi" w:cstheme="minorHAnsi"/>
                <w:sz w:val="24"/>
                <w:szCs w:val="24"/>
              </w:rPr>
              <w:t>62.42%, indicating a need for improvement. The study's significance lies in its potential to guide educators and course designers in creating more effective and engaging online courses. By providing actionable insights into course characteristics associated with success, this research addresses the critical issue of improving student engagement and course completion in online education</w:t>
            </w:r>
            <w:r w:rsidRPr="00274D42">
              <w:rPr>
                <w:rFonts w:asciiTheme="minorHAnsi" w:hAnsiTheme="minorHAnsi" w:cstheme="minorHAnsi"/>
              </w:rPr>
              <w:t>.</w:t>
            </w:r>
          </w:p>
          <w:p w14:paraId="3F219B71" w14:textId="77777777" w:rsidR="00703554" w:rsidRDefault="00304C9F">
            <w:pPr>
              <w:pBdr>
                <w:top w:val="nil"/>
                <w:left w:val="nil"/>
                <w:bottom w:val="nil"/>
                <w:right w:val="nil"/>
                <w:between w:val="nil"/>
              </w:pBdr>
              <w:spacing w:after="0" w:line="276" w:lineRule="auto"/>
              <w:jc w:val="both"/>
              <w:rPr>
                <w:rFonts w:ascii="Roboto" w:eastAsia="Roboto" w:hAnsi="Roboto" w:cs="Roboto"/>
                <w:sz w:val="18"/>
                <w:szCs w:val="18"/>
              </w:rPr>
            </w:pPr>
            <w:r>
              <w:rPr>
                <w:sz w:val="18"/>
                <w:szCs w:val="18"/>
              </w:rPr>
              <w:t>© 2023 Universitas Pendidikan Indonesia</w:t>
            </w:r>
          </w:p>
        </w:tc>
        <w:tc>
          <w:tcPr>
            <w:tcW w:w="317" w:type="dxa"/>
            <w:shd w:val="clear" w:color="auto" w:fill="auto"/>
          </w:tcPr>
          <w:p w14:paraId="07551CEA" w14:textId="77777777" w:rsidR="00703554" w:rsidRDefault="00703554">
            <w:pPr>
              <w:spacing w:after="0" w:line="240" w:lineRule="auto"/>
              <w:rPr>
                <w:i/>
              </w:rPr>
            </w:pPr>
          </w:p>
        </w:tc>
        <w:tc>
          <w:tcPr>
            <w:tcW w:w="2795" w:type="dxa"/>
            <w:tcBorders>
              <w:top w:val="single" w:sz="12" w:space="0" w:color="9CC2E5"/>
            </w:tcBorders>
            <w:shd w:val="clear" w:color="auto" w:fill="auto"/>
          </w:tcPr>
          <w:p w14:paraId="6742EED5" w14:textId="77777777" w:rsidR="00703554" w:rsidRDefault="00304C9F" w:rsidP="00DB36E9">
            <w:pPr>
              <w:spacing w:after="0" w:line="240" w:lineRule="auto"/>
              <w:jc w:val="left"/>
              <w:rPr>
                <w:b/>
                <w:i/>
                <w:sz w:val="18"/>
                <w:szCs w:val="18"/>
              </w:rPr>
            </w:pPr>
            <w:r>
              <w:rPr>
                <w:b/>
                <w:i/>
                <w:sz w:val="18"/>
                <w:szCs w:val="18"/>
              </w:rPr>
              <w:t>Article History:</w:t>
            </w:r>
          </w:p>
          <w:p w14:paraId="0DD15991" w14:textId="7F282B39" w:rsidR="00703554" w:rsidRDefault="00304C9F" w:rsidP="00DB36E9">
            <w:pPr>
              <w:pBdr>
                <w:top w:val="nil"/>
                <w:left w:val="nil"/>
                <w:bottom w:val="nil"/>
                <w:right w:val="nil"/>
                <w:between w:val="nil"/>
              </w:pBdr>
              <w:spacing w:after="0" w:line="240" w:lineRule="auto"/>
              <w:jc w:val="left"/>
              <w:rPr>
                <w:rFonts w:ascii="Calibri" w:eastAsia="Calibri" w:hAnsi="Calibri" w:cs="Calibri"/>
                <w:i/>
                <w:sz w:val="18"/>
                <w:szCs w:val="18"/>
              </w:rPr>
            </w:pPr>
            <w:r>
              <w:rPr>
                <w:rFonts w:ascii="Calibri" w:eastAsia="Calibri" w:hAnsi="Calibri" w:cs="Calibri"/>
                <w:i/>
                <w:sz w:val="18"/>
                <w:szCs w:val="18"/>
              </w:rPr>
              <w:t>Submitted/Received 00 xxx 202</w:t>
            </w:r>
            <w:r w:rsidR="00EE3EE0">
              <w:rPr>
                <w:rFonts w:ascii="Calibri" w:eastAsia="Calibri" w:hAnsi="Calibri" w:cs="Calibri"/>
                <w:i/>
                <w:sz w:val="18"/>
                <w:szCs w:val="18"/>
              </w:rPr>
              <w:t>4</w:t>
            </w:r>
          </w:p>
          <w:p w14:paraId="3365D0A4" w14:textId="385D1AAB" w:rsidR="00703554" w:rsidRDefault="00304C9F" w:rsidP="00DB36E9">
            <w:pPr>
              <w:pBdr>
                <w:top w:val="nil"/>
                <w:left w:val="nil"/>
                <w:bottom w:val="nil"/>
                <w:right w:val="nil"/>
                <w:between w:val="nil"/>
              </w:pBdr>
              <w:spacing w:after="0" w:line="240" w:lineRule="auto"/>
              <w:jc w:val="left"/>
              <w:rPr>
                <w:rFonts w:ascii="Calibri" w:eastAsia="Calibri" w:hAnsi="Calibri" w:cs="Calibri"/>
                <w:i/>
                <w:sz w:val="18"/>
                <w:szCs w:val="18"/>
              </w:rPr>
            </w:pPr>
            <w:r>
              <w:rPr>
                <w:rFonts w:ascii="Calibri" w:eastAsia="Calibri" w:hAnsi="Calibri" w:cs="Calibri"/>
                <w:i/>
                <w:sz w:val="18"/>
                <w:szCs w:val="18"/>
              </w:rPr>
              <w:t>First Revised 00 xxx 202</w:t>
            </w:r>
            <w:r w:rsidR="00EE3EE0">
              <w:rPr>
                <w:rFonts w:ascii="Calibri" w:eastAsia="Calibri" w:hAnsi="Calibri" w:cs="Calibri"/>
                <w:i/>
                <w:sz w:val="18"/>
                <w:szCs w:val="18"/>
              </w:rPr>
              <w:t>4</w:t>
            </w:r>
          </w:p>
          <w:p w14:paraId="6401E98F" w14:textId="0F08C997" w:rsidR="00703554" w:rsidRDefault="00304C9F" w:rsidP="00DB36E9">
            <w:pPr>
              <w:pBdr>
                <w:top w:val="nil"/>
                <w:left w:val="nil"/>
                <w:bottom w:val="nil"/>
                <w:right w:val="nil"/>
                <w:between w:val="nil"/>
              </w:pBdr>
              <w:spacing w:after="0" w:line="240" w:lineRule="auto"/>
              <w:jc w:val="left"/>
              <w:rPr>
                <w:rFonts w:ascii="Calibri" w:eastAsia="Calibri" w:hAnsi="Calibri" w:cs="Calibri"/>
                <w:i/>
                <w:sz w:val="18"/>
                <w:szCs w:val="18"/>
              </w:rPr>
            </w:pPr>
            <w:r>
              <w:rPr>
                <w:rFonts w:ascii="Calibri" w:eastAsia="Calibri" w:hAnsi="Calibri" w:cs="Calibri"/>
                <w:i/>
                <w:sz w:val="18"/>
                <w:szCs w:val="18"/>
              </w:rPr>
              <w:t>Accepted 00 xxx 202</w:t>
            </w:r>
            <w:r w:rsidR="00EE3EE0">
              <w:rPr>
                <w:rFonts w:ascii="Calibri" w:eastAsia="Calibri" w:hAnsi="Calibri" w:cs="Calibri"/>
                <w:i/>
                <w:sz w:val="18"/>
                <w:szCs w:val="18"/>
              </w:rPr>
              <w:t>4</w:t>
            </w:r>
          </w:p>
          <w:p w14:paraId="386A05D1" w14:textId="75F14C36" w:rsidR="00703554" w:rsidRDefault="00304C9F" w:rsidP="00DB36E9">
            <w:pPr>
              <w:pBdr>
                <w:top w:val="nil"/>
                <w:left w:val="nil"/>
                <w:bottom w:val="nil"/>
                <w:right w:val="nil"/>
                <w:between w:val="nil"/>
              </w:pBdr>
              <w:spacing w:after="0" w:line="240" w:lineRule="auto"/>
              <w:jc w:val="left"/>
              <w:rPr>
                <w:rFonts w:ascii="Calibri" w:eastAsia="Calibri" w:hAnsi="Calibri" w:cs="Calibri"/>
                <w:i/>
                <w:sz w:val="18"/>
                <w:szCs w:val="18"/>
              </w:rPr>
            </w:pPr>
            <w:r>
              <w:rPr>
                <w:rFonts w:ascii="Calibri" w:eastAsia="Calibri" w:hAnsi="Calibri" w:cs="Calibri"/>
                <w:i/>
                <w:sz w:val="18"/>
                <w:szCs w:val="18"/>
              </w:rPr>
              <w:t>First Available Online 00 xxx 202</w:t>
            </w:r>
            <w:r w:rsidR="00EE3EE0">
              <w:rPr>
                <w:rFonts w:ascii="Calibri" w:eastAsia="Calibri" w:hAnsi="Calibri" w:cs="Calibri"/>
                <w:i/>
                <w:sz w:val="18"/>
                <w:szCs w:val="18"/>
              </w:rPr>
              <w:t>4</w:t>
            </w:r>
          </w:p>
          <w:p w14:paraId="5164C0F5" w14:textId="07E164D4" w:rsidR="00703554" w:rsidRPr="00DB36E9" w:rsidRDefault="00304C9F" w:rsidP="00DB36E9">
            <w:pPr>
              <w:pBdr>
                <w:top w:val="nil"/>
                <w:left w:val="nil"/>
                <w:bottom w:val="nil"/>
                <w:right w:val="nil"/>
                <w:between w:val="nil"/>
              </w:pBdr>
              <w:spacing w:after="0" w:line="240" w:lineRule="auto"/>
              <w:jc w:val="left"/>
              <w:rPr>
                <w:rFonts w:ascii="Calibri" w:eastAsia="Calibri" w:hAnsi="Calibri" w:cs="Calibri"/>
                <w:i/>
                <w:sz w:val="18"/>
                <w:szCs w:val="18"/>
              </w:rPr>
            </w:pPr>
            <w:r>
              <w:rPr>
                <w:rFonts w:ascii="Calibri" w:eastAsia="Calibri" w:hAnsi="Calibri" w:cs="Calibri"/>
                <w:i/>
                <w:sz w:val="18"/>
                <w:szCs w:val="18"/>
              </w:rPr>
              <w:t>Publication Date 00 xxx 202</w:t>
            </w:r>
            <w:r w:rsidR="00EE3EE0">
              <w:rPr>
                <w:rFonts w:ascii="Calibri" w:eastAsia="Calibri" w:hAnsi="Calibri" w:cs="Calibri"/>
                <w:i/>
                <w:sz w:val="18"/>
                <w:szCs w:val="18"/>
              </w:rPr>
              <w:t>4</w:t>
            </w:r>
          </w:p>
          <w:p w14:paraId="214B4F46" w14:textId="77777777" w:rsidR="00703554" w:rsidRDefault="00304C9F" w:rsidP="00DB36E9">
            <w:pPr>
              <w:spacing w:after="0" w:line="240" w:lineRule="auto"/>
              <w:jc w:val="left"/>
              <w:rPr>
                <w:color w:val="5B9BD5"/>
              </w:rPr>
            </w:pPr>
            <w:r>
              <w:rPr>
                <w:color w:val="5B9BD5"/>
              </w:rPr>
              <w:t>____________________</w:t>
            </w:r>
          </w:p>
          <w:p w14:paraId="612CE2DB" w14:textId="77777777" w:rsidR="00703554" w:rsidRDefault="00304C9F" w:rsidP="00DB36E9">
            <w:pPr>
              <w:spacing w:after="0" w:line="240" w:lineRule="auto"/>
              <w:jc w:val="left"/>
              <w:rPr>
                <w:b/>
                <w:i/>
                <w:sz w:val="18"/>
                <w:szCs w:val="18"/>
              </w:rPr>
            </w:pPr>
            <w:r>
              <w:rPr>
                <w:b/>
                <w:i/>
                <w:sz w:val="18"/>
                <w:szCs w:val="18"/>
              </w:rPr>
              <w:t>Keyword:</w:t>
            </w:r>
          </w:p>
          <w:p w14:paraId="5B429632" w14:textId="2781DF2C" w:rsidR="00F62909" w:rsidRPr="00F62909" w:rsidRDefault="00F62909" w:rsidP="00F62909">
            <w:pPr>
              <w:pBdr>
                <w:top w:val="nil"/>
                <w:left w:val="nil"/>
                <w:bottom w:val="nil"/>
                <w:right w:val="nil"/>
                <w:between w:val="nil"/>
              </w:pBdr>
              <w:spacing w:after="0" w:line="240" w:lineRule="auto"/>
              <w:jc w:val="left"/>
              <w:rPr>
                <w:rFonts w:ascii="Calibri" w:eastAsia="Calibri" w:hAnsi="Calibri" w:cs="Calibri"/>
                <w:i/>
                <w:sz w:val="18"/>
                <w:szCs w:val="18"/>
              </w:rPr>
            </w:pPr>
            <w:r w:rsidRPr="00F62909">
              <w:rPr>
                <w:rFonts w:ascii="Calibri" w:eastAsia="Calibri" w:hAnsi="Calibri" w:cs="Calibri"/>
                <w:i/>
                <w:sz w:val="18"/>
                <w:szCs w:val="18"/>
              </w:rPr>
              <w:t>Online education</w:t>
            </w:r>
            <w:r>
              <w:rPr>
                <w:rFonts w:ascii="Calibri" w:eastAsia="Calibri" w:hAnsi="Calibri" w:cs="Calibri"/>
                <w:i/>
                <w:sz w:val="18"/>
                <w:szCs w:val="18"/>
              </w:rPr>
              <w:t>,</w:t>
            </w:r>
          </w:p>
          <w:p w14:paraId="2488E6CA" w14:textId="3C5B5AF9" w:rsidR="00F62909" w:rsidRPr="00F62909" w:rsidRDefault="00F62909" w:rsidP="00F62909">
            <w:pPr>
              <w:pBdr>
                <w:top w:val="nil"/>
                <w:left w:val="nil"/>
                <w:bottom w:val="nil"/>
                <w:right w:val="nil"/>
                <w:between w:val="nil"/>
              </w:pBdr>
              <w:spacing w:after="0" w:line="240" w:lineRule="auto"/>
              <w:rPr>
                <w:rFonts w:ascii="Calibri" w:eastAsia="Calibri" w:hAnsi="Calibri" w:cs="Calibri"/>
                <w:i/>
                <w:sz w:val="18"/>
                <w:szCs w:val="18"/>
              </w:rPr>
            </w:pPr>
            <w:r w:rsidRPr="00F62909">
              <w:rPr>
                <w:rFonts w:ascii="Calibri" w:eastAsia="Calibri" w:hAnsi="Calibri" w:cs="Calibri"/>
                <w:i/>
                <w:sz w:val="18"/>
                <w:szCs w:val="18"/>
              </w:rPr>
              <w:t>Principal Component Analysis (PCA)</w:t>
            </w:r>
            <w:r>
              <w:rPr>
                <w:rFonts w:ascii="Calibri" w:eastAsia="Calibri" w:hAnsi="Calibri" w:cs="Calibri"/>
                <w:i/>
                <w:sz w:val="18"/>
                <w:szCs w:val="18"/>
              </w:rPr>
              <w:t>,</w:t>
            </w:r>
          </w:p>
          <w:p w14:paraId="330A9911" w14:textId="17BDE0F2" w:rsidR="00F62909" w:rsidRPr="00F62909" w:rsidRDefault="00F62909" w:rsidP="00F62909">
            <w:pPr>
              <w:pBdr>
                <w:top w:val="nil"/>
                <w:left w:val="nil"/>
                <w:bottom w:val="nil"/>
                <w:right w:val="nil"/>
                <w:between w:val="nil"/>
              </w:pBdr>
              <w:spacing w:after="0" w:line="240" w:lineRule="auto"/>
              <w:jc w:val="left"/>
              <w:rPr>
                <w:rFonts w:ascii="Calibri" w:eastAsia="Calibri" w:hAnsi="Calibri" w:cs="Calibri"/>
                <w:i/>
                <w:sz w:val="18"/>
                <w:szCs w:val="18"/>
              </w:rPr>
            </w:pPr>
            <w:r w:rsidRPr="00F62909">
              <w:rPr>
                <w:rFonts w:ascii="Calibri" w:eastAsia="Calibri" w:hAnsi="Calibri" w:cs="Calibri"/>
                <w:i/>
                <w:sz w:val="18"/>
                <w:szCs w:val="18"/>
              </w:rPr>
              <w:t>K-means clustering</w:t>
            </w:r>
            <w:r>
              <w:rPr>
                <w:rFonts w:ascii="Calibri" w:eastAsia="Calibri" w:hAnsi="Calibri" w:cs="Calibri"/>
                <w:i/>
                <w:sz w:val="18"/>
                <w:szCs w:val="18"/>
              </w:rPr>
              <w:t>,</w:t>
            </w:r>
          </w:p>
          <w:p w14:paraId="389EF82B" w14:textId="6A6B5943" w:rsidR="00F62909" w:rsidRPr="00F62909" w:rsidRDefault="00F62909" w:rsidP="00F62909">
            <w:pPr>
              <w:pBdr>
                <w:top w:val="nil"/>
                <w:left w:val="nil"/>
                <w:bottom w:val="nil"/>
                <w:right w:val="nil"/>
                <w:between w:val="nil"/>
              </w:pBdr>
              <w:spacing w:after="0" w:line="240" w:lineRule="auto"/>
              <w:jc w:val="left"/>
              <w:rPr>
                <w:rFonts w:ascii="Calibri" w:eastAsia="Calibri" w:hAnsi="Calibri" w:cs="Calibri"/>
                <w:i/>
                <w:sz w:val="18"/>
                <w:szCs w:val="18"/>
              </w:rPr>
            </w:pPr>
            <w:r w:rsidRPr="00F62909">
              <w:rPr>
                <w:rFonts w:ascii="Calibri" w:eastAsia="Calibri" w:hAnsi="Calibri" w:cs="Calibri"/>
                <w:i/>
                <w:sz w:val="18"/>
                <w:szCs w:val="18"/>
              </w:rPr>
              <w:t>Course performance</w:t>
            </w:r>
            <w:r>
              <w:rPr>
                <w:rFonts w:ascii="Calibri" w:eastAsia="Calibri" w:hAnsi="Calibri" w:cs="Calibri"/>
                <w:i/>
                <w:sz w:val="18"/>
                <w:szCs w:val="18"/>
              </w:rPr>
              <w:t>,</w:t>
            </w:r>
          </w:p>
          <w:p w14:paraId="58268C4B" w14:textId="45A35F0A" w:rsidR="00703554" w:rsidRDefault="00F62909" w:rsidP="00F62909">
            <w:pPr>
              <w:pBdr>
                <w:top w:val="nil"/>
                <w:left w:val="nil"/>
                <w:bottom w:val="nil"/>
                <w:right w:val="nil"/>
                <w:between w:val="nil"/>
              </w:pBdr>
              <w:spacing w:after="0" w:line="240" w:lineRule="auto"/>
              <w:jc w:val="left"/>
              <w:rPr>
                <w:rFonts w:ascii="Calibri" w:eastAsia="Calibri" w:hAnsi="Calibri" w:cs="Calibri"/>
                <w:i/>
                <w:sz w:val="18"/>
                <w:szCs w:val="18"/>
              </w:rPr>
            </w:pPr>
            <w:r w:rsidRPr="00F62909">
              <w:rPr>
                <w:rFonts w:ascii="Calibri" w:eastAsia="Calibri" w:hAnsi="Calibri" w:cs="Calibri"/>
                <w:i/>
                <w:sz w:val="18"/>
                <w:szCs w:val="18"/>
              </w:rPr>
              <w:t>Student engagement</w:t>
            </w:r>
            <w:r w:rsidR="00304C9F">
              <w:rPr>
                <w:rFonts w:ascii="Calibri" w:eastAsia="Calibri" w:hAnsi="Calibri" w:cs="Calibri"/>
                <w:i/>
                <w:sz w:val="18"/>
                <w:szCs w:val="18"/>
              </w:rPr>
              <w:t>.</w:t>
            </w:r>
          </w:p>
          <w:p w14:paraId="59E0EFF0" w14:textId="77777777" w:rsidR="00703554" w:rsidRDefault="00703554">
            <w:pPr>
              <w:spacing w:after="0" w:line="240" w:lineRule="auto"/>
              <w:rPr>
                <w:i/>
                <w:sz w:val="18"/>
                <w:szCs w:val="18"/>
              </w:rPr>
            </w:pPr>
          </w:p>
        </w:tc>
      </w:tr>
    </w:tbl>
    <w:p w14:paraId="2EC747BE" w14:textId="77777777" w:rsidR="00703554" w:rsidRDefault="00304C9F">
      <w:pPr>
        <w:spacing w:line="240" w:lineRule="auto"/>
        <w:rPr>
          <w:b/>
        </w:rPr>
        <w:sectPr w:rsidR="00703554">
          <w:headerReference w:type="even" r:id="rId12"/>
          <w:headerReference w:type="default" r:id="rId13"/>
          <w:footerReference w:type="even" r:id="rId14"/>
          <w:footerReference w:type="default" r:id="rId15"/>
          <w:headerReference w:type="first" r:id="rId16"/>
          <w:pgSz w:w="11906" w:h="16838"/>
          <w:pgMar w:top="720" w:right="1440" w:bottom="1440" w:left="1440" w:header="720" w:footer="720" w:gutter="0"/>
          <w:pgNumType w:start="1"/>
          <w:cols w:space="720"/>
          <w:titlePg/>
        </w:sectPr>
      </w:pPr>
      <w:r>
        <w:rPr>
          <w:noProof/>
        </w:rPr>
        <mc:AlternateContent>
          <mc:Choice Requires="wpg">
            <w:drawing>
              <wp:anchor distT="4294967294" distB="4294967294" distL="114300" distR="114300" simplePos="0" relativeHeight="251664384" behindDoc="0" locked="0" layoutInCell="1" hidden="0" allowOverlap="1" wp14:anchorId="2260FBD7" wp14:editId="7DAA29CA">
                <wp:simplePos x="0" y="0"/>
                <wp:positionH relativeFrom="column">
                  <wp:posOffset>-546099</wp:posOffset>
                </wp:positionH>
                <wp:positionV relativeFrom="paragraph">
                  <wp:posOffset>157495</wp:posOffset>
                </wp:positionV>
                <wp:extent cx="6648450" cy="22225"/>
                <wp:effectExtent l="0" t="0" r="0" b="0"/>
                <wp:wrapNone/>
                <wp:docPr id="43" name="Straight Arrow Connector 43"/>
                <wp:cNvGraphicFramePr/>
                <a:graphic xmlns:a="http://schemas.openxmlformats.org/drawingml/2006/main">
                  <a:graphicData uri="http://schemas.microsoft.com/office/word/2010/wordprocessingShape">
                    <wps:wsp>
                      <wps:cNvCnPr/>
                      <wps:spPr>
                        <a:xfrm>
                          <a:off x="2026538" y="3780000"/>
                          <a:ext cx="6638925" cy="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xmlns:oel="http://schemas.microsoft.com/office/2019/extlst"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-546099</wp:posOffset>
                </wp:positionH>
                <wp:positionV relativeFrom="paragraph">
                  <wp:posOffset>157495</wp:posOffset>
                </wp:positionV>
                <wp:extent cx="6648450" cy="22225"/>
                <wp:effectExtent b="0" l="0" r="0" t="0"/>
                <wp:wrapNone/>
                <wp:docPr id="43"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648450" cy="22225"/>
                        </a:xfrm>
                        <a:prstGeom prst="rect"/>
                        <a:ln/>
                      </pic:spPr>
                    </pic:pic>
                  </a:graphicData>
                </a:graphic>
              </wp:anchor>
            </w:drawing>
          </mc:Fallback>
        </mc:AlternateContent>
      </w:r>
    </w:p>
    <w:p w14:paraId="2E180284" w14:textId="77777777" w:rsidR="00703554" w:rsidRDefault="00703554">
      <w:pPr>
        <w:spacing w:after="0" w:line="240" w:lineRule="auto"/>
        <w:rPr>
          <w:b/>
        </w:rPr>
        <w:sectPr w:rsidR="00703554">
          <w:footerReference w:type="default" r:id="rId19"/>
          <w:headerReference w:type="first" r:id="rId20"/>
          <w:type w:val="continuous"/>
          <w:pgSz w:w="11906" w:h="16838"/>
          <w:pgMar w:top="1135" w:right="1440" w:bottom="1440" w:left="1440" w:header="708" w:footer="890" w:gutter="0"/>
          <w:cols w:num="2" w:space="720" w:equalWidth="0">
            <w:col w:w="4371" w:space="284"/>
            <w:col w:w="4371" w:space="0"/>
          </w:cols>
        </w:sectPr>
      </w:pPr>
    </w:p>
    <w:p w14:paraId="6A254829" w14:textId="77777777" w:rsidR="00703554" w:rsidRDefault="00304C9F">
      <w:pPr>
        <w:pBdr>
          <w:top w:val="nil"/>
          <w:left w:val="nil"/>
          <w:bottom w:val="nil"/>
          <w:right w:val="nil"/>
          <w:between w:val="nil"/>
        </w:pBdr>
        <w:spacing w:after="0" w:line="240" w:lineRule="auto"/>
        <w:jc w:val="both"/>
        <w:rPr>
          <w:b/>
          <w:color w:val="000000"/>
        </w:rPr>
      </w:pPr>
      <w:r>
        <w:br w:type="page"/>
      </w:r>
      <w:r>
        <w:rPr>
          <w:b/>
          <w:color w:val="000000"/>
        </w:rPr>
        <w:lastRenderedPageBreak/>
        <w:t>1. INTRODUCTION</w:t>
      </w:r>
    </w:p>
    <w:p w14:paraId="334E2E4D" w14:textId="77777777" w:rsidR="00703554" w:rsidRDefault="00703554">
      <w:pPr>
        <w:spacing w:after="0" w:line="240" w:lineRule="auto"/>
        <w:jc w:val="both"/>
        <w:rPr>
          <w:b/>
        </w:rPr>
      </w:pPr>
    </w:p>
    <w:p w14:paraId="5F2124E1" w14:textId="3328421D" w:rsidR="00424255" w:rsidRDefault="00F62909" w:rsidP="009D034D">
      <w:pPr>
        <w:spacing w:after="0" w:line="240" w:lineRule="auto"/>
        <w:ind w:firstLine="274"/>
        <w:jc w:val="both"/>
      </w:pPr>
      <w:r>
        <w:t>The increasing prevalence of online education has revolutionized how knowledge is disseminated, making learning more accessible and flexible. As online courses proliferate, understanding the factors that contribute to their success becomes critical</w:t>
      </w:r>
      <w:r w:rsidR="00F12646">
        <w:t xml:space="preserve"> </w:t>
      </w:r>
      <w:r w:rsidR="00F12646" w:rsidRPr="006B1293">
        <w:rPr>
          <w:color w:val="00B0F0"/>
        </w:rPr>
        <w:fldChar w:fldCharType="begin"/>
      </w:r>
      <w:r w:rsidR="00F12646" w:rsidRPr="006B1293">
        <w:rPr>
          <w:color w:val="00B0F0"/>
        </w:rPr>
        <w:instrText xml:space="preserve"> ADDIN EN.CITE &lt;EndNote&gt;&lt;Cite&gt;&lt;Author&gt;Maitra&lt;/Author&gt;&lt;Year&gt;2021&lt;/Year&gt;&lt;RecNum&gt;872&lt;/RecNum&gt;&lt;DisplayText&gt;(Maitra &amp;amp; Anurekha, 2021)&lt;/DisplayText&gt;&lt;record&gt;&lt;rec-number&gt;872&lt;/rec-number&gt;&lt;foreign-keys&gt;&lt;key app="EN" db-id="x90ar59dc55vfcevvsjvst2iaser099zevpe" timestamp="1720861670"&gt;872&lt;/key&gt;&lt;/foreign-keys&gt;&lt;ref-type name="Journal Article"&gt;17&lt;/ref-type&gt;&lt;contributors&gt;&lt;authors&gt;&lt;author&gt;Maitra, Ms Arpita&lt;/author&gt;&lt;author&gt;Anurekha, S&lt;/author&gt;&lt;/authors&gt;&lt;/contributors&gt;&lt;titles&gt;&lt;title&gt;A systematic review of factors influencing the effectiveness of online sessions and open educational resources on students amidst pandemic&lt;/title&gt;&lt;secondary-title&gt;An Asian Perspective&lt;/secondary-title&gt;&lt;/titles&gt;&lt;periodical&gt;&lt;full-title&gt;An Asian Perspective&lt;/full-title&gt;&lt;/periodical&gt;&lt;volume&gt;6&lt;/volume&gt;&lt;dates&gt;&lt;year&gt;2021&lt;/year&gt;&lt;/dates&gt;&lt;urls&gt;&lt;/urls&gt;&lt;/record&gt;&lt;/Cite&gt;&lt;/EndNote&gt;</w:instrText>
      </w:r>
      <w:r w:rsidR="00F12646" w:rsidRPr="006B1293">
        <w:rPr>
          <w:color w:val="00B0F0"/>
        </w:rPr>
        <w:fldChar w:fldCharType="separate"/>
      </w:r>
      <w:r w:rsidR="00F12646" w:rsidRPr="006B1293">
        <w:rPr>
          <w:noProof/>
          <w:color w:val="00B0F0"/>
        </w:rPr>
        <w:t>(Maitra &amp; Anurekha, 2021)</w:t>
      </w:r>
      <w:r w:rsidR="00F12646" w:rsidRPr="006B1293">
        <w:rPr>
          <w:color w:val="00B0F0"/>
        </w:rPr>
        <w:fldChar w:fldCharType="end"/>
      </w:r>
      <w:r>
        <w:t>. This research delves into the intricacies of online course performance, leveraging data analysis techniques to uncover patterns that can enhance course design and student engagement</w:t>
      </w:r>
      <w:r w:rsidR="00D55E84">
        <w:t xml:space="preserve"> </w:t>
      </w:r>
      <w:r w:rsidR="00C91AF9" w:rsidRPr="00C91AF9">
        <w:rPr>
          <w:color w:val="00B0F0"/>
        </w:rPr>
        <w:fldChar w:fldCharType="begin"/>
      </w:r>
      <w:r w:rsidR="009D034D">
        <w:rPr>
          <w:color w:val="00B0F0"/>
        </w:rPr>
        <w:instrText xml:space="preserve"> ADDIN EN.CITE &lt;EndNote&gt;&lt;Cite&gt;&lt;Author&gt;Zhou&lt;/Author&gt;&lt;Year&gt;2021&lt;/Year&gt;&lt;RecNum&gt;885&lt;/RecNum&gt;&lt;DisplayText&gt;(Xiaoyu &amp;amp; Tobias, 2023; Zhou &amp;amp; Bhat, 2021)&lt;/DisplayText&gt;&lt;record&gt;&lt;rec-number&gt;885&lt;/rec-number&gt;&lt;foreign-keys&gt;&lt;key app="EN" db-id="x90ar59dc55vfcevvsjvst2iaser099zevpe" timestamp="1720880041"&gt;885&lt;/key&gt;&lt;/foreign-keys&gt;&lt;ref-type name="Conference Paper"&gt;47&lt;/ref-type&gt;&lt;contributors&gt;&lt;authors&gt;&lt;author&gt;Jianing Zhou&lt;/author&gt;&lt;author&gt;Suma Bhat&lt;/author&gt;&lt;/authors&gt;&lt;/contributors&gt;&lt;titles&gt;&lt;title&gt;Modeling Consistency Using Engagement Patterns in Online Courses&lt;/title&gt;&lt;secondary-title&gt;LAK21: 11th International Learning Analytics and Knowledge Conference&lt;/secondary-title&gt;&lt;/titles&gt;&lt;pages&gt;226–236&lt;/pages&gt;&lt;keywords&gt;&lt;keyword&gt;consistency analysis, cluster, behavior modeling&lt;/keyword&gt;&lt;/keywords&gt;&lt;dates&gt;&lt;year&gt;2021&lt;/year&gt;&lt;/dates&gt;&lt;pub-location&gt;Irvine, CA, USA&lt;/pub-location&gt;&lt;publisher&gt;Association for Computing Machinery&lt;/publisher&gt;&lt;urls&gt;&lt;related-urls&gt;&lt;url&gt;https://doi.org/10.1145/3448139.3448161&lt;/url&gt;&lt;/related-urls&gt;&lt;/urls&gt;&lt;electronic-resource-num&gt;10.1145/3448139.3448161&lt;/electronic-resource-num&gt;&lt;/record&gt;&lt;/Cite&gt;&lt;Cite&gt;&lt;Author&gt;Xiaoyu&lt;/Author&gt;&lt;Year&gt;2023&lt;/Year&gt;&lt;RecNum&gt;883&lt;/RecNum&gt;&lt;record&gt;&lt;rec-number&gt;883&lt;/rec-number&gt;&lt;foreign-keys&gt;&lt;key app="EN" db-id="x90ar59dc55vfcevvsjvst2iaser099zevpe" timestamp="1720879957"&gt;883&lt;/key&gt;&lt;/foreign-keys&gt;&lt;ref-type name="Journal Article"&gt;17&lt;/ref-type&gt;&lt;contributors&gt;&lt;authors&gt;&lt;author&gt;Xiaoyu, Zhang&lt;/author&gt;&lt;author&gt;Tobias, TC&lt;/author&gt;&lt;/authors&gt;&lt;/contributors&gt;&lt;titles&gt;&lt;title&gt;Exploring the Efficacy of Adaptive Learning Technologies in Online Education: A Longitudinal Analysis of Student Engagement and Performance&lt;/title&gt;&lt;secondary-title&gt;International Journal of Science and Engineering Applications&lt;/secondary-title&gt;&lt;/titles&gt;&lt;periodical&gt;&lt;full-title&gt;International Journal of Science and Engineering Applications&lt;/full-title&gt;&lt;/periodical&gt;&lt;pages&gt;28-31&lt;/pages&gt;&lt;volume&gt;12&lt;/volume&gt;&lt;number&gt;12&lt;/number&gt;&lt;dates&gt;&lt;year&gt;2023&lt;/year&gt;&lt;/dates&gt;&lt;urls&gt;&lt;/urls&gt;&lt;/record&gt;&lt;/Cite&gt;&lt;/EndNote&gt;</w:instrText>
      </w:r>
      <w:r w:rsidR="00C91AF9" w:rsidRPr="00C91AF9">
        <w:rPr>
          <w:color w:val="00B0F0"/>
        </w:rPr>
        <w:fldChar w:fldCharType="separate"/>
      </w:r>
      <w:r w:rsidR="00C91AF9" w:rsidRPr="00C91AF9">
        <w:rPr>
          <w:noProof/>
          <w:color w:val="00B0F0"/>
        </w:rPr>
        <w:t>(Xiaoyu &amp; Tobias, 2023; Zhou &amp; Bhat, 2021)</w:t>
      </w:r>
      <w:r w:rsidR="00C91AF9" w:rsidRPr="00C91AF9">
        <w:rPr>
          <w:color w:val="00B0F0"/>
        </w:rPr>
        <w:fldChar w:fldCharType="end"/>
      </w:r>
      <w:r>
        <w:t>. Recent studies have employed various analytical methods to evaluate and improve online education</w:t>
      </w:r>
      <w:r w:rsidR="006B1293">
        <w:t xml:space="preserve"> </w:t>
      </w:r>
      <w:r w:rsidR="006B1293" w:rsidRPr="006B1293">
        <w:rPr>
          <w:color w:val="00B0F0"/>
        </w:rPr>
        <w:fldChar w:fldCharType="begin">
          <w:fldData xml:space="preserve">PEVuZE5vdGU+PENpdGU+PEF1dGhvcj5PdXlhbmc8L0F1dGhvcj48WWVhcj4yMDIyPC9ZZWFyPjxS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=
</w:fldData>
        </w:fldChar>
      </w:r>
      <w:r w:rsidR="006B1293" w:rsidRPr="006B1293">
        <w:rPr>
          <w:color w:val="00B0F0"/>
        </w:rPr>
        <w:instrText xml:space="preserve"> ADDIN EN.CITE </w:instrText>
      </w:r>
      <w:r w:rsidR="006B1293" w:rsidRPr="006B1293">
        <w:rPr>
          <w:color w:val="00B0F0"/>
        </w:rPr>
        <w:fldChar w:fldCharType="begin">
          <w:fldData xml:space="preserve">PEVuZE5vdGU+PENpdGU+PEF1dGhvcj5PdXlhbmc8L0F1dGhvcj48WWVhcj4yMDIyPC9ZZWFyPjxS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=
</w:fldData>
        </w:fldChar>
      </w:r>
      <w:r w:rsidR="006B1293" w:rsidRPr="006B1293">
        <w:rPr>
          <w:color w:val="00B0F0"/>
        </w:rPr>
        <w:instrText xml:space="preserve"> ADDIN EN.CITE.DATA </w:instrText>
      </w:r>
      <w:r w:rsidR="006B1293" w:rsidRPr="006B1293">
        <w:rPr>
          <w:color w:val="00B0F0"/>
        </w:rPr>
      </w:r>
      <w:r w:rsidR="006B1293" w:rsidRPr="006B1293">
        <w:rPr>
          <w:color w:val="00B0F0"/>
        </w:rPr>
        <w:fldChar w:fldCharType="end"/>
      </w:r>
      <w:r w:rsidR="006B1293" w:rsidRPr="006B1293">
        <w:rPr>
          <w:color w:val="00B0F0"/>
        </w:rPr>
      </w:r>
      <w:r w:rsidR="006B1293" w:rsidRPr="006B1293">
        <w:rPr>
          <w:color w:val="00B0F0"/>
        </w:rPr>
        <w:fldChar w:fldCharType="separate"/>
      </w:r>
      <w:r w:rsidR="006B1293" w:rsidRPr="006B1293">
        <w:rPr>
          <w:noProof/>
          <w:color w:val="00B0F0"/>
        </w:rPr>
        <w:t>(Castro &amp; Tumibay, 2021; Maitra &amp; Anurekha, 2021; ONAN, 2021; Ouyang, Zheng, &amp; Jiao, 2022)</w:t>
      </w:r>
      <w:r w:rsidR="006B1293" w:rsidRPr="006B1293">
        <w:rPr>
          <w:color w:val="00B0F0"/>
        </w:rPr>
        <w:fldChar w:fldCharType="end"/>
      </w:r>
      <w:r>
        <w:t>. For instance, Principal Component Analysis (PCA) and K-means clustering are prominent techniques used to handle high-dimensional data and identify distinct groupings within datasets</w:t>
      </w:r>
      <w:r w:rsidR="006B1293">
        <w:t xml:space="preserve"> </w:t>
      </w:r>
      <w:r w:rsidR="006B1293" w:rsidRPr="006B1293">
        <w:rPr>
          <w:color w:val="00B0F0"/>
        </w:rPr>
        <w:fldChar w:fldCharType="begin">
          <w:fldData xml:space="preserve">PEVuZE5vdGU+PENpdGU+PEF1dGhvcj5TYWxpaCBIYXNhbjwvQXV0aG9yPjxZZWFyPjIwMjE8L1ll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=
</w:fldData>
        </w:fldChar>
      </w:r>
      <w:r w:rsidR="006B1293" w:rsidRPr="006B1293">
        <w:rPr>
          <w:color w:val="00B0F0"/>
        </w:rPr>
        <w:instrText xml:space="preserve"> ADDIN EN.CITE </w:instrText>
      </w:r>
      <w:r w:rsidR="006B1293" w:rsidRPr="006B1293">
        <w:rPr>
          <w:color w:val="00B0F0"/>
        </w:rPr>
        <w:fldChar w:fldCharType="begin">
          <w:fldData xml:space="preserve">PEVuZE5vdGU+PENpdGU+PEF1dGhvcj5TYWxpaCBIYXNhbjwvQXV0aG9yPjxZZWFyPjIwMjE8L1ll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=
</w:fldData>
        </w:fldChar>
      </w:r>
      <w:r w:rsidR="006B1293" w:rsidRPr="006B1293">
        <w:rPr>
          <w:color w:val="00B0F0"/>
        </w:rPr>
        <w:instrText xml:space="preserve"> ADDIN EN.CITE.DATA </w:instrText>
      </w:r>
      <w:r w:rsidR="006B1293" w:rsidRPr="006B1293">
        <w:rPr>
          <w:color w:val="00B0F0"/>
        </w:rPr>
      </w:r>
      <w:r w:rsidR="006B1293" w:rsidRPr="006B1293">
        <w:rPr>
          <w:color w:val="00B0F0"/>
        </w:rPr>
        <w:fldChar w:fldCharType="end"/>
      </w:r>
      <w:r w:rsidR="006B1293" w:rsidRPr="006B1293">
        <w:rPr>
          <w:color w:val="00B0F0"/>
        </w:rPr>
      </w:r>
      <w:r w:rsidR="006B1293" w:rsidRPr="006B1293">
        <w:rPr>
          <w:color w:val="00B0F0"/>
        </w:rPr>
        <w:fldChar w:fldCharType="separate"/>
      </w:r>
      <w:r w:rsidR="006B1293" w:rsidRPr="006B1293">
        <w:rPr>
          <w:noProof/>
          <w:color w:val="00B0F0"/>
        </w:rPr>
        <w:t>(Mousavian Anaraki, Haeri, &amp; Moslehi, 2021; Salih Hasan &amp; Abdulazeez, 2021)</w:t>
      </w:r>
      <w:r w:rsidR="006B1293" w:rsidRPr="006B1293">
        <w:rPr>
          <w:color w:val="00B0F0"/>
        </w:rPr>
        <w:fldChar w:fldCharType="end"/>
      </w:r>
      <w:r>
        <w:t>. PCA reduces the dimensionality of data, retaining its most significant features, while K-means clustering groups data points based on similarity</w:t>
      </w:r>
      <w:r w:rsidR="006B1293">
        <w:t xml:space="preserve"> </w:t>
      </w:r>
      <w:r w:rsidR="006B1293" w:rsidRPr="006B1293">
        <w:rPr>
          <w:color w:val="00B0F0"/>
        </w:rPr>
        <w:fldChar w:fldCharType="begin"/>
      </w:r>
      <w:r w:rsidR="006B1293" w:rsidRPr="006B1293">
        <w:rPr>
          <w:color w:val="00B0F0"/>
        </w:rPr>
        <w:instrText xml:space="preserve"> ADDIN EN.CITE &lt;EndNote&gt;&lt;Cite&gt;&lt;Author&gt;Ikotun&lt;/Author&gt;&lt;Year&gt;2023&lt;/Year&gt;&lt;RecNum&gt;879&lt;/RecNum&gt;&lt;DisplayText&gt;(Ikotun, Ezugwu, Abualigah, Abuhaija, &amp;amp; Heming, 2023)&lt;/DisplayText&gt;&lt;record&gt;&lt;rec-number&gt;879&lt;/rec-number&gt;&lt;foreign-keys&gt;&lt;key app="EN" db-id="x90ar59dc55vfcevvsjvst2iaser099zevpe" timestamp="1720877906"&gt;879&lt;/key&gt;&lt;/foreign-keys&gt;&lt;ref-type name="Journal Article"&gt;17&lt;/ref-type&gt;&lt;contributors&gt;&lt;authors&gt;&lt;author&gt;Ikotun, Abiodun M.&lt;/author&gt;&lt;author&gt;Ezugwu, Absalom E.&lt;/author&gt;&lt;author&gt;Abualigah, Laith&lt;/author&gt;&lt;author&gt;Abuhaija, Belal&lt;/author&gt;&lt;author&gt;Heming, Jia&lt;/author&gt;&lt;/authors&gt;&lt;/contributors&gt;&lt;titles&gt;&lt;title&gt;K-means clustering algorithms: A comprehensive review, variants analysis, and advances in the era of big data&lt;/title&gt;&lt;secondary-title&gt;Information Sciences&lt;/secondary-title&gt;&lt;/titles&gt;&lt;periodical&gt;&lt;full-title&gt;Information Sciences&lt;/full-title&gt;&lt;/periodical&gt;&lt;pages&gt;178-210&lt;/pages&gt;&lt;volume&gt;622&lt;/volume&gt;&lt;keywords&gt;&lt;keyword&gt;K-means&lt;/keyword&gt;&lt;keyword&gt;K-means variants&lt;/keyword&gt;&lt;keyword&gt;Clustering algorithm&lt;/keyword&gt;&lt;keyword&gt;Modified k-means&lt;/keyword&gt;&lt;keyword&gt;Improved k-means&lt;/keyword&gt;&lt;keyword&gt;Perspectives on big data clustering&lt;/keyword&gt;&lt;keyword&gt;Big data clustering&lt;/keyword&gt;&lt;/keywords&gt;&lt;dates&gt;&lt;year&gt;2023&lt;/year&gt;&lt;pub-dates&gt;&lt;date&gt;2023/04/01/&lt;/date&gt;&lt;/pub-dates&gt;&lt;/dates&gt;&lt;isbn&gt;0020-0255&lt;/isbn&gt;&lt;urls&gt;&lt;related-urls&gt;&lt;url&gt;https://www.sciencedirect.com/science/article/pii/S0020025522014633&lt;/url&gt;&lt;/related-urls&gt;&lt;/urls&gt;&lt;electronic-resource-num&gt;https://doi.org/10.1016/j.ins.2022.11.139&lt;/electronic-resource-num&gt;&lt;/record&gt;&lt;/Cite&gt;&lt;/EndNote&gt;</w:instrText>
      </w:r>
      <w:r w:rsidR="006B1293" w:rsidRPr="006B1293">
        <w:rPr>
          <w:color w:val="00B0F0"/>
        </w:rPr>
        <w:fldChar w:fldCharType="separate"/>
      </w:r>
      <w:r w:rsidR="006B1293" w:rsidRPr="006B1293">
        <w:rPr>
          <w:noProof/>
          <w:color w:val="00B0F0"/>
        </w:rPr>
        <w:t>(Ikotun, Ezugwu, Abualigah, Abuhaija, &amp; Heming, 2023)</w:t>
      </w:r>
      <w:r w:rsidR="006B1293" w:rsidRPr="006B1293">
        <w:rPr>
          <w:color w:val="00B0F0"/>
        </w:rPr>
        <w:fldChar w:fldCharType="end"/>
      </w:r>
      <w:r>
        <w:t>. These methods have been applied to diverse datasets, including educational data, to extract meaningful insights that can inform better course offerings and personalized learning experiences​​.</w:t>
      </w:r>
    </w:p>
    <w:p w14:paraId="09D42645" w14:textId="2BE862FD" w:rsidR="00C91AF9" w:rsidRDefault="00C91AF9" w:rsidP="009D034D">
      <w:pPr>
        <w:spacing w:after="0" w:line="240" w:lineRule="auto"/>
        <w:ind w:firstLine="274"/>
        <w:jc w:val="both"/>
      </w:pPr>
      <w:r>
        <w:t>While substantial research has explored various factors influencing online course success, there remains a gap in understanding how a combination of course characteristics collectively impacts student engagement and completion rates</w:t>
      </w:r>
      <w:r w:rsidR="009D034D">
        <w:t xml:space="preserve"> </w:t>
      </w:r>
      <w:r w:rsidR="009D034D" w:rsidRPr="009D034D">
        <w:rPr>
          <w:color w:val="00B0F0"/>
        </w:rPr>
        <w:fldChar w:fldCharType="begin">
          <w:fldData xml:space="preserve">PEVuZE5vdGU+PENpdGU+PEF1dGhvcj5XYW5nPC9BdXRob3I+PFllYXI+MjAyMjwvWWVhcj48UmVj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</w:fldData>
        </w:fldChar>
      </w:r>
      <w:r w:rsidR="009D034D" w:rsidRPr="009D034D">
        <w:rPr>
          <w:color w:val="00B0F0"/>
        </w:rPr>
        <w:instrText xml:space="preserve"> ADDIN EN.CITE </w:instrText>
      </w:r>
      <w:r w:rsidR="009D034D" w:rsidRPr="009D034D">
        <w:rPr>
          <w:color w:val="00B0F0"/>
        </w:rPr>
        <w:fldChar w:fldCharType="begin">
          <w:fldData xml:space="preserve">PEVuZE5vdGU+PENpdGU+PEF1dGhvcj5XYW5nPC9BdXRob3I+PFllYXI+MjAyMjwvWWVhcj48UmVj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</w:fldData>
        </w:fldChar>
      </w:r>
      <w:r w:rsidR="009D034D" w:rsidRPr="009D034D">
        <w:rPr>
          <w:color w:val="00B0F0"/>
        </w:rPr>
        <w:instrText xml:space="preserve"> ADDIN EN.CITE.DATA </w:instrText>
      </w:r>
      <w:r w:rsidR="009D034D" w:rsidRPr="009D034D">
        <w:rPr>
          <w:color w:val="00B0F0"/>
        </w:rPr>
      </w:r>
      <w:r w:rsidR="009D034D" w:rsidRPr="009D034D">
        <w:rPr>
          <w:color w:val="00B0F0"/>
        </w:rPr>
        <w:fldChar w:fldCharType="end"/>
      </w:r>
      <w:r w:rsidR="009D034D" w:rsidRPr="009D034D">
        <w:rPr>
          <w:color w:val="00B0F0"/>
        </w:rPr>
      </w:r>
      <w:r w:rsidR="009D034D" w:rsidRPr="009D034D">
        <w:rPr>
          <w:color w:val="00B0F0"/>
        </w:rPr>
        <w:fldChar w:fldCharType="separate"/>
      </w:r>
      <w:r w:rsidR="009D034D" w:rsidRPr="009D034D">
        <w:rPr>
          <w:noProof/>
          <w:color w:val="00B0F0"/>
        </w:rPr>
        <w:t>(Caskurlu, Richardson, Maeda, &amp; Kozan, 2021; Qureshi, Khaskheli, Qureshi, Raza, &amp; Yousufi, 2023; Wang, Mirzaei, Xu, &amp; Lin, 2022)</w:t>
      </w:r>
      <w:r w:rsidR="009D034D" w:rsidRPr="009D034D">
        <w:rPr>
          <w:color w:val="00B0F0"/>
        </w:rPr>
        <w:fldChar w:fldCharType="end"/>
      </w:r>
      <w:r>
        <w:t>. Existing studies often focus on individual factors, such as course content or delivery methods, without sufficiently integrating multiple dimensions of course attributes</w:t>
      </w:r>
      <w:r w:rsidR="009D034D">
        <w:t xml:space="preserve"> </w:t>
      </w:r>
      <w:r w:rsidR="009D034D" w:rsidRPr="009D034D">
        <w:rPr>
          <w:color w:val="00B0F0"/>
        </w:rPr>
        <w:fldChar w:fldCharType="begin"/>
      </w:r>
      <w:r w:rsidR="009D034D" w:rsidRPr="009D034D">
        <w:rPr>
          <w:color w:val="00B0F0"/>
        </w:rPr>
        <w:instrText xml:space="preserve"> ADDIN EN.CITE &lt;EndNote&gt;&lt;Cite&gt;&lt;Author&gt;Zamecnik&lt;/Author&gt;&lt;Year&gt;2023&lt;/Year&gt;&lt;RecNum&gt;888&lt;/RecNum&gt;&lt;DisplayText&gt;(Zamecnik et al., 2023)&lt;/DisplayText&gt;&lt;record&gt;&lt;rec-number&gt;888&lt;/rec-number&gt;&lt;foreign-keys&gt;&lt;key app="EN" db-id="x90ar59dc55vfcevvsjvst2iaser099zevpe" timestamp="1720880349"&gt;888&lt;/key&gt;&lt;/foreign-keys&gt;&lt;ref-type name="Journal Article"&gt;17&lt;/ref-type&gt;&lt;contributors&gt;&lt;authors&gt;&lt;author&gt;Zamecnik, Andrew&lt;/author&gt;&lt;author&gt;Kovanovíc, Vitomir&lt;/author&gt;&lt;author&gt;Joksimovíc, Srécko&lt;/author&gt;&lt;author&gt;Grossmann, Georg&lt;/author&gt;&lt;author&gt;Ladjal, Djazia&lt;/author&gt;&lt;author&gt;Marshall, Ruth&lt;/author&gt;&lt;author&gt;Pardo, Abelardo&lt;/author&gt;&lt;/authors&gt;&lt;/contributors&gt;&lt;titles&gt;&lt;title&gt;Using online learner trace data to understand the cohesion of teams in higher education&lt;/title&gt;&lt;secondary-title&gt;Journal of Computer Assisted Learning&lt;/secondary-title&gt;&lt;/titles&gt;&lt;periodical&gt;&lt;full-title&gt;Journal of Computer Assisted Learning&lt;/full-title&gt;&lt;/periodical&gt;&lt;pages&gt;1733-1750&lt;/pages&gt;&lt;volume&gt;39&lt;/volume&gt;&lt;number&gt;6&lt;/number&gt;&lt;keywords&gt;&lt;keyword&gt;cohesion&lt;/keyword&gt;&lt;keyword&gt;group synchrony&lt;/keyword&gt;&lt;keyword&gt;learning analytics&lt;/keyword&gt;&lt;keyword&gt;temporal network motifs&lt;/keyword&gt;&lt;keyword&gt;work-integrated learning&lt;/keyword&gt;&lt;/keywords&gt;&lt;dates&gt;&lt;year&gt;2023&lt;/year&gt;&lt;pub-dates&gt;&lt;date&gt;2023/12/01&lt;/date&gt;&lt;/pub-dates&gt;&lt;/dates&gt;&lt;publisher&gt;John Wiley &amp;amp; Sons, Ltd&lt;/publisher&gt;&lt;isbn&gt;0266-4909&lt;/isbn&gt;&lt;urls&gt;&lt;related-urls&gt;&lt;url&gt;https://doi.org/10.1111/jcal.12829&lt;/url&gt;&lt;/related-urls&gt;&lt;/urls&gt;&lt;electronic-resource-num&gt;https://doi.org/10.1111/jcal.12829&lt;/electronic-resource-num&gt;&lt;access-date&gt;2024/07/13&lt;/access-date&gt;&lt;/record&gt;&lt;/Cite&gt;&lt;/EndNote&gt;</w:instrText>
      </w:r>
      <w:r w:rsidR="009D034D" w:rsidRPr="009D034D">
        <w:rPr>
          <w:color w:val="00B0F0"/>
        </w:rPr>
        <w:fldChar w:fldCharType="separate"/>
      </w:r>
      <w:r w:rsidR="009D034D" w:rsidRPr="009D034D">
        <w:rPr>
          <w:noProof/>
          <w:color w:val="00B0F0"/>
        </w:rPr>
        <w:t>(Zamecnik et al., 2023)</w:t>
      </w:r>
      <w:r w:rsidR="009D034D" w:rsidRPr="009D034D">
        <w:rPr>
          <w:color w:val="00B0F0"/>
        </w:rPr>
        <w:fldChar w:fldCharType="end"/>
      </w:r>
      <w:r>
        <w:t>. Moreover, the application of advanced analytical techniques like PCA and K-means clustering in the context of online education is still relatively underexplored</w:t>
      </w:r>
      <w:r w:rsidR="009D034D">
        <w:t xml:space="preserve"> </w:t>
      </w:r>
      <w:r w:rsidR="009D034D" w:rsidRPr="009D034D">
        <w:rPr>
          <w:color w:val="00B0F0"/>
        </w:rPr>
        <w:fldChar w:fldCharType="begin">
          <w:fldData xml:space="preserve">PEVuZE5vdGU+PENpdGU+PEF1dGhvcj5NaXJhZnRhYnphZGVoPC9BdXRob3I+PFllYXI+MjAyMzwv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</w:fldData>
        </w:fldChar>
      </w:r>
      <w:r w:rsidR="009D034D" w:rsidRPr="009D034D">
        <w:rPr>
          <w:color w:val="00B0F0"/>
        </w:rPr>
        <w:instrText xml:space="preserve"> ADDIN EN.CITE </w:instrText>
      </w:r>
      <w:r w:rsidR="009D034D" w:rsidRPr="009D034D">
        <w:rPr>
          <w:color w:val="00B0F0"/>
        </w:rPr>
        <w:fldChar w:fldCharType="begin">
          <w:fldData xml:space="preserve">PEVuZE5vdGU+PENpdGU+PEF1dGhvcj5NaXJhZnRhYnphZGVoPC9BdXRob3I+PFllYXI+MjAyMzwv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</w:fldData>
        </w:fldChar>
      </w:r>
      <w:r w:rsidR="009D034D" w:rsidRPr="009D034D">
        <w:rPr>
          <w:color w:val="00B0F0"/>
        </w:rPr>
        <w:instrText xml:space="preserve"> ADDIN EN.CITE.DATA </w:instrText>
      </w:r>
      <w:r w:rsidR="009D034D" w:rsidRPr="009D034D">
        <w:rPr>
          <w:color w:val="00B0F0"/>
        </w:rPr>
      </w:r>
      <w:r w:rsidR="009D034D" w:rsidRPr="009D034D">
        <w:rPr>
          <w:color w:val="00B0F0"/>
        </w:rPr>
        <w:fldChar w:fldCharType="end"/>
      </w:r>
      <w:r w:rsidR="009D034D" w:rsidRPr="009D034D">
        <w:rPr>
          <w:color w:val="00B0F0"/>
        </w:rPr>
      </w:r>
      <w:r w:rsidR="009D034D" w:rsidRPr="009D034D">
        <w:rPr>
          <w:color w:val="00B0F0"/>
        </w:rPr>
        <w:fldChar w:fldCharType="separate"/>
      </w:r>
      <w:r w:rsidR="009D034D" w:rsidRPr="009D034D">
        <w:rPr>
          <w:noProof/>
          <w:color w:val="00B0F0"/>
        </w:rPr>
        <w:t>(Khan et al., 2024; Miraftabzadeh, Colombo, Longo, &amp; Foiadelli, 2023)</w:t>
      </w:r>
      <w:r w:rsidR="009D034D" w:rsidRPr="009D034D">
        <w:rPr>
          <w:color w:val="00B0F0"/>
        </w:rPr>
        <w:fldChar w:fldCharType="end"/>
      </w:r>
      <w:r>
        <w:t>. This research seeks to fill this gap by employing these techniques to provide a holistic analysis of online course performance, offering a more comprehensive understanding of the elements that contribute to effective and engaging online learning environments.</w:t>
      </w:r>
    </w:p>
    <w:p w14:paraId="21FF7197" w14:textId="0FDB65ED" w:rsidR="009D034D" w:rsidRDefault="009D034D" w:rsidP="009D034D">
      <w:pPr>
        <w:spacing w:line="240" w:lineRule="auto"/>
        <w:ind w:firstLine="274"/>
        <w:jc w:val="both"/>
      </w:pPr>
      <w:r>
        <w:t>This research aims to explore the landscape of online courses by analysing a dataset from Kaggle, focusing on attributes such as course duration, enrolled students, completion rates, platform, price, and ratings. The primary objectives are to apply PCA for dimensionality reduction, simplifying the dataset while retaining its essential variance, and to use K-means clustering to segment online courses into distinct groups based on their features. Additionally, the study evaluates the quality of the clusters formed, using metrics such as silhouette scores to ensure meaningful and actionable insights. By identifying characteristics of successful courses, the research seeks to provide recommendations for course design and improvement, thereby contributing valuable knowledge to the field of online education​.</w:t>
      </w:r>
    </w:p>
    <w:p w14:paraId="6F0681C0" w14:textId="21319A4B" w:rsidR="00703554" w:rsidRDefault="00304C9F">
      <w:pPr>
        <w:pBdr>
          <w:top w:val="nil"/>
          <w:left w:val="nil"/>
          <w:bottom w:val="nil"/>
          <w:right w:val="nil"/>
          <w:between w:val="nil"/>
        </w:pBdr>
        <w:spacing w:after="0" w:line="240" w:lineRule="auto"/>
        <w:jc w:val="both"/>
        <w:rPr>
          <w:b/>
          <w:color w:val="000000"/>
        </w:rPr>
      </w:pPr>
      <w:r>
        <w:rPr>
          <w:b/>
          <w:color w:val="000000"/>
        </w:rPr>
        <w:t xml:space="preserve">2. </w:t>
      </w:r>
      <w:r w:rsidR="00F05A52">
        <w:rPr>
          <w:b/>
          <w:color w:val="000000"/>
        </w:rPr>
        <w:t xml:space="preserve">RESEARCH </w:t>
      </w:r>
      <w:r>
        <w:rPr>
          <w:b/>
          <w:color w:val="000000"/>
        </w:rPr>
        <w:t>METHODS</w:t>
      </w:r>
    </w:p>
    <w:p w14:paraId="67AC8A73" w14:textId="77777777" w:rsidR="00703554" w:rsidRDefault="00703554">
      <w:pPr>
        <w:spacing w:after="0" w:line="240" w:lineRule="auto"/>
        <w:jc w:val="both"/>
        <w:rPr>
          <w:b/>
        </w:rPr>
      </w:pPr>
    </w:p>
    <w:p w14:paraId="228346A4" w14:textId="5523E3C2" w:rsidR="002E1994" w:rsidRDefault="002E1994" w:rsidP="007078CC">
      <w:pPr>
        <w:pBdr>
          <w:top w:val="nil"/>
          <w:left w:val="nil"/>
          <w:bottom w:val="nil"/>
          <w:right w:val="nil"/>
          <w:between w:val="nil"/>
        </w:pBdr>
        <w:spacing w:line="240" w:lineRule="auto"/>
        <w:ind w:firstLine="255"/>
        <w:jc w:val="both"/>
      </w:pPr>
      <w:r w:rsidRPr="002E1994">
        <w:t xml:space="preserve">The objective of this research is to uncover patterns in online education by analysing course data using PCA and </w:t>
      </w:r>
      <w:r>
        <w:t>K</w:t>
      </w:r>
      <w:r w:rsidRPr="002E1994">
        <w:t>-means clustering. This study aims to identify distinct groups of courses based on various attributes, providing insights that can enhance course design and improve student engagement.</w:t>
      </w:r>
      <w:r w:rsidR="0099498A">
        <w:t xml:space="preserve"> </w:t>
      </w:r>
      <w:r w:rsidR="0099498A" w:rsidRPr="0099498A">
        <w:t xml:space="preserve">This research follows the </w:t>
      </w:r>
      <w:r w:rsidR="0099498A">
        <w:t xml:space="preserve">flowchart </w:t>
      </w:r>
      <w:r w:rsidR="0099498A" w:rsidRPr="0099498A">
        <w:t xml:space="preserve">illustrated in </w:t>
      </w:r>
      <w:r w:rsidR="004E25F8" w:rsidRPr="00831947">
        <w:rPr>
          <w:b/>
          <w:bCs/>
        </w:rPr>
        <w:t>F</w:t>
      </w:r>
      <w:r w:rsidR="0099498A" w:rsidRPr="00831947">
        <w:rPr>
          <w:b/>
          <w:bCs/>
        </w:rPr>
        <w:t>igure 1</w:t>
      </w:r>
      <w:r w:rsidR="0099498A">
        <w:t>.</w:t>
      </w:r>
    </w:p>
    <w:p w14:paraId="18A2A556" w14:textId="139A8B83" w:rsidR="0099498A" w:rsidRDefault="0099498A" w:rsidP="0099498A">
      <w:pPr>
        <w:pBdr>
          <w:top w:val="nil"/>
          <w:left w:val="nil"/>
          <w:bottom w:val="nil"/>
          <w:right w:val="nil"/>
          <w:between w:val="nil"/>
        </w:pBdr>
        <w:spacing w:line="240" w:lineRule="auto"/>
        <w:ind w:firstLine="255"/>
        <w:jc w:val="center"/>
      </w:pPr>
      <w:r>
        <w:rPr>
          <w:noProof/>
        </w:rPr>
        <w:lastRenderedPageBreak/>
        <w:drawing>
          <wp:inline distT="0" distB="0" distL="0" distR="0" wp14:anchorId="2F3B70DC" wp14:editId="1B4057BE">
            <wp:extent cx="5048250" cy="3530009"/>
            <wp:effectExtent l="0" t="0" r="0" b="0"/>
            <wp:docPr id="1"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 flow&#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37060" cy="3592110"/>
                    </a:xfrm>
                    <a:prstGeom prst="rect">
                      <a:avLst/>
                    </a:prstGeom>
                  </pic:spPr>
                </pic:pic>
              </a:graphicData>
            </a:graphic>
          </wp:inline>
        </w:drawing>
      </w:r>
    </w:p>
    <w:p w14:paraId="2AE6EED1" w14:textId="6631E755" w:rsidR="0099498A" w:rsidRPr="009D034D" w:rsidRDefault="0099498A" w:rsidP="009D034D">
      <w:pPr>
        <w:pBdr>
          <w:top w:val="nil"/>
          <w:left w:val="nil"/>
          <w:bottom w:val="nil"/>
          <w:right w:val="nil"/>
          <w:between w:val="nil"/>
        </w:pBdr>
        <w:spacing w:line="240" w:lineRule="auto"/>
        <w:jc w:val="center"/>
        <w:rPr>
          <w:color w:val="000000"/>
        </w:rPr>
      </w:pPr>
      <w:r>
        <w:rPr>
          <w:b/>
          <w:color w:val="000000"/>
        </w:rPr>
        <w:t>Figure 1.</w:t>
      </w:r>
      <w:r>
        <w:rPr>
          <w:color w:val="000000"/>
        </w:rPr>
        <w:t xml:space="preserve"> Flowchart of Research Method</w:t>
      </w:r>
    </w:p>
    <w:p w14:paraId="447C9810" w14:textId="287DDC77" w:rsidR="00703554" w:rsidRDefault="00304C9F">
      <w:pPr>
        <w:pBdr>
          <w:top w:val="nil"/>
          <w:left w:val="nil"/>
          <w:bottom w:val="nil"/>
          <w:right w:val="nil"/>
          <w:between w:val="nil"/>
        </w:pBdr>
        <w:spacing w:line="240" w:lineRule="auto"/>
        <w:jc w:val="both"/>
        <w:rPr>
          <w:b/>
          <w:color w:val="000000"/>
        </w:rPr>
      </w:pPr>
      <w:r>
        <w:rPr>
          <w:b/>
          <w:color w:val="000000"/>
        </w:rPr>
        <w:t xml:space="preserve">2.1. </w:t>
      </w:r>
      <w:r w:rsidR="002E1994">
        <w:rPr>
          <w:b/>
          <w:color w:val="000000"/>
        </w:rPr>
        <w:t>Data Collection</w:t>
      </w:r>
    </w:p>
    <w:p w14:paraId="7AE26A3C" w14:textId="08A181E5" w:rsidR="00703554" w:rsidRDefault="002E1994">
      <w:pPr>
        <w:pBdr>
          <w:top w:val="nil"/>
          <w:left w:val="nil"/>
          <w:bottom w:val="nil"/>
          <w:right w:val="nil"/>
          <w:between w:val="nil"/>
        </w:pBdr>
        <w:spacing w:line="240" w:lineRule="auto"/>
        <w:ind w:firstLine="274"/>
        <w:jc w:val="both"/>
        <w:rPr>
          <w:color w:val="000000"/>
        </w:rPr>
      </w:pPr>
      <w:r>
        <w:rPr>
          <w:color w:val="000000"/>
        </w:rPr>
        <w:t xml:space="preserve">In this step, the data will be collected </w:t>
      </w:r>
      <w:r>
        <w:t xml:space="preserve">from </w:t>
      </w:r>
      <w:r w:rsidR="0056629D">
        <w:t xml:space="preserve">secondary sources. </w:t>
      </w:r>
      <w:r>
        <w:t xml:space="preserve"> </w:t>
      </w:r>
      <w:r w:rsidR="0056629D" w:rsidRPr="0056629D">
        <w:t xml:space="preserve">Secondary source refers to existing sources of information that offer second-hand data, such as books, monographs, hospital records, and online databases </w:t>
      </w:r>
      <w:r w:rsidR="00CC15D8">
        <w:rPr>
          <w:color w:val="00B0F0"/>
        </w:rPr>
        <w:fldChar w:fldCharType="begin"/>
      </w:r>
      <w:r w:rsidR="00CC15D8">
        <w:rPr>
          <w:color w:val="00B0F0"/>
        </w:rPr>
        <w:instrText xml:space="preserve"> ADDIN EN.CITE &lt;EndNote&gt;&lt;Cite&gt;&lt;Author&gt;Faryadi&lt;/Author&gt;&lt;Year&gt;2019&lt;/Year&gt;&lt;RecNum&gt;882&lt;/RecNum&gt;&lt;DisplayText&gt;(Faryadi, 2019)&lt;/DisplayText&gt;&lt;record&gt;&lt;rec-number&gt;882&lt;/rec-number&gt;&lt;foreign-keys&gt;&lt;key app="EN" db-id="x90ar59dc55vfcevvsjvst2iaser099zevpe" timestamp="1720879635"&gt;882&lt;/key&gt;&lt;/foreign-keys&gt;&lt;ref-type name="Journal Article"&gt;17&lt;/ref-type&gt;&lt;contributors&gt;&lt;authors&gt;&lt;author&gt;Faryadi, Qais&lt;/author&gt;&lt;/authors&gt;&lt;/contributors&gt;&lt;titles&gt;&lt;title&gt;PhD Thesis Writing Process: A Systematic Approach—How to Write Your Methodology, Results and Conclusion&lt;/title&gt;&lt;secondary-title&gt;Creative Education&lt;/secondary-title&gt;&lt;/titles&gt;&lt;periodical&gt;&lt;full-title&gt;Creative Education&lt;/full-title&gt;&lt;/periodical&gt;&lt;pages&gt;766-783&lt;/pages&gt;&lt;volume&gt;10&lt;/volume&gt;&lt;dates&gt;&lt;year&gt;2019&lt;/year&gt;&lt;pub-dates&gt;&lt;date&gt;01/01&lt;/date&gt;&lt;/pub-dates&gt;&lt;/dates&gt;&lt;urls&gt;&lt;/urls&gt;&lt;electronic-resource-num&gt;10.4236/ce.2019.104057&lt;/electronic-resource-num&gt;&lt;/record&gt;&lt;/Cite&gt;&lt;/EndNote&gt;</w:instrText>
      </w:r>
      <w:r w:rsidR="00CC15D8">
        <w:rPr>
          <w:color w:val="00B0F0"/>
        </w:rPr>
        <w:fldChar w:fldCharType="separate"/>
      </w:r>
      <w:r w:rsidR="00CC15D8">
        <w:rPr>
          <w:noProof/>
          <w:color w:val="00B0F0"/>
        </w:rPr>
        <w:t>(Faryadi, 2019)</w:t>
      </w:r>
      <w:r w:rsidR="00CC15D8">
        <w:rPr>
          <w:color w:val="00B0F0"/>
        </w:rPr>
        <w:fldChar w:fldCharType="end"/>
      </w:r>
      <w:r w:rsidR="008038E4">
        <w:rPr>
          <w:color w:val="000000"/>
        </w:rPr>
        <w:t xml:space="preserve">. </w:t>
      </w:r>
      <w:r w:rsidR="0056629D" w:rsidRPr="0056629D">
        <w:t xml:space="preserve">Specifically, it is sourced from Kaggle, which is a well-known platform for data science competitions. It also provides public datasets, ML notebooks, and tutorials. Data scientists and machine learning engineers can use Kaggle to compete in creating models, practice skills, build portfolios, and connect with industry peers </w:t>
      </w:r>
      <w:r w:rsidR="008038E4">
        <w:rPr>
          <w:color w:val="00B0F0"/>
        </w:rPr>
        <w:t>(Elkabir, 2023)</w:t>
      </w:r>
      <w:r w:rsidR="008038E4">
        <w:rPr>
          <w:color w:val="000000"/>
        </w:rPr>
        <w:t xml:space="preserve">. </w:t>
      </w:r>
      <w:r w:rsidR="008038E4">
        <w:t xml:space="preserve">The dataset is called Online Courses Usage and History </w:t>
      </w:r>
      <w:r w:rsidR="008038E4">
        <w:rPr>
          <w:color w:val="00B0F0"/>
        </w:rPr>
        <w:t>(</w:t>
      </w:r>
      <w:r w:rsidR="00CC15D8" w:rsidRPr="00CC15D8">
        <w:rPr>
          <w:color w:val="00B0F0"/>
        </w:rPr>
        <w:t>Das, M., 2024</w:t>
      </w:r>
      <w:r w:rsidR="008038E4">
        <w:rPr>
          <w:color w:val="00B0F0"/>
        </w:rPr>
        <w:t>)</w:t>
      </w:r>
      <w:r w:rsidR="008038E4">
        <w:rPr>
          <w:color w:val="000000"/>
        </w:rPr>
        <w:t>.</w:t>
      </w:r>
      <w:r w:rsidR="008038E4">
        <w:t xml:space="preserve"> It</w:t>
      </w:r>
      <w:r w:rsidR="00B50B7A">
        <w:t xml:space="preserve"> </w:t>
      </w:r>
      <w:r w:rsidR="009A4F4E">
        <w:t>consists</w:t>
      </w:r>
      <w:r w:rsidR="00B50B7A">
        <w:t xml:space="preserve"> of </w:t>
      </w:r>
      <w:r w:rsidR="005B697E">
        <w:t>‘</w:t>
      </w:r>
      <w:r w:rsidR="00B50B7A">
        <w:t>Course ID</w:t>
      </w:r>
      <w:r w:rsidR="005B697E">
        <w:t>’</w:t>
      </w:r>
      <w:r w:rsidR="00B50B7A">
        <w:t xml:space="preserve">, </w:t>
      </w:r>
      <w:r w:rsidR="005B697E">
        <w:t>‘</w:t>
      </w:r>
      <w:r w:rsidR="00B50B7A">
        <w:t>Course Name</w:t>
      </w:r>
      <w:r w:rsidR="005B697E">
        <w:t>’</w:t>
      </w:r>
      <w:r w:rsidR="00B50B7A">
        <w:t>,</w:t>
      </w:r>
      <w:r w:rsidR="00A22A68">
        <w:t xml:space="preserve"> ‘</w:t>
      </w:r>
      <w:r w:rsidR="00B50B7A">
        <w:t xml:space="preserve">Category, </w:t>
      </w:r>
      <w:r w:rsidR="005B697E">
        <w:t>‘</w:t>
      </w:r>
      <w:r w:rsidR="00B50B7A">
        <w:t>Duration</w:t>
      </w:r>
      <w:r w:rsidR="005B697E">
        <w:t>’</w:t>
      </w:r>
      <w:r w:rsidR="00B50B7A">
        <w:t xml:space="preserve"> in hours</w:t>
      </w:r>
      <w:r w:rsidR="005B697E">
        <w:t>’</w:t>
      </w:r>
      <w:r w:rsidR="00B50B7A">
        <w:t xml:space="preserve">, </w:t>
      </w:r>
      <w:r w:rsidR="005B697E">
        <w:t>‘</w:t>
      </w:r>
      <w:r w:rsidR="00B50B7A">
        <w:t>Enrolled students</w:t>
      </w:r>
      <w:r w:rsidR="0094185B">
        <w:t>’</w:t>
      </w:r>
      <w:r w:rsidR="00B50B7A">
        <w:t xml:space="preserve">, </w:t>
      </w:r>
      <w:r w:rsidR="0094185B">
        <w:t>‘</w:t>
      </w:r>
      <w:r w:rsidR="00B50B7A">
        <w:t>Completion Rate</w:t>
      </w:r>
      <w:r w:rsidR="0094185B">
        <w:t>’</w:t>
      </w:r>
      <w:r w:rsidR="00B50B7A">
        <w:t xml:space="preserve">, </w:t>
      </w:r>
      <w:r w:rsidR="0094185B">
        <w:t>‘</w:t>
      </w:r>
      <w:r w:rsidR="00B50B7A">
        <w:t>Platform</w:t>
      </w:r>
      <w:r w:rsidR="0094185B">
        <w:t>’</w:t>
      </w:r>
      <w:r w:rsidR="00B50B7A">
        <w:t xml:space="preserve">, </w:t>
      </w:r>
      <w:r w:rsidR="0094185B">
        <w:t>‘</w:t>
      </w:r>
      <w:r w:rsidR="00B50B7A">
        <w:t>Price ($)</w:t>
      </w:r>
      <w:r w:rsidR="0094185B">
        <w:t>’</w:t>
      </w:r>
      <w:r w:rsidR="00B50B7A">
        <w:t xml:space="preserve"> and </w:t>
      </w:r>
      <w:r w:rsidR="0094185B">
        <w:t>‘</w:t>
      </w:r>
      <w:r w:rsidR="00B50B7A">
        <w:t>Rating (out of 5)</w:t>
      </w:r>
      <w:r w:rsidR="0094185B">
        <w:t>’</w:t>
      </w:r>
      <w:r w:rsidR="00B50B7A">
        <w:t xml:space="preserve">. </w:t>
      </w:r>
      <w:r>
        <w:rPr>
          <w:color w:val="000000"/>
        </w:rPr>
        <w:t xml:space="preserve"> </w:t>
      </w:r>
    </w:p>
    <w:p w14:paraId="0EFC7DE5" w14:textId="5A8FCA16" w:rsidR="004A18B1" w:rsidRDefault="004A18B1" w:rsidP="004A18B1">
      <w:pPr>
        <w:pBdr>
          <w:top w:val="nil"/>
          <w:left w:val="nil"/>
          <w:bottom w:val="nil"/>
          <w:right w:val="nil"/>
          <w:between w:val="nil"/>
        </w:pBdr>
        <w:spacing w:line="240" w:lineRule="auto"/>
        <w:jc w:val="both"/>
        <w:rPr>
          <w:b/>
          <w:color w:val="000000"/>
        </w:rPr>
      </w:pPr>
      <w:r>
        <w:rPr>
          <w:b/>
          <w:color w:val="000000"/>
        </w:rPr>
        <w:t>2.2. Data Preprocessing</w:t>
      </w:r>
    </w:p>
    <w:p w14:paraId="1E0937AD" w14:textId="602D63A4" w:rsidR="007C680E" w:rsidRDefault="007C680E" w:rsidP="007C680E">
      <w:pPr>
        <w:pBdr>
          <w:top w:val="nil"/>
          <w:left w:val="nil"/>
          <w:bottom w:val="nil"/>
          <w:right w:val="nil"/>
          <w:between w:val="nil"/>
        </w:pBdr>
        <w:spacing w:line="240" w:lineRule="auto"/>
        <w:ind w:firstLine="255"/>
        <w:jc w:val="both"/>
        <w:rPr>
          <w:b/>
          <w:color w:val="000000"/>
        </w:rPr>
      </w:pPr>
      <w:r>
        <w:t>Data preprocessing is a crucial step in preparing the dataset for analysis. This process involves cleaning the data, normalizing it, and selecting relevant features. Effective pre-processing ensures that the data is in a suitable format for subsequent analysis techniques</w:t>
      </w:r>
      <w:r w:rsidR="00D55E84">
        <w:t>.</w:t>
      </w:r>
    </w:p>
    <w:p w14:paraId="5B128A7D" w14:textId="733250B5" w:rsidR="00703554" w:rsidRDefault="00304C9F">
      <w:pPr>
        <w:pBdr>
          <w:top w:val="nil"/>
          <w:left w:val="nil"/>
          <w:bottom w:val="nil"/>
          <w:right w:val="nil"/>
          <w:between w:val="nil"/>
        </w:pBdr>
        <w:spacing w:line="240" w:lineRule="auto"/>
        <w:jc w:val="both"/>
        <w:rPr>
          <w:b/>
          <w:color w:val="000000"/>
        </w:rPr>
      </w:pPr>
      <w:r>
        <w:rPr>
          <w:b/>
          <w:color w:val="000000"/>
        </w:rPr>
        <w:t>2.</w:t>
      </w:r>
      <w:r w:rsidR="004A18B1">
        <w:rPr>
          <w:b/>
          <w:color w:val="000000"/>
        </w:rPr>
        <w:t>2</w:t>
      </w:r>
      <w:r>
        <w:rPr>
          <w:b/>
          <w:color w:val="000000"/>
        </w:rPr>
        <w:t xml:space="preserve">.1. </w:t>
      </w:r>
      <w:r w:rsidR="004A18B1">
        <w:rPr>
          <w:b/>
          <w:color w:val="000000"/>
        </w:rPr>
        <w:t>Data Cleaning</w:t>
      </w:r>
    </w:p>
    <w:p w14:paraId="7157BFA3" w14:textId="2DDC0E5C" w:rsidR="00703554" w:rsidRDefault="005B697E">
      <w:pPr>
        <w:pBdr>
          <w:top w:val="nil"/>
          <w:left w:val="nil"/>
          <w:bottom w:val="nil"/>
          <w:right w:val="nil"/>
          <w:between w:val="nil"/>
        </w:pBdr>
        <w:spacing w:line="240" w:lineRule="auto"/>
        <w:ind w:firstLine="274"/>
        <w:jc w:val="both"/>
        <w:rPr>
          <w:color w:val="000000"/>
        </w:rPr>
      </w:pPr>
      <w:r>
        <w:rPr>
          <w:color w:val="000000"/>
        </w:rPr>
        <w:t>During the data cleaning step,</w:t>
      </w:r>
      <w:r w:rsidR="004A18B1" w:rsidRPr="004A18B1">
        <w:rPr>
          <w:color w:val="000000"/>
        </w:rPr>
        <w:t xml:space="preserve"> the dataset will be cleaned to handle missing values. Missing values will be managed using appropriate imputation techniques or by removing incomplete records if necessary. </w:t>
      </w:r>
      <w:r w:rsidR="0075247C">
        <w:rPr>
          <w:color w:val="000000"/>
        </w:rPr>
        <w:t xml:space="preserve">Data cleaning </w:t>
      </w:r>
      <w:r w:rsidR="0075247C">
        <w:t>helps ensure that the data is accurate, complete, and reliable. This is because, high-quality data is crucial for producing valid and trustworthy results in data analysis.</w:t>
      </w:r>
    </w:p>
    <w:p w14:paraId="6C4F25EA" w14:textId="10EADC80" w:rsidR="004A18B1" w:rsidRDefault="004A18B1" w:rsidP="004A18B1">
      <w:pPr>
        <w:pBdr>
          <w:top w:val="nil"/>
          <w:left w:val="nil"/>
          <w:bottom w:val="nil"/>
          <w:right w:val="nil"/>
          <w:between w:val="nil"/>
        </w:pBdr>
        <w:spacing w:line="240" w:lineRule="auto"/>
        <w:jc w:val="both"/>
        <w:rPr>
          <w:b/>
          <w:color w:val="000000"/>
        </w:rPr>
      </w:pPr>
      <w:r>
        <w:rPr>
          <w:b/>
          <w:color w:val="000000"/>
        </w:rPr>
        <w:t xml:space="preserve">2.2.2. </w:t>
      </w:r>
      <w:r w:rsidR="008A767B">
        <w:rPr>
          <w:b/>
          <w:color w:val="000000"/>
        </w:rPr>
        <w:t xml:space="preserve">Normalization </w:t>
      </w:r>
    </w:p>
    <w:p w14:paraId="4D8C0207" w14:textId="1009ACE5" w:rsidR="00703554" w:rsidRDefault="00ED01E8" w:rsidP="0094185B">
      <w:pPr>
        <w:pBdr>
          <w:top w:val="nil"/>
          <w:left w:val="nil"/>
          <w:bottom w:val="nil"/>
          <w:right w:val="nil"/>
          <w:between w:val="nil"/>
        </w:pBdr>
        <w:spacing w:line="240" w:lineRule="auto"/>
        <w:ind w:firstLine="272"/>
        <w:jc w:val="both"/>
      </w:pPr>
      <w:r>
        <w:t>In this step, the data will be standardized to ensure a uniform scale across all features, which is essential for PCA. This will be done using the ‘StandardScaler’ from the ‘</w:t>
      </w:r>
      <w:r w:rsidR="00842693">
        <w:t xml:space="preserve">sklearn. </w:t>
      </w:r>
      <w:r w:rsidR="00842693">
        <w:lastRenderedPageBreak/>
        <w:t>preprocessing</w:t>
      </w:r>
      <w:r>
        <w:t>’ module. Standardization transforms the data to have a mean of 0 and a standard deviation of 1, ensuring that each feature contributes equally to the analysis.</w:t>
      </w:r>
    </w:p>
    <w:p w14:paraId="1733564D" w14:textId="15C8BE5F" w:rsidR="005B697E" w:rsidRDefault="005B697E" w:rsidP="005B697E">
      <w:pPr>
        <w:pBdr>
          <w:top w:val="nil"/>
          <w:left w:val="nil"/>
          <w:bottom w:val="nil"/>
          <w:right w:val="nil"/>
          <w:between w:val="nil"/>
        </w:pBdr>
        <w:spacing w:line="240" w:lineRule="auto"/>
        <w:jc w:val="both"/>
        <w:rPr>
          <w:b/>
          <w:color w:val="000000"/>
        </w:rPr>
      </w:pPr>
      <w:r>
        <w:rPr>
          <w:b/>
          <w:color w:val="000000"/>
        </w:rPr>
        <w:t>2.2.</w:t>
      </w:r>
      <w:r w:rsidR="00F73055">
        <w:rPr>
          <w:b/>
          <w:color w:val="000000"/>
        </w:rPr>
        <w:t>3</w:t>
      </w:r>
      <w:r>
        <w:rPr>
          <w:b/>
          <w:color w:val="000000"/>
        </w:rPr>
        <w:t xml:space="preserve">. Feature Selection </w:t>
      </w:r>
    </w:p>
    <w:p w14:paraId="4EFE91FC" w14:textId="20D47250" w:rsidR="005B697E" w:rsidRDefault="00ED01E8" w:rsidP="0094185B">
      <w:pPr>
        <w:spacing w:line="240" w:lineRule="auto"/>
        <w:ind w:firstLine="272"/>
        <w:jc w:val="both"/>
        <w:rPr>
          <w:b/>
        </w:rPr>
      </w:pPr>
      <w:r>
        <w:t>In feature selection, relevant features from the dataset will be chosen. The selected features include all numeric attributes such as ‘Duration (hours)’, ‘Enrolled_Students’, ‘Completion_Rate (%)’, ‘Price ($)’, and ‘Rating (out of 5)’. Non-numeric and irrelevant columns such as ‘Course_ID’, ‘Course_Name’, ‘Category’, and ‘Platform’ will be excluded.</w:t>
      </w:r>
      <w:r w:rsidR="0075247C">
        <w:t xml:space="preserve"> This is because, irrelevant features can lead to overfitting, where the model learns noise in the training data instead of the actual patterns. By focusing on important features, the model generalizes better to new data.</w:t>
      </w:r>
    </w:p>
    <w:p w14:paraId="6B3A10E2" w14:textId="4897BC82" w:rsidR="005B697E" w:rsidRDefault="005B697E" w:rsidP="005B697E">
      <w:pPr>
        <w:spacing w:line="240" w:lineRule="auto"/>
        <w:jc w:val="both"/>
        <w:rPr>
          <w:b/>
        </w:rPr>
      </w:pPr>
      <w:r>
        <w:rPr>
          <w:b/>
        </w:rPr>
        <w:t xml:space="preserve">2.3 </w:t>
      </w:r>
      <w:r w:rsidR="0094185B">
        <w:rPr>
          <w:b/>
        </w:rPr>
        <w:t>Principal Component Analysis (PCA)</w:t>
      </w:r>
    </w:p>
    <w:p w14:paraId="271E79F7" w14:textId="075DC79F" w:rsidR="008A767B" w:rsidRDefault="001016B2">
      <w:pPr>
        <w:pBdr>
          <w:top w:val="nil"/>
          <w:left w:val="nil"/>
          <w:bottom w:val="nil"/>
          <w:right w:val="nil"/>
          <w:between w:val="nil"/>
        </w:pBdr>
        <w:spacing w:line="240" w:lineRule="auto"/>
        <w:ind w:firstLine="274"/>
        <w:jc w:val="both"/>
      </w:pPr>
      <w:r>
        <w:t>PCA is a dimensionality reduction technique that transforms original features into a set of uncorrelated variables called principal components</w:t>
      </w:r>
      <w:r w:rsidR="00827ACB">
        <w:t xml:space="preserve"> that </w:t>
      </w:r>
      <w:r>
        <w:t>retain</w:t>
      </w:r>
      <w:r w:rsidR="00827ACB">
        <w:t>s</w:t>
      </w:r>
      <w:r>
        <w:t xml:space="preserve"> most of the variance in the dataset. In this study, PCA is used to handle the high dimensionality of the online course dataset. By reducing dimensions, PCA simplifies the dataset, making it easier to visualize and analyse, and enhances the performance of subsequent clustering algorithms like k-means by focusing on the most significant features.</w:t>
      </w:r>
    </w:p>
    <w:p w14:paraId="5B46A391" w14:textId="670B6D0D" w:rsidR="00B11029" w:rsidRDefault="00B11029" w:rsidP="00B11029">
      <w:pPr>
        <w:spacing w:line="240" w:lineRule="auto"/>
        <w:jc w:val="both"/>
        <w:rPr>
          <w:b/>
        </w:rPr>
      </w:pPr>
      <w:r>
        <w:rPr>
          <w:b/>
        </w:rPr>
        <w:t>2.4 K-Means Clustering</w:t>
      </w:r>
    </w:p>
    <w:p w14:paraId="7CC52268" w14:textId="707EA991" w:rsidR="00B11029" w:rsidRDefault="001016B2" w:rsidP="001016B2">
      <w:pPr>
        <w:pBdr>
          <w:top w:val="nil"/>
          <w:left w:val="nil"/>
          <w:bottom w:val="nil"/>
          <w:right w:val="nil"/>
          <w:between w:val="nil"/>
        </w:pBdr>
        <w:spacing w:line="240" w:lineRule="auto"/>
        <w:ind w:firstLine="255"/>
        <w:jc w:val="both"/>
      </w:pPr>
      <w:r>
        <w:t>K-means is a clustering algorithm used to partition a dataset into distinct groups based on feature similarity. It aims to minimize the within-cluster variance by assigning each data point to the nearest cluster centre. K-means clustering is used in this study to identify distinct groups of online courses based on their attributes. This helps in uncovering hidden patterns and similarities among the courses, which can provide valuable insights for course designers and educators. By grouping similar courses together, k-means can highlight trends in course characteristics, student engagement, and performance metrics, enabling more targeted improvements and recommendations.</w:t>
      </w:r>
    </w:p>
    <w:p w14:paraId="7DA5E8F4" w14:textId="08638E07" w:rsidR="007078CC" w:rsidRDefault="007078CC" w:rsidP="007078CC">
      <w:pPr>
        <w:spacing w:line="240" w:lineRule="auto"/>
        <w:jc w:val="both"/>
        <w:rPr>
          <w:b/>
        </w:rPr>
      </w:pPr>
      <w:r>
        <w:rPr>
          <w:b/>
        </w:rPr>
        <w:t>2.</w:t>
      </w:r>
      <w:r w:rsidR="00F73055">
        <w:rPr>
          <w:b/>
        </w:rPr>
        <w:t>5</w:t>
      </w:r>
      <w:r>
        <w:rPr>
          <w:b/>
        </w:rPr>
        <w:t xml:space="preserve"> Evaluation</w:t>
      </w:r>
    </w:p>
    <w:p w14:paraId="2E1D712A" w14:textId="6EA68DA2" w:rsidR="00E55C99" w:rsidRDefault="00E55C99" w:rsidP="00E55C99">
      <w:pPr>
        <w:spacing w:line="240" w:lineRule="auto"/>
        <w:ind w:firstLine="255"/>
        <w:jc w:val="both"/>
        <w:rPr>
          <w:b/>
        </w:rPr>
      </w:pPr>
      <w:r>
        <w:t>Evaluating the quality of clusters is a critical step in ensuring that the clustering algorithm has effectively grouped the online courses based on their features. This involves using various validation metrics to measure the cohesiveness and separation of the clusters. This evaluation is essential to confirm that the clustering results are meaningful and provide actionable insights into the characteristics and performance of the online courses.</w:t>
      </w:r>
    </w:p>
    <w:p w14:paraId="067C1E2B" w14:textId="035E7A8B" w:rsidR="007078CC" w:rsidRDefault="007078CC" w:rsidP="007078CC">
      <w:pPr>
        <w:spacing w:line="240" w:lineRule="auto"/>
        <w:jc w:val="both"/>
        <w:rPr>
          <w:b/>
        </w:rPr>
      </w:pPr>
      <w:r>
        <w:rPr>
          <w:b/>
        </w:rPr>
        <w:t>2.</w:t>
      </w:r>
      <w:r w:rsidR="00F73055">
        <w:rPr>
          <w:b/>
        </w:rPr>
        <w:t>5</w:t>
      </w:r>
      <w:r>
        <w:rPr>
          <w:b/>
        </w:rPr>
        <w:t xml:space="preserve">.1 Validation </w:t>
      </w:r>
    </w:p>
    <w:p w14:paraId="24342731" w14:textId="7B2A0599" w:rsidR="007078CC" w:rsidRDefault="007078CC" w:rsidP="00ED01E8">
      <w:pPr>
        <w:spacing w:line="240" w:lineRule="auto"/>
        <w:ind w:firstLine="255"/>
        <w:jc w:val="both"/>
        <w:rPr>
          <w:b/>
        </w:rPr>
      </w:pPr>
      <w:r>
        <w:t>The quality of the clusters will be validated using metrics such as silhouette scores. These metrics will assess how well the online courses are grouped, ensuring that courses within the same cluster are more similar to each other than to those in different clusters. This validation step is crucial to confirm that the clustering results provide meaningful and actionable insights into the characteristics and performance of the online courses.</w:t>
      </w:r>
    </w:p>
    <w:p w14:paraId="32ACC540" w14:textId="5D6D29B0" w:rsidR="009D034D" w:rsidRDefault="00304C9F" w:rsidP="00D458E7">
      <w:pPr>
        <w:pBdr>
          <w:top w:val="nil"/>
          <w:left w:val="nil"/>
          <w:bottom w:val="nil"/>
          <w:right w:val="nil"/>
          <w:between w:val="nil"/>
        </w:pBdr>
        <w:spacing w:after="0" w:line="240" w:lineRule="auto"/>
        <w:jc w:val="both"/>
        <w:rPr>
          <w:b/>
          <w:color w:val="000000"/>
        </w:rPr>
      </w:pPr>
      <w:r>
        <w:rPr>
          <w:b/>
          <w:color w:val="000000"/>
        </w:rPr>
        <w:t>3. RESULTS AND DISCUSSION</w:t>
      </w:r>
    </w:p>
    <w:p w14:paraId="3FE5231F" w14:textId="77777777" w:rsidR="00D458E7" w:rsidRPr="009D034D" w:rsidRDefault="00D458E7" w:rsidP="00D458E7">
      <w:pPr>
        <w:pBdr>
          <w:top w:val="nil"/>
          <w:left w:val="nil"/>
          <w:bottom w:val="nil"/>
          <w:right w:val="nil"/>
          <w:between w:val="nil"/>
        </w:pBdr>
        <w:spacing w:after="0" w:line="240" w:lineRule="auto"/>
        <w:jc w:val="both"/>
        <w:rPr>
          <w:b/>
          <w:color w:val="000000"/>
        </w:rPr>
      </w:pPr>
    </w:p>
    <w:p w14:paraId="7A2DCF92" w14:textId="2384A4A3" w:rsidR="00673A21" w:rsidRDefault="00E55C99" w:rsidP="00E55C99">
      <w:pPr>
        <w:pBdr>
          <w:top w:val="nil"/>
          <w:left w:val="nil"/>
          <w:bottom w:val="nil"/>
          <w:right w:val="nil"/>
          <w:between w:val="nil"/>
        </w:pBdr>
        <w:spacing w:line="240" w:lineRule="auto"/>
        <w:ind w:firstLine="255"/>
        <w:jc w:val="both"/>
        <w:rPr>
          <w:b/>
          <w:color w:val="000000"/>
        </w:rPr>
      </w:pPr>
      <w:r>
        <w:t xml:space="preserve">This section presents the results of the analysis and discusses the findings. The study aimed to uncover patterns in online courses by using PCA for dimensionality reduction and K-means </w:t>
      </w:r>
      <w:r>
        <w:lastRenderedPageBreak/>
        <w:t xml:space="preserve">clustering for segmentation. The performance of different numbers of PCA components was evaluated using explained variance ratios and silhouette scores. The clusters were then </w:t>
      </w:r>
      <w:r w:rsidR="008F7B7A">
        <w:t>analysed</w:t>
      </w:r>
      <w:r>
        <w:t xml:space="preserve"> to understand their characteristics and effectiveness in segmenting the courses based on key features such as duration, enrolled students, completion rate, price, and rating.</w:t>
      </w:r>
    </w:p>
    <w:p w14:paraId="2C37E2B8" w14:textId="1A8CA76E" w:rsidR="00FA2406" w:rsidRDefault="00FA2406" w:rsidP="00FA2406">
      <w:pPr>
        <w:pBdr>
          <w:top w:val="nil"/>
          <w:left w:val="nil"/>
          <w:bottom w:val="nil"/>
          <w:right w:val="nil"/>
          <w:between w:val="nil"/>
        </w:pBdr>
        <w:spacing w:line="240" w:lineRule="auto"/>
        <w:jc w:val="both"/>
        <w:rPr>
          <w:b/>
          <w:color w:val="000000"/>
        </w:rPr>
      </w:pPr>
      <w:r>
        <w:rPr>
          <w:b/>
          <w:color w:val="000000"/>
        </w:rPr>
        <w:t>3.</w:t>
      </w:r>
      <w:r w:rsidR="00E47783">
        <w:rPr>
          <w:b/>
          <w:color w:val="000000"/>
        </w:rPr>
        <w:t>1</w:t>
      </w:r>
      <w:r>
        <w:rPr>
          <w:b/>
          <w:color w:val="000000"/>
        </w:rPr>
        <w:t>. Explained Variance Ratio</w:t>
      </w:r>
    </w:p>
    <w:p w14:paraId="7701858E" w14:textId="2B277F33" w:rsidR="00FA2406" w:rsidRDefault="006A7DF9" w:rsidP="005B5A2D">
      <w:pPr>
        <w:pBdr>
          <w:top w:val="nil"/>
          <w:left w:val="nil"/>
          <w:bottom w:val="nil"/>
          <w:right w:val="nil"/>
          <w:between w:val="nil"/>
        </w:pBdr>
        <w:spacing w:after="0" w:line="240" w:lineRule="auto"/>
        <w:ind w:firstLine="274"/>
        <w:jc w:val="both"/>
      </w:pPr>
      <w:r>
        <w:t xml:space="preserve">The explained variance ratio indicates how much of the total variance in the dataset is captured by each principal component. This metric helps in understanding the importance of each principal component in describing the variability of the data. Principal components with the highest explained variance ratios are usually selected to ensure that most of the dataset's variance is retained while reducing its dimensionality. </w:t>
      </w:r>
      <w:r w:rsidR="00C25A74">
        <w:t>However,</w:t>
      </w:r>
      <w:r>
        <w:t xml:space="preserve"> in </w:t>
      </w:r>
      <w:r w:rsidR="00C25A74">
        <w:t xml:space="preserve">this study, by selecting a higher number of components, more </w:t>
      </w:r>
      <w:r w:rsidR="00827043">
        <w:t>variances</w:t>
      </w:r>
      <w:r w:rsidR="00C25A74">
        <w:t xml:space="preserve"> can be </w:t>
      </w:r>
      <w:r w:rsidR="00827043">
        <w:t>retained</w:t>
      </w:r>
      <w:r w:rsidR="00C25A74">
        <w:t xml:space="preserve"> from the original dataset. However, this does not always lead to better clustering performance, as seen with the silhouette score.</w:t>
      </w:r>
    </w:p>
    <w:p w14:paraId="7BBACD4D" w14:textId="1A0A09D7" w:rsidR="00D41046" w:rsidRDefault="00827043" w:rsidP="005B5A2D">
      <w:pPr>
        <w:spacing w:after="0"/>
        <w:ind w:firstLine="255"/>
        <w:jc w:val="both"/>
      </w:pPr>
      <w:r w:rsidRPr="00831947">
        <w:rPr>
          <w:b/>
          <w:bCs/>
        </w:rPr>
        <w:t xml:space="preserve">Figure </w:t>
      </w:r>
      <w:r w:rsidR="00E47783" w:rsidRPr="00831947">
        <w:rPr>
          <w:b/>
          <w:bCs/>
        </w:rPr>
        <w:t>2</w:t>
      </w:r>
      <w:r w:rsidR="00D41046">
        <w:t xml:space="preserve"> shows the variance explained by each principal component. </w:t>
      </w:r>
      <w:r w:rsidR="00991753">
        <w:t>It helps identify how much variance each individual component captures, showing that the first few components capture more variance than the later ones</w:t>
      </w:r>
      <w:r w:rsidR="00D41046">
        <w:t>. The first two components capture about 41% of the total variance.</w:t>
      </w:r>
      <w:r w:rsidR="00991753">
        <w:t xml:space="preserve"> </w:t>
      </w:r>
    </w:p>
    <w:p w14:paraId="3D268758" w14:textId="1487CDB7" w:rsidR="00991753" w:rsidRDefault="00991753" w:rsidP="00991753">
      <w:pPr>
        <w:jc w:val="center"/>
      </w:pPr>
      <w:r>
        <w:rPr>
          <w:noProof/>
        </w:rPr>
        <w:drawing>
          <wp:inline distT="0" distB="0" distL="0" distR="0" wp14:anchorId="7D94A9DF" wp14:editId="4889605C">
            <wp:extent cx="5276084" cy="2477386"/>
            <wp:effectExtent l="0" t="0" r="1270" b="0"/>
            <wp:docPr id="7" name="Picture 7" descr="C:\Users\hp\AppData\Local\Packages\Microsoft.Windows.Photos_8wekyb3d8bbwe\TempState\ShareServiceTempFolder\Explained Variance Ratio by PCA Componen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Explained Variance Ratio by PCA Components.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6923" cy="2505953"/>
                    </a:xfrm>
                    <a:prstGeom prst="rect">
                      <a:avLst/>
                    </a:prstGeom>
                    <a:noFill/>
                    <a:ln>
                      <a:noFill/>
                    </a:ln>
                  </pic:spPr>
                </pic:pic>
              </a:graphicData>
            </a:graphic>
          </wp:inline>
        </w:drawing>
      </w:r>
    </w:p>
    <w:p w14:paraId="38EBA206" w14:textId="09A9BD65" w:rsidR="00991753" w:rsidRPr="00991753" w:rsidRDefault="00991753" w:rsidP="00991753">
      <w:pPr>
        <w:pBdr>
          <w:top w:val="nil"/>
          <w:left w:val="nil"/>
          <w:bottom w:val="nil"/>
          <w:right w:val="nil"/>
          <w:between w:val="nil"/>
        </w:pBdr>
        <w:spacing w:line="240" w:lineRule="auto"/>
        <w:jc w:val="center"/>
        <w:rPr>
          <w:color w:val="000000"/>
        </w:rPr>
      </w:pPr>
      <w:r>
        <w:rPr>
          <w:b/>
          <w:color w:val="000000"/>
        </w:rPr>
        <w:t xml:space="preserve">Figure </w:t>
      </w:r>
      <w:r w:rsidR="00E47783">
        <w:rPr>
          <w:b/>
          <w:color w:val="000000"/>
        </w:rPr>
        <w:t>2</w:t>
      </w:r>
      <w:r>
        <w:rPr>
          <w:b/>
          <w:color w:val="000000"/>
        </w:rPr>
        <w:t>.</w:t>
      </w:r>
      <w:r>
        <w:rPr>
          <w:color w:val="000000"/>
        </w:rPr>
        <w:t xml:space="preserve"> </w:t>
      </w:r>
      <w:r w:rsidR="00A31615">
        <w:t>Explained Variance Ratio by PCA Components</w:t>
      </w:r>
    </w:p>
    <w:p w14:paraId="6532B00E" w14:textId="5D664E41" w:rsidR="00991753" w:rsidRDefault="00991753" w:rsidP="00E47783">
      <w:pPr>
        <w:ind w:firstLine="255"/>
        <w:jc w:val="both"/>
      </w:pPr>
      <w:r w:rsidRPr="00831947">
        <w:rPr>
          <w:b/>
          <w:bCs/>
        </w:rPr>
        <w:t xml:space="preserve">Figure </w:t>
      </w:r>
      <w:r w:rsidR="00E47783" w:rsidRPr="00831947">
        <w:rPr>
          <w:b/>
          <w:bCs/>
        </w:rPr>
        <w:t>3</w:t>
      </w:r>
      <w:r>
        <w:t xml:space="preserve"> shows the cumulative variance explained by the PCA components. It helps in determining the optimal number of components needed to capture the majority of the variance in the data. For example, </w:t>
      </w:r>
      <w:r w:rsidR="00827ACB">
        <w:t>two</w:t>
      </w:r>
      <w:r>
        <w:t xml:space="preserve"> components capture around 4</w:t>
      </w:r>
      <w:r w:rsidR="00827ACB">
        <w:t>0</w:t>
      </w:r>
      <w:r>
        <w:t>% of the total variance.</w:t>
      </w:r>
    </w:p>
    <w:p w14:paraId="415CC09A" w14:textId="0D381B71" w:rsidR="00991753" w:rsidRDefault="00991753" w:rsidP="00991753">
      <w:pPr>
        <w:jc w:val="center"/>
      </w:pPr>
      <w:r>
        <w:rPr>
          <w:noProof/>
        </w:rPr>
        <w:lastRenderedPageBreak/>
        <w:drawing>
          <wp:inline distT="0" distB="0" distL="0" distR="0" wp14:anchorId="3C8167B6" wp14:editId="29465FDB">
            <wp:extent cx="5026851" cy="2381693"/>
            <wp:effectExtent l="0" t="0" r="2540" b="0"/>
            <wp:docPr id="8" name="Picture 8" descr="C:\Users\hp\AppData\Local\Packages\Microsoft.Windows.Photos_8wekyb3d8bbwe\TempState\ShareServiceTempFolder\Cumulative Explained Variance Rat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Windows.Photos_8wekyb3d8bbwe\TempState\ShareServiceTempFolder\Cumulative Explained Variance Ratio.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84180" cy="2408855"/>
                    </a:xfrm>
                    <a:prstGeom prst="rect">
                      <a:avLst/>
                    </a:prstGeom>
                    <a:noFill/>
                    <a:ln>
                      <a:noFill/>
                    </a:ln>
                  </pic:spPr>
                </pic:pic>
              </a:graphicData>
            </a:graphic>
          </wp:inline>
        </w:drawing>
      </w:r>
    </w:p>
    <w:p w14:paraId="4861D3A1" w14:textId="7A46475D" w:rsidR="00991753" w:rsidRDefault="00991753" w:rsidP="00991753">
      <w:pPr>
        <w:pBdr>
          <w:top w:val="nil"/>
          <w:left w:val="nil"/>
          <w:bottom w:val="nil"/>
          <w:right w:val="nil"/>
          <w:between w:val="nil"/>
        </w:pBdr>
        <w:spacing w:line="240" w:lineRule="auto"/>
        <w:jc w:val="center"/>
        <w:rPr>
          <w:color w:val="000000"/>
        </w:rPr>
      </w:pPr>
      <w:r>
        <w:rPr>
          <w:b/>
          <w:color w:val="000000"/>
        </w:rPr>
        <w:t xml:space="preserve">Figure </w:t>
      </w:r>
      <w:r w:rsidR="00E47783">
        <w:rPr>
          <w:b/>
          <w:color w:val="000000"/>
        </w:rPr>
        <w:t>3</w:t>
      </w:r>
      <w:r>
        <w:rPr>
          <w:b/>
          <w:color w:val="000000"/>
        </w:rPr>
        <w:t>.</w:t>
      </w:r>
      <w:r>
        <w:rPr>
          <w:color w:val="000000"/>
        </w:rPr>
        <w:t xml:space="preserve"> </w:t>
      </w:r>
      <w:r w:rsidR="00A31615">
        <w:t>Cumulative Explained Variance Ratio by PCA Components</w:t>
      </w:r>
    </w:p>
    <w:p w14:paraId="1D27BBD3" w14:textId="2DDDDCAA" w:rsidR="00A31615" w:rsidRDefault="00A31615" w:rsidP="00A31615">
      <w:pPr>
        <w:pBdr>
          <w:top w:val="nil"/>
          <w:left w:val="nil"/>
          <w:bottom w:val="nil"/>
          <w:right w:val="nil"/>
          <w:between w:val="nil"/>
        </w:pBdr>
        <w:spacing w:line="240" w:lineRule="auto"/>
        <w:jc w:val="both"/>
        <w:rPr>
          <w:b/>
          <w:color w:val="000000"/>
        </w:rPr>
      </w:pPr>
      <w:r>
        <w:rPr>
          <w:b/>
          <w:color w:val="000000"/>
        </w:rPr>
        <w:t>3.</w:t>
      </w:r>
      <w:r w:rsidR="00E47783">
        <w:rPr>
          <w:b/>
          <w:color w:val="000000"/>
        </w:rPr>
        <w:t>2</w:t>
      </w:r>
      <w:r>
        <w:rPr>
          <w:b/>
          <w:color w:val="000000"/>
        </w:rPr>
        <w:t xml:space="preserve">. Comparison </w:t>
      </w:r>
      <w:r w:rsidR="00805201">
        <w:rPr>
          <w:b/>
          <w:color w:val="000000"/>
        </w:rPr>
        <w:t xml:space="preserve">of </w:t>
      </w:r>
      <w:r>
        <w:rPr>
          <w:b/>
          <w:color w:val="000000"/>
        </w:rPr>
        <w:t>K-Means Clustering with Different PCA Components</w:t>
      </w:r>
    </w:p>
    <w:p w14:paraId="4E54B8DF" w14:textId="51BB1DF7" w:rsidR="00373340" w:rsidRDefault="00805201" w:rsidP="00831947">
      <w:pPr>
        <w:pBdr>
          <w:top w:val="nil"/>
          <w:left w:val="nil"/>
          <w:bottom w:val="nil"/>
          <w:right w:val="nil"/>
          <w:between w:val="nil"/>
        </w:pBdr>
        <w:spacing w:after="0" w:line="240" w:lineRule="auto"/>
        <w:ind w:firstLine="255"/>
        <w:jc w:val="both"/>
      </w:pPr>
      <w:r w:rsidRPr="00831947">
        <w:rPr>
          <w:b/>
          <w:color w:val="000000"/>
        </w:rPr>
        <w:t xml:space="preserve">Figure </w:t>
      </w:r>
      <w:r w:rsidR="00E47783" w:rsidRPr="00831947">
        <w:rPr>
          <w:b/>
          <w:color w:val="000000"/>
        </w:rPr>
        <w:t>4</w:t>
      </w:r>
      <w:r>
        <w:rPr>
          <w:b/>
          <w:color w:val="000000"/>
        </w:rPr>
        <w:t xml:space="preserve"> </w:t>
      </w:r>
      <w:r w:rsidR="00E47783">
        <w:t>displays the results of K-means clustering applied to a dataset after reducing its dimensions using PCA</w:t>
      </w:r>
      <w:r w:rsidR="00924D9C">
        <w:t xml:space="preserve"> </w:t>
      </w:r>
      <w:r w:rsidR="00E47783">
        <w:t>with different numbers of components. Each subplot represents clustering results with varying numbers of PCA components</w:t>
      </w:r>
      <w:r w:rsidR="00924D9C">
        <w:t xml:space="preserve"> which are</w:t>
      </w:r>
      <w:r w:rsidR="00E47783">
        <w:t xml:space="preserve"> </w:t>
      </w:r>
      <w:r w:rsidR="00686BA7">
        <w:t>two</w:t>
      </w:r>
      <w:r w:rsidR="00E47783">
        <w:t xml:space="preserve">, </w:t>
      </w:r>
      <w:r w:rsidR="00686BA7">
        <w:t>three</w:t>
      </w:r>
      <w:r w:rsidR="00E47783">
        <w:t xml:space="preserve">, </w:t>
      </w:r>
      <w:r w:rsidR="00686BA7">
        <w:t>four</w:t>
      </w:r>
      <w:r w:rsidR="00E47783">
        <w:t xml:space="preserve">, and </w:t>
      </w:r>
      <w:r w:rsidR="00686BA7">
        <w:t>five</w:t>
      </w:r>
      <w:r w:rsidR="00E47783">
        <w:t xml:space="preserve">. The clustering with </w:t>
      </w:r>
      <w:r w:rsidR="00686BA7">
        <w:t xml:space="preserve">two </w:t>
      </w:r>
      <w:r w:rsidR="00E47783">
        <w:t xml:space="preserve">PCA components shows the most distinct and well-separated clusters, indicating clear cluster boundaries. As the number of components increases to </w:t>
      </w:r>
      <w:r w:rsidR="00686BA7">
        <w:t>three</w:t>
      </w:r>
      <w:r w:rsidR="00E47783">
        <w:t xml:space="preserve">, </w:t>
      </w:r>
      <w:r w:rsidR="00686BA7">
        <w:t>four</w:t>
      </w:r>
      <w:r w:rsidR="00E47783">
        <w:t xml:space="preserve">, and </w:t>
      </w:r>
      <w:r w:rsidR="00686BA7">
        <w:t>five</w:t>
      </w:r>
      <w:r w:rsidR="00E47783">
        <w:t xml:space="preserve">, the clusters become less distinct and more overlapping in the 2D space defined by the first two principal components. This suggests that additional components introduce noise rather than improving the separation of clusters. </w:t>
      </w:r>
    </w:p>
    <w:p w14:paraId="7B0991AD" w14:textId="3ED7E99D" w:rsidR="00805201" w:rsidRPr="009D034D" w:rsidRDefault="00E47783" w:rsidP="00831947">
      <w:pPr>
        <w:pBdr>
          <w:top w:val="nil"/>
          <w:left w:val="nil"/>
          <w:bottom w:val="nil"/>
          <w:right w:val="nil"/>
          <w:between w:val="nil"/>
        </w:pBdr>
        <w:spacing w:after="0" w:line="240" w:lineRule="auto"/>
        <w:ind w:firstLine="255"/>
        <w:jc w:val="both"/>
      </w:pPr>
      <w:r>
        <w:t xml:space="preserve">The optimal number of PCA components for this dataset is </w:t>
      </w:r>
      <w:r w:rsidR="00686BA7">
        <w:t>two</w:t>
      </w:r>
      <w:r>
        <w:t>, as it balances variance retention and noise reduction, resulting in the clearest cluster separation with K-means clustering.</w:t>
      </w:r>
      <w:r w:rsidR="00195E4B">
        <w:t xml:space="preserve"> </w:t>
      </w:r>
      <w:r w:rsidR="00195E4B">
        <w:rPr>
          <w:color w:val="000000"/>
        </w:rPr>
        <w:t xml:space="preserve">It also visualizes </w:t>
      </w:r>
      <w:r w:rsidR="00195E4B">
        <w:t>the distribution of online courses across four clusters in the reduced PCA space. Each point represents a course, and the colour indicates the cluster to which it belongs. This visualization helps in understanding the clustering outcome and assessing the separation of clusters. The clusters show distinct groupings of courses, suggesting effective clustering based on the PCA-reduced features.</w:t>
      </w:r>
    </w:p>
    <w:p w14:paraId="013BD015" w14:textId="314A75AF" w:rsidR="00E81B20" w:rsidRDefault="00842693" w:rsidP="00842693">
      <w:pPr>
        <w:pBdr>
          <w:top w:val="nil"/>
          <w:left w:val="nil"/>
          <w:bottom w:val="nil"/>
          <w:right w:val="nil"/>
          <w:between w:val="nil"/>
        </w:pBdr>
        <w:spacing w:line="240" w:lineRule="auto"/>
        <w:jc w:val="center"/>
        <w:rPr>
          <w:b/>
          <w:color w:val="000000"/>
        </w:rPr>
      </w:pPr>
      <w:r>
        <w:rPr>
          <w:noProof/>
        </w:rPr>
        <w:lastRenderedPageBreak/>
        <w:drawing>
          <wp:inline distT="0" distB="0" distL="0" distR="0" wp14:anchorId="7FB48CCC" wp14:editId="2CE4B38E">
            <wp:extent cx="5326380" cy="5486400"/>
            <wp:effectExtent l="0" t="0" r="7620" b="0"/>
            <wp:docPr id="34096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6865" t="7606" r="2597" b="5384"/>
                    <a:stretch/>
                  </pic:blipFill>
                  <pic:spPr bwMode="auto">
                    <a:xfrm>
                      <a:off x="0" y="0"/>
                      <a:ext cx="5349496" cy="5510210"/>
                    </a:xfrm>
                    <a:prstGeom prst="rect">
                      <a:avLst/>
                    </a:prstGeom>
                    <a:noFill/>
                    <a:ln>
                      <a:noFill/>
                    </a:ln>
                    <a:extLst>
                      <a:ext uri="{53640926-AAD7-44D8-BBD7-CCE9431645EC}">
                        <a14:shadowObscured xmlns:a14="http://schemas.microsoft.com/office/drawing/2010/main"/>
                      </a:ext>
                    </a:extLst>
                  </pic:spPr>
                </pic:pic>
              </a:graphicData>
            </a:graphic>
          </wp:inline>
        </w:drawing>
      </w:r>
    </w:p>
    <w:p w14:paraId="21FAA88A" w14:textId="51593783" w:rsidR="00E47783" w:rsidRPr="00195E4B" w:rsidRDefault="00E47783" w:rsidP="00E81B20">
      <w:pPr>
        <w:pBdr>
          <w:top w:val="nil"/>
          <w:left w:val="nil"/>
          <w:bottom w:val="nil"/>
          <w:right w:val="nil"/>
          <w:between w:val="nil"/>
        </w:pBdr>
        <w:spacing w:line="240" w:lineRule="auto"/>
        <w:jc w:val="center"/>
        <w:rPr>
          <w:color w:val="000000"/>
        </w:rPr>
      </w:pPr>
      <w:r>
        <w:rPr>
          <w:b/>
          <w:color w:val="000000"/>
        </w:rPr>
        <w:t>Figure 4.</w:t>
      </w:r>
      <w:r>
        <w:rPr>
          <w:color w:val="000000"/>
        </w:rPr>
        <w:t xml:space="preserve"> </w:t>
      </w:r>
      <w:r>
        <w:t>K-Means Clustering Results with Varying Numbers of PCA Components</w:t>
      </w:r>
    </w:p>
    <w:p w14:paraId="0FEEE382" w14:textId="0D0FB46E" w:rsidR="00924D9C" w:rsidRDefault="00924D9C" w:rsidP="00E81B20">
      <w:pPr>
        <w:pBdr>
          <w:top w:val="nil"/>
          <w:left w:val="nil"/>
          <w:bottom w:val="nil"/>
          <w:right w:val="nil"/>
          <w:between w:val="nil"/>
        </w:pBdr>
        <w:spacing w:line="240" w:lineRule="auto"/>
        <w:jc w:val="both"/>
        <w:rPr>
          <w:b/>
          <w:color w:val="000000"/>
        </w:rPr>
      </w:pPr>
      <w:r>
        <w:rPr>
          <w:b/>
          <w:color w:val="000000"/>
        </w:rPr>
        <w:t>3.</w:t>
      </w:r>
      <w:r w:rsidR="00195E4B">
        <w:rPr>
          <w:b/>
          <w:color w:val="000000"/>
        </w:rPr>
        <w:t>3</w:t>
      </w:r>
      <w:r>
        <w:rPr>
          <w:b/>
          <w:color w:val="000000"/>
        </w:rPr>
        <w:t>. Silhouette Scores for Different PCA Components</w:t>
      </w:r>
    </w:p>
    <w:p w14:paraId="6D129118" w14:textId="3C5AF706" w:rsidR="00776472" w:rsidRDefault="00776472" w:rsidP="009D034D">
      <w:pPr>
        <w:pBdr>
          <w:top w:val="nil"/>
          <w:left w:val="nil"/>
          <w:bottom w:val="nil"/>
          <w:right w:val="nil"/>
          <w:between w:val="nil"/>
        </w:pBdr>
        <w:spacing w:after="0" w:line="240" w:lineRule="auto"/>
        <w:ind w:firstLine="255"/>
        <w:jc w:val="both"/>
        <w:rPr>
          <w:color w:val="000000"/>
        </w:rPr>
      </w:pPr>
      <w:r w:rsidRPr="00776472">
        <w:rPr>
          <w:color w:val="000000"/>
        </w:rPr>
        <w:t xml:space="preserve">Silhouette scores are a metric used to evaluate the quality of clusters in a clustering algorithm. A high silhouette score, close to 1, indicates well-defined and distinct clusters, where data points are well-clustered within their own groups and far from other clusters. A low silhouette score, around 0, suggests overlapping clusters or points near cluster boundaries, indicating that clusters are not well-separated. A negative silhouette score, close to -1, reveals poor clustering performance, suggesting that data points may have been assigned to incorrect clusters. By </w:t>
      </w:r>
      <w:r w:rsidR="00826E7A" w:rsidRPr="00776472">
        <w:rPr>
          <w:color w:val="000000"/>
        </w:rPr>
        <w:t>analysing</w:t>
      </w:r>
      <w:r w:rsidRPr="00776472">
        <w:rPr>
          <w:color w:val="000000"/>
        </w:rPr>
        <w:t xml:space="preserve"> silhouette scores, the number of clusters can be assessed and optimized to achieve the best clustering performance.</w:t>
      </w:r>
    </w:p>
    <w:p w14:paraId="08C38823" w14:textId="64B13088" w:rsidR="00826E7A" w:rsidRDefault="00826E7A" w:rsidP="00E81B20">
      <w:pPr>
        <w:pBdr>
          <w:top w:val="nil"/>
          <w:left w:val="nil"/>
          <w:bottom w:val="nil"/>
          <w:right w:val="nil"/>
          <w:between w:val="nil"/>
        </w:pBdr>
        <w:spacing w:line="240" w:lineRule="auto"/>
        <w:ind w:firstLine="255"/>
        <w:jc w:val="both"/>
      </w:pPr>
      <w:r w:rsidRPr="00831947">
        <w:rPr>
          <w:b/>
          <w:bCs/>
          <w:color w:val="000000"/>
        </w:rPr>
        <w:t>Table 1</w:t>
      </w:r>
      <w:r>
        <w:rPr>
          <w:color w:val="000000"/>
        </w:rPr>
        <w:t xml:space="preserve"> </w:t>
      </w:r>
      <w:r>
        <w:t xml:space="preserve">shows the explained variance ratio and silhouette scores for different numbers of PCA components. It is used to evaluate the quality and consistency of the clusters formed with varying PCA components. The highest silhouette score was observed with </w:t>
      </w:r>
      <w:r w:rsidR="00686BA7">
        <w:t>two</w:t>
      </w:r>
      <w:r>
        <w:t xml:space="preserve"> PCA components, indicating well-defined clusters.</w:t>
      </w:r>
    </w:p>
    <w:p w14:paraId="44406B62" w14:textId="2F61858D" w:rsidR="009D034D" w:rsidRDefault="00826E7A" w:rsidP="00831947">
      <w:pPr>
        <w:pBdr>
          <w:top w:val="nil"/>
          <w:left w:val="nil"/>
          <w:bottom w:val="nil"/>
          <w:right w:val="nil"/>
          <w:between w:val="nil"/>
        </w:pBdr>
        <w:spacing w:line="240" w:lineRule="auto"/>
        <w:jc w:val="center"/>
        <w:rPr>
          <w:color w:val="000000"/>
        </w:rPr>
      </w:pPr>
      <w:r>
        <w:rPr>
          <w:b/>
          <w:color w:val="000000"/>
        </w:rPr>
        <w:t>Table 1.</w:t>
      </w:r>
      <w:r>
        <w:rPr>
          <w:color w:val="000000"/>
        </w:rPr>
        <w:t xml:space="preserve"> </w:t>
      </w:r>
      <w:r>
        <w:t>Explained Variance Ratio and Silhouette Scores for Different Numbers of PCA Components</w:t>
      </w:r>
      <w:r>
        <w:rPr>
          <w:color w:val="000000"/>
        </w:rP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987"/>
        <w:gridCol w:w="2487"/>
        <w:gridCol w:w="2185"/>
      </w:tblGrid>
      <w:tr w:rsidR="00826E7A" w14:paraId="69FF93E5" w14:textId="77777777" w:rsidTr="00831947">
        <w:trPr>
          <w:trHeight w:val="377"/>
          <w:jc w:val="center"/>
        </w:trPr>
        <w:tc>
          <w:tcPr>
            <w:tcW w:w="0" w:type="auto"/>
            <w:vAlign w:val="center"/>
          </w:tcPr>
          <w:p w14:paraId="78856F35" w14:textId="77777777" w:rsidR="00826E7A" w:rsidRPr="00826E7A" w:rsidRDefault="00826E7A" w:rsidP="009D034D">
            <w:pPr>
              <w:spacing w:line="240" w:lineRule="auto"/>
              <w:jc w:val="center"/>
              <w:rPr>
                <w:rFonts w:asciiTheme="minorHAnsi" w:hAnsiTheme="minorHAnsi" w:cstheme="minorHAnsi"/>
                <w:b/>
                <w:bCs/>
                <w:sz w:val="22"/>
                <w:szCs w:val="22"/>
              </w:rPr>
            </w:pPr>
            <w:r w:rsidRPr="00826E7A">
              <w:rPr>
                <w:rFonts w:asciiTheme="minorHAnsi" w:hAnsiTheme="minorHAnsi" w:cstheme="minorHAnsi"/>
                <w:b/>
                <w:bCs/>
                <w:sz w:val="22"/>
                <w:szCs w:val="22"/>
              </w:rPr>
              <w:lastRenderedPageBreak/>
              <w:t>No. of Components</w:t>
            </w:r>
          </w:p>
        </w:tc>
        <w:tc>
          <w:tcPr>
            <w:tcW w:w="0" w:type="auto"/>
            <w:vAlign w:val="center"/>
          </w:tcPr>
          <w:p w14:paraId="32083EB0" w14:textId="3BDE0E18" w:rsidR="00826E7A" w:rsidRPr="00826E7A" w:rsidRDefault="00826E7A" w:rsidP="009D034D">
            <w:pPr>
              <w:spacing w:line="240" w:lineRule="auto"/>
              <w:jc w:val="center"/>
              <w:rPr>
                <w:rFonts w:asciiTheme="minorHAnsi" w:hAnsiTheme="minorHAnsi" w:cstheme="minorHAnsi"/>
                <w:b/>
                <w:bCs/>
                <w:sz w:val="22"/>
                <w:szCs w:val="22"/>
              </w:rPr>
            </w:pPr>
            <w:r w:rsidRPr="00826E7A">
              <w:rPr>
                <w:rFonts w:asciiTheme="minorHAnsi" w:hAnsiTheme="minorHAnsi" w:cstheme="minorHAnsi"/>
                <w:b/>
                <w:bCs/>
                <w:color w:val="000000"/>
                <w:sz w:val="22"/>
                <w:szCs w:val="22"/>
              </w:rPr>
              <w:t>Explained Variance Ratio</w:t>
            </w:r>
          </w:p>
        </w:tc>
        <w:tc>
          <w:tcPr>
            <w:tcW w:w="0" w:type="auto"/>
            <w:vAlign w:val="center"/>
          </w:tcPr>
          <w:p w14:paraId="0159B84A" w14:textId="50CF7813" w:rsidR="00826E7A" w:rsidRPr="00826E7A" w:rsidRDefault="00826E7A" w:rsidP="009D034D">
            <w:pPr>
              <w:spacing w:line="240" w:lineRule="auto"/>
              <w:jc w:val="center"/>
              <w:rPr>
                <w:rFonts w:asciiTheme="minorHAnsi" w:hAnsiTheme="minorHAnsi" w:cstheme="minorHAnsi"/>
                <w:b/>
                <w:bCs/>
                <w:sz w:val="22"/>
                <w:szCs w:val="22"/>
              </w:rPr>
            </w:pPr>
            <w:r w:rsidRPr="00826E7A">
              <w:rPr>
                <w:rFonts w:asciiTheme="minorHAnsi" w:hAnsiTheme="minorHAnsi" w:cstheme="minorHAnsi"/>
                <w:b/>
                <w:bCs/>
                <w:color w:val="000000"/>
                <w:sz w:val="22"/>
                <w:szCs w:val="22"/>
              </w:rPr>
              <w:t>Silhouette Score</w:t>
            </w:r>
          </w:p>
        </w:tc>
      </w:tr>
      <w:tr w:rsidR="00826E7A" w14:paraId="06ADCADE" w14:textId="77777777" w:rsidTr="00831947">
        <w:trPr>
          <w:trHeight w:val="377"/>
          <w:jc w:val="center"/>
        </w:trPr>
        <w:tc>
          <w:tcPr>
            <w:tcW w:w="0" w:type="auto"/>
            <w:vAlign w:val="center"/>
          </w:tcPr>
          <w:p w14:paraId="0CD9AE0F"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sz w:val="21"/>
                <w:szCs w:val="21"/>
              </w:rPr>
              <w:t>2</w:t>
            </w:r>
          </w:p>
        </w:tc>
        <w:tc>
          <w:tcPr>
            <w:tcW w:w="0" w:type="auto"/>
            <w:vAlign w:val="center"/>
          </w:tcPr>
          <w:p w14:paraId="15F729AD"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color w:val="000000"/>
                <w:sz w:val="21"/>
                <w:szCs w:val="21"/>
              </w:rPr>
              <w:t>0.3172475151989326</w:t>
            </w:r>
          </w:p>
        </w:tc>
        <w:tc>
          <w:tcPr>
            <w:tcW w:w="0" w:type="auto"/>
            <w:vAlign w:val="center"/>
          </w:tcPr>
          <w:p w14:paraId="46069C7A"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color w:val="000000"/>
                <w:sz w:val="21"/>
                <w:szCs w:val="21"/>
              </w:rPr>
              <w:t>0.34227249240236507</w:t>
            </w:r>
          </w:p>
        </w:tc>
      </w:tr>
      <w:tr w:rsidR="00826E7A" w14:paraId="102718F0" w14:textId="77777777" w:rsidTr="00831947">
        <w:trPr>
          <w:trHeight w:val="377"/>
          <w:jc w:val="center"/>
        </w:trPr>
        <w:tc>
          <w:tcPr>
            <w:tcW w:w="0" w:type="auto"/>
            <w:vAlign w:val="center"/>
          </w:tcPr>
          <w:p w14:paraId="544C5241"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sz w:val="21"/>
                <w:szCs w:val="21"/>
              </w:rPr>
              <w:t>3</w:t>
            </w:r>
          </w:p>
        </w:tc>
        <w:tc>
          <w:tcPr>
            <w:tcW w:w="0" w:type="auto"/>
            <w:vAlign w:val="center"/>
          </w:tcPr>
          <w:p w14:paraId="0EFC7CE1"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color w:val="000000"/>
                <w:sz w:val="21"/>
                <w:szCs w:val="21"/>
              </w:rPr>
              <w:t>0.4305547567695816</w:t>
            </w:r>
          </w:p>
        </w:tc>
        <w:tc>
          <w:tcPr>
            <w:tcW w:w="0" w:type="auto"/>
            <w:vAlign w:val="center"/>
          </w:tcPr>
          <w:p w14:paraId="074F817C"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color w:val="000000"/>
                <w:sz w:val="21"/>
                <w:szCs w:val="21"/>
              </w:rPr>
              <w:t>0.23923108217613182</w:t>
            </w:r>
          </w:p>
        </w:tc>
      </w:tr>
      <w:tr w:rsidR="00826E7A" w14:paraId="3A95851B" w14:textId="77777777" w:rsidTr="00831947">
        <w:trPr>
          <w:trHeight w:val="377"/>
          <w:jc w:val="center"/>
        </w:trPr>
        <w:tc>
          <w:tcPr>
            <w:tcW w:w="0" w:type="auto"/>
            <w:vAlign w:val="center"/>
          </w:tcPr>
          <w:p w14:paraId="46F46D14"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sz w:val="21"/>
                <w:szCs w:val="21"/>
              </w:rPr>
              <w:t>4</w:t>
            </w:r>
          </w:p>
        </w:tc>
        <w:tc>
          <w:tcPr>
            <w:tcW w:w="0" w:type="auto"/>
            <w:vAlign w:val="center"/>
          </w:tcPr>
          <w:p w14:paraId="2A097374"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color w:val="000000"/>
                <w:sz w:val="21"/>
                <w:szCs w:val="21"/>
              </w:rPr>
              <w:t>0.5428306558463938</w:t>
            </w:r>
          </w:p>
        </w:tc>
        <w:tc>
          <w:tcPr>
            <w:tcW w:w="0" w:type="auto"/>
            <w:vAlign w:val="center"/>
          </w:tcPr>
          <w:p w14:paraId="479F0527"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color w:val="000000"/>
                <w:sz w:val="21"/>
                <w:szCs w:val="21"/>
              </w:rPr>
              <w:t>0.18124855754879893</w:t>
            </w:r>
          </w:p>
        </w:tc>
      </w:tr>
      <w:tr w:rsidR="00826E7A" w14:paraId="66F19FA9" w14:textId="77777777" w:rsidTr="00831947">
        <w:trPr>
          <w:trHeight w:val="394"/>
          <w:jc w:val="center"/>
        </w:trPr>
        <w:tc>
          <w:tcPr>
            <w:tcW w:w="0" w:type="auto"/>
            <w:vAlign w:val="center"/>
          </w:tcPr>
          <w:p w14:paraId="152031C8"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sz w:val="21"/>
                <w:szCs w:val="21"/>
              </w:rPr>
              <w:t>5</w:t>
            </w:r>
          </w:p>
        </w:tc>
        <w:tc>
          <w:tcPr>
            <w:tcW w:w="0" w:type="auto"/>
            <w:vAlign w:val="center"/>
          </w:tcPr>
          <w:p w14:paraId="0F227863"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color w:val="000000"/>
                <w:sz w:val="21"/>
                <w:szCs w:val="21"/>
              </w:rPr>
              <w:t>0.6541322634412092</w:t>
            </w:r>
          </w:p>
        </w:tc>
        <w:tc>
          <w:tcPr>
            <w:tcW w:w="0" w:type="auto"/>
            <w:vAlign w:val="center"/>
          </w:tcPr>
          <w:p w14:paraId="38712051" w14:textId="77777777" w:rsidR="00826E7A" w:rsidRPr="00826E7A" w:rsidRDefault="00826E7A" w:rsidP="009D034D">
            <w:pPr>
              <w:spacing w:line="240" w:lineRule="auto"/>
              <w:jc w:val="center"/>
              <w:rPr>
                <w:rFonts w:asciiTheme="minorHAnsi" w:hAnsiTheme="minorHAnsi" w:cstheme="minorHAnsi"/>
                <w:sz w:val="21"/>
                <w:szCs w:val="21"/>
              </w:rPr>
            </w:pPr>
            <w:r w:rsidRPr="00826E7A">
              <w:rPr>
                <w:rFonts w:asciiTheme="minorHAnsi" w:hAnsiTheme="minorHAnsi" w:cstheme="minorHAnsi"/>
                <w:color w:val="000000"/>
                <w:sz w:val="21"/>
                <w:szCs w:val="21"/>
              </w:rPr>
              <w:t>0.13861516011206404</w:t>
            </w:r>
          </w:p>
        </w:tc>
      </w:tr>
    </w:tbl>
    <w:p w14:paraId="4D8042CA" w14:textId="1216DDC1" w:rsidR="00826E7A" w:rsidRDefault="00826E7A" w:rsidP="004F7768">
      <w:pPr>
        <w:pBdr>
          <w:top w:val="nil"/>
          <w:left w:val="nil"/>
          <w:bottom w:val="nil"/>
          <w:right w:val="nil"/>
          <w:between w:val="nil"/>
        </w:pBdr>
        <w:spacing w:line="240" w:lineRule="auto"/>
        <w:rPr>
          <w:color w:val="000000"/>
        </w:rPr>
      </w:pPr>
    </w:p>
    <w:p w14:paraId="5E17DCC1" w14:textId="34F320CA" w:rsidR="004F7768" w:rsidRDefault="004F7768" w:rsidP="004F7768">
      <w:pPr>
        <w:pBdr>
          <w:top w:val="nil"/>
          <w:left w:val="nil"/>
          <w:bottom w:val="nil"/>
          <w:right w:val="nil"/>
          <w:between w:val="nil"/>
        </w:pBdr>
        <w:spacing w:line="240" w:lineRule="auto"/>
        <w:jc w:val="both"/>
        <w:rPr>
          <w:b/>
          <w:color w:val="000000"/>
        </w:rPr>
      </w:pPr>
      <w:r>
        <w:rPr>
          <w:b/>
          <w:color w:val="000000"/>
        </w:rPr>
        <w:t xml:space="preserve">3.4. </w:t>
      </w:r>
      <w:r w:rsidR="00373340">
        <w:rPr>
          <w:b/>
          <w:color w:val="000000"/>
        </w:rPr>
        <w:t>Descriptive Statistics of Clusters</w:t>
      </w:r>
    </w:p>
    <w:p w14:paraId="1B18A835" w14:textId="035323F1" w:rsidR="00373340" w:rsidRDefault="00373340" w:rsidP="00373340">
      <w:pPr>
        <w:spacing w:after="0"/>
        <w:ind w:firstLine="255"/>
        <w:jc w:val="both"/>
      </w:pPr>
      <w:r w:rsidRPr="00831947">
        <w:rPr>
          <w:b/>
          <w:color w:val="000000"/>
        </w:rPr>
        <w:t>Table 2</w:t>
      </w:r>
      <w:r>
        <w:rPr>
          <w:b/>
          <w:color w:val="000000"/>
        </w:rPr>
        <w:t xml:space="preserve"> </w:t>
      </w:r>
      <w:r>
        <w:t xml:space="preserve">provides detailed descriptive statistics for each cluster, </w:t>
      </w:r>
      <w:r w:rsidR="00686BA7">
        <w:t xml:space="preserve">specifically </w:t>
      </w:r>
      <w:r>
        <w:t>mean values for key numeric features such as Duration, Enrolled Students, Completion Rate, Price</w:t>
      </w:r>
      <w:r w:rsidR="00686BA7">
        <w:t xml:space="preserve"> and </w:t>
      </w:r>
      <w:r>
        <w:t>Rating</w:t>
      </w:r>
      <w:r w:rsidR="00686BA7">
        <w:t xml:space="preserve">. This key features values will determine the success rates of the courses for each </w:t>
      </w:r>
      <w:r w:rsidR="00D458E7">
        <w:t>cluster</w:t>
      </w:r>
      <w:r w:rsidR="00686BA7">
        <w:t xml:space="preserve"> based on its criteria.</w:t>
      </w:r>
    </w:p>
    <w:p w14:paraId="0A822E74" w14:textId="77777777" w:rsidR="00373340" w:rsidRDefault="00373340" w:rsidP="00373340">
      <w:pPr>
        <w:spacing w:after="0"/>
        <w:ind w:firstLine="255"/>
        <w:jc w:val="both"/>
      </w:pPr>
    </w:p>
    <w:p w14:paraId="1A9A905E" w14:textId="215FDD4E" w:rsidR="00373340" w:rsidRPr="00373340" w:rsidRDefault="00373340" w:rsidP="00373340">
      <w:pPr>
        <w:pBdr>
          <w:top w:val="nil"/>
          <w:left w:val="nil"/>
          <w:bottom w:val="nil"/>
          <w:right w:val="nil"/>
          <w:between w:val="nil"/>
        </w:pBdr>
        <w:spacing w:line="240" w:lineRule="auto"/>
        <w:jc w:val="center"/>
        <w:rPr>
          <w:color w:val="000000"/>
        </w:rPr>
      </w:pPr>
      <w:r>
        <w:rPr>
          <w:b/>
          <w:color w:val="000000"/>
        </w:rPr>
        <w:t>Table 2.</w:t>
      </w:r>
      <w:r>
        <w:rPr>
          <w:color w:val="000000"/>
        </w:rPr>
        <w:t xml:space="preserve"> </w:t>
      </w:r>
      <w:r>
        <w:t>Detailed Descriptive Statistics for each Cluster</w:t>
      </w:r>
      <w:r>
        <w:rPr>
          <w:color w:val="000000"/>
        </w:rPr>
        <w:t>.</w:t>
      </w:r>
    </w:p>
    <w:tbl>
      <w:tblPr>
        <w:tblStyle w:val="TableGrid"/>
        <w:tblW w:w="8861"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61"/>
        <w:gridCol w:w="1024"/>
        <w:gridCol w:w="1367"/>
        <w:gridCol w:w="1218"/>
        <w:gridCol w:w="1657"/>
        <w:gridCol w:w="1159"/>
        <w:gridCol w:w="1375"/>
      </w:tblGrid>
      <w:tr w:rsidR="00867D8E" w:rsidRPr="00765002" w14:paraId="109E8180" w14:textId="586F9637" w:rsidTr="00831947">
        <w:trPr>
          <w:trHeight w:val="1113"/>
        </w:trPr>
        <w:tc>
          <w:tcPr>
            <w:tcW w:w="1061" w:type="dxa"/>
            <w:vAlign w:val="center"/>
          </w:tcPr>
          <w:p w14:paraId="458228DA" w14:textId="231B19CF" w:rsidR="00867D8E" w:rsidRPr="005807E7" w:rsidRDefault="00867D8E" w:rsidP="00831947">
            <w:pPr>
              <w:spacing w:line="240" w:lineRule="auto"/>
              <w:jc w:val="center"/>
              <w:rPr>
                <w:rFonts w:asciiTheme="minorHAnsi" w:hAnsiTheme="minorHAnsi" w:cstheme="minorHAnsi"/>
                <w:b/>
                <w:bCs/>
                <w:sz w:val="22"/>
                <w:szCs w:val="22"/>
              </w:rPr>
            </w:pPr>
            <w:r w:rsidRPr="005807E7">
              <w:rPr>
                <w:rFonts w:asciiTheme="minorHAnsi" w:hAnsiTheme="minorHAnsi" w:cstheme="minorHAnsi"/>
                <w:b/>
                <w:bCs/>
                <w:sz w:val="22"/>
                <w:szCs w:val="22"/>
              </w:rPr>
              <w:t>Cluster</w:t>
            </w:r>
          </w:p>
        </w:tc>
        <w:tc>
          <w:tcPr>
            <w:tcW w:w="1024" w:type="dxa"/>
            <w:vAlign w:val="center"/>
          </w:tcPr>
          <w:p w14:paraId="2D661E32" w14:textId="32F6F649" w:rsidR="00867D8E" w:rsidRPr="005807E7" w:rsidRDefault="00867D8E" w:rsidP="00831947">
            <w:pPr>
              <w:spacing w:line="240" w:lineRule="auto"/>
              <w:jc w:val="center"/>
              <w:rPr>
                <w:rFonts w:asciiTheme="minorHAnsi" w:hAnsiTheme="minorHAnsi" w:cstheme="minorHAnsi"/>
                <w:b/>
                <w:bCs/>
                <w:sz w:val="22"/>
                <w:szCs w:val="22"/>
              </w:rPr>
            </w:pPr>
            <w:r w:rsidRPr="005807E7">
              <w:rPr>
                <w:rFonts w:asciiTheme="minorHAnsi" w:hAnsiTheme="minorHAnsi" w:cstheme="minorHAnsi"/>
                <w:b/>
                <w:bCs/>
                <w:sz w:val="22"/>
                <w:szCs w:val="22"/>
              </w:rPr>
              <w:t>Count</w:t>
            </w:r>
          </w:p>
        </w:tc>
        <w:tc>
          <w:tcPr>
            <w:tcW w:w="1367" w:type="dxa"/>
            <w:vAlign w:val="center"/>
          </w:tcPr>
          <w:p w14:paraId="41A12653" w14:textId="58B0EC17" w:rsidR="00867D8E" w:rsidRPr="005807E7" w:rsidRDefault="00867D8E" w:rsidP="00831947">
            <w:pPr>
              <w:spacing w:line="240" w:lineRule="auto"/>
              <w:jc w:val="center"/>
              <w:rPr>
                <w:rFonts w:asciiTheme="minorHAnsi" w:hAnsiTheme="minorHAnsi" w:cstheme="minorHAnsi"/>
                <w:b/>
                <w:bCs/>
                <w:sz w:val="22"/>
                <w:szCs w:val="22"/>
              </w:rPr>
            </w:pPr>
            <w:r w:rsidRPr="005807E7">
              <w:rPr>
                <w:rFonts w:asciiTheme="minorHAnsi" w:hAnsiTheme="minorHAnsi" w:cstheme="minorHAnsi"/>
                <w:b/>
                <w:bCs/>
                <w:sz w:val="22"/>
                <w:szCs w:val="22"/>
              </w:rPr>
              <w:t>Mean Duration (hours)</w:t>
            </w:r>
          </w:p>
        </w:tc>
        <w:tc>
          <w:tcPr>
            <w:tcW w:w="1218" w:type="dxa"/>
            <w:vAlign w:val="center"/>
          </w:tcPr>
          <w:p w14:paraId="5E4826E7" w14:textId="30A9951F" w:rsidR="00867D8E" w:rsidRPr="005807E7" w:rsidRDefault="00867D8E" w:rsidP="00831947">
            <w:pPr>
              <w:spacing w:line="240" w:lineRule="auto"/>
              <w:jc w:val="center"/>
              <w:rPr>
                <w:rFonts w:asciiTheme="minorHAnsi" w:hAnsiTheme="minorHAnsi" w:cstheme="minorHAnsi"/>
                <w:b/>
                <w:bCs/>
                <w:sz w:val="22"/>
                <w:szCs w:val="22"/>
              </w:rPr>
            </w:pPr>
            <w:r w:rsidRPr="005807E7">
              <w:rPr>
                <w:rFonts w:asciiTheme="minorHAnsi" w:hAnsiTheme="minorHAnsi" w:cstheme="minorHAnsi"/>
                <w:b/>
                <w:bCs/>
                <w:sz w:val="22"/>
                <w:szCs w:val="22"/>
              </w:rPr>
              <w:t>Mean Enrolled Students</w:t>
            </w:r>
          </w:p>
        </w:tc>
        <w:tc>
          <w:tcPr>
            <w:tcW w:w="1657" w:type="dxa"/>
            <w:vAlign w:val="center"/>
          </w:tcPr>
          <w:p w14:paraId="11094336" w14:textId="1AE308D6" w:rsidR="00867D8E" w:rsidRPr="005807E7" w:rsidRDefault="00867D8E" w:rsidP="00831947">
            <w:pPr>
              <w:spacing w:line="240" w:lineRule="auto"/>
              <w:jc w:val="center"/>
              <w:rPr>
                <w:rFonts w:asciiTheme="minorHAnsi" w:hAnsiTheme="minorHAnsi" w:cstheme="minorHAnsi"/>
                <w:b/>
                <w:bCs/>
                <w:sz w:val="22"/>
                <w:szCs w:val="22"/>
              </w:rPr>
            </w:pPr>
            <w:r w:rsidRPr="005807E7">
              <w:rPr>
                <w:rFonts w:asciiTheme="minorHAnsi" w:hAnsiTheme="minorHAnsi" w:cstheme="minorHAnsi"/>
                <w:b/>
                <w:bCs/>
                <w:sz w:val="22"/>
                <w:szCs w:val="22"/>
              </w:rPr>
              <w:t>Mean Completion Rate (%)</w:t>
            </w:r>
          </w:p>
        </w:tc>
        <w:tc>
          <w:tcPr>
            <w:tcW w:w="1159" w:type="dxa"/>
            <w:vAlign w:val="center"/>
          </w:tcPr>
          <w:p w14:paraId="2B64398C" w14:textId="54D0A033" w:rsidR="00867D8E" w:rsidRPr="005807E7" w:rsidRDefault="00867D8E" w:rsidP="00831947">
            <w:pPr>
              <w:spacing w:line="240" w:lineRule="auto"/>
              <w:jc w:val="center"/>
              <w:rPr>
                <w:rFonts w:asciiTheme="minorHAnsi" w:hAnsiTheme="minorHAnsi" w:cstheme="minorHAnsi"/>
                <w:b/>
                <w:bCs/>
                <w:sz w:val="22"/>
                <w:szCs w:val="22"/>
              </w:rPr>
            </w:pPr>
            <w:r w:rsidRPr="005807E7">
              <w:rPr>
                <w:rFonts w:asciiTheme="minorHAnsi" w:hAnsiTheme="minorHAnsi" w:cstheme="minorHAnsi"/>
                <w:b/>
                <w:bCs/>
                <w:sz w:val="22"/>
                <w:szCs w:val="22"/>
              </w:rPr>
              <w:t>Mean Price ($)</w:t>
            </w:r>
          </w:p>
        </w:tc>
        <w:tc>
          <w:tcPr>
            <w:tcW w:w="1375" w:type="dxa"/>
            <w:vAlign w:val="center"/>
          </w:tcPr>
          <w:p w14:paraId="3BFFD980" w14:textId="6147D22C" w:rsidR="00831947" w:rsidRDefault="00867D8E" w:rsidP="00831947">
            <w:pPr>
              <w:spacing w:after="0" w:line="240" w:lineRule="auto"/>
              <w:jc w:val="center"/>
              <w:rPr>
                <w:rFonts w:asciiTheme="minorHAnsi" w:hAnsiTheme="minorHAnsi" w:cstheme="minorHAnsi"/>
                <w:b/>
                <w:bCs/>
                <w:sz w:val="22"/>
                <w:szCs w:val="22"/>
              </w:rPr>
            </w:pPr>
            <w:r w:rsidRPr="005807E7">
              <w:rPr>
                <w:rFonts w:asciiTheme="minorHAnsi" w:hAnsiTheme="minorHAnsi" w:cstheme="minorHAnsi"/>
                <w:b/>
                <w:bCs/>
                <w:sz w:val="22"/>
                <w:szCs w:val="22"/>
              </w:rPr>
              <w:t>Mean Rating</w:t>
            </w:r>
          </w:p>
          <w:p w14:paraId="3F007BE9" w14:textId="4F3EEC66" w:rsidR="00867D8E" w:rsidRPr="005807E7" w:rsidRDefault="00867D8E" w:rsidP="00831947">
            <w:pPr>
              <w:spacing w:line="240" w:lineRule="auto"/>
              <w:jc w:val="center"/>
              <w:rPr>
                <w:rFonts w:asciiTheme="minorHAnsi" w:hAnsiTheme="minorHAnsi" w:cstheme="minorHAnsi"/>
                <w:b/>
                <w:bCs/>
                <w:sz w:val="22"/>
                <w:szCs w:val="22"/>
              </w:rPr>
            </w:pPr>
            <w:r w:rsidRPr="005807E7">
              <w:rPr>
                <w:rFonts w:asciiTheme="minorHAnsi" w:hAnsiTheme="minorHAnsi" w:cstheme="minorHAnsi"/>
                <w:b/>
                <w:bCs/>
                <w:sz w:val="22"/>
                <w:szCs w:val="22"/>
              </w:rPr>
              <w:t>(out of 5)</w:t>
            </w:r>
          </w:p>
        </w:tc>
      </w:tr>
      <w:tr w:rsidR="00867D8E" w:rsidRPr="00765002" w14:paraId="01B8B080" w14:textId="4F440354" w:rsidTr="00831947">
        <w:trPr>
          <w:trHeight w:val="337"/>
        </w:trPr>
        <w:tc>
          <w:tcPr>
            <w:tcW w:w="1061" w:type="dxa"/>
            <w:vAlign w:val="center"/>
          </w:tcPr>
          <w:p w14:paraId="2BDAB589" w14:textId="7D8DF8F2"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0</w:t>
            </w:r>
          </w:p>
        </w:tc>
        <w:tc>
          <w:tcPr>
            <w:tcW w:w="1024" w:type="dxa"/>
            <w:vAlign w:val="center"/>
          </w:tcPr>
          <w:p w14:paraId="00731ECB" w14:textId="39F7AD20"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2387</w:t>
            </w:r>
          </w:p>
        </w:tc>
        <w:tc>
          <w:tcPr>
            <w:tcW w:w="1367" w:type="dxa"/>
            <w:vAlign w:val="center"/>
          </w:tcPr>
          <w:p w14:paraId="5B70F2F0" w14:textId="01D07A6A"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61.15</w:t>
            </w:r>
          </w:p>
        </w:tc>
        <w:tc>
          <w:tcPr>
            <w:tcW w:w="1218" w:type="dxa"/>
            <w:vAlign w:val="center"/>
          </w:tcPr>
          <w:p w14:paraId="1724CCF0" w14:textId="0D5258CC"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3032.47</w:t>
            </w:r>
          </w:p>
        </w:tc>
        <w:tc>
          <w:tcPr>
            <w:tcW w:w="1657" w:type="dxa"/>
            <w:vAlign w:val="center"/>
          </w:tcPr>
          <w:p w14:paraId="79D6D9C4" w14:textId="4EB5954B"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62.42</w:t>
            </w:r>
          </w:p>
        </w:tc>
        <w:tc>
          <w:tcPr>
            <w:tcW w:w="1159" w:type="dxa"/>
            <w:vAlign w:val="center"/>
          </w:tcPr>
          <w:p w14:paraId="426D3874" w14:textId="0D5A4F55"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128.79</w:t>
            </w:r>
          </w:p>
        </w:tc>
        <w:tc>
          <w:tcPr>
            <w:tcW w:w="1375" w:type="dxa"/>
            <w:vAlign w:val="center"/>
          </w:tcPr>
          <w:p w14:paraId="731B848B" w14:textId="519DDDF7"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3.66</w:t>
            </w:r>
          </w:p>
        </w:tc>
      </w:tr>
      <w:tr w:rsidR="00867D8E" w:rsidRPr="00765002" w14:paraId="75423072" w14:textId="6D52B4AA" w:rsidTr="00831947">
        <w:trPr>
          <w:trHeight w:val="337"/>
        </w:trPr>
        <w:tc>
          <w:tcPr>
            <w:tcW w:w="1061" w:type="dxa"/>
            <w:vAlign w:val="center"/>
          </w:tcPr>
          <w:p w14:paraId="2557D679" w14:textId="67EFD7C9"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1</w:t>
            </w:r>
          </w:p>
        </w:tc>
        <w:tc>
          <w:tcPr>
            <w:tcW w:w="1024" w:type="dxa"/>
            <w:vAlign w:val="center"/>
          </w:tcPr>
          <w:p w14:paraId="35CBADBC" w14:textId="73F4AA71"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2340</w:t>
            </w:r>
          </w:p>
        </w:tc>
        <w:tc>
          <w:tcPr>
            <w:tcW w:w="1367" w:type="dxa"/>
            <w:vAlign w:val="center"/>
          </w:tcPr>
          <w:p w14:paraId="61D4E49B" w14:textId="6506CAA8"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49.48</w:t>
            </w:r>
          </w:p>
        </w:tc>
        <w:tc>
          <w:tcPr>
            <w:tcW w:w="1218" w:type="dxa"/>
            <w:vAlign w:val="center"/>
          </w:tcPr>
          <w:p w14:paraId="3F52E9F2" w14:textId="2BF3BB2C"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3041.12</w:t>
            </w:r>
          </w:p>
        </w:tc>
        <w:tc>
          <w:tcPr>
            <w:tcW w:w="1657" w:type="dxa"/>
            <w:vAlign w:val="center"/>
          </w:tcPr>
          <w:p w14:paraId="6AE5C85F" w14:textId="4998110B"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80.23</w:t>
            </w:r>
          </w:p>
        </w:tc>
        <w:tc>
          <w:tcPr>
            <w:tcW w:w="1159" w:type="dxa"/>
            <w:vAlign w:val="center"/>
          </w:tcPr>
          <w:p w14:paraId="0C44CE17" w14:textId="5331B46C"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83.77</w:t>
            </w:r>
          </w:p>
        </w:tc>
        <w:tc>
          <w:tcPr>
            <w:tcW w:w="1375" w:type="dxa"/>
            <w:vAlign w:val="center"/>
          </w:tcPr>
          <w:p w14:paraId="46A2F949" w14:textId="130A6D05"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4.34</w:t>
            </w:r>
          </w:p>
        </w:tc>
      </w:tr>
      <w:tr w:rsidR="00867D8E" w:rsidRPr="00765002" w14:paraId="48045BAC" w14:textId="5A772BD8" w:rsidTr="00831947">
        <w:trPr>
          <w:trHeight w:val="337"/>
        </w:trPr>
        <w:tc>
          <w:tcPr>
            <w:tcW w:w="1061" w:type="dxa"/>
            <w:vAlign w:val="center"/>
          </w:tcPr>
          <w:p w14:paraId="074977D5" w14:textId="65BB562B"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2</w:t>
            </w:r>
          </w:p>
        </w:tc>
        <w:tc>
          <w:tcPr>
            <w:tcW w:w="1024" w:type="dxa"/>
            <w:vAlign w:val="center"/>
          </w:tcPr>
          <w:p w14:paraId="2886E7F1" w14:textId="28C2CF6D"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2612</w:t>
            </w:r>
          </w:p>
        </w:tc>
        <w:tc>
          <w:tcPr>
            <w:tcW w:w="1367" w:type="dxa"/>
            <w:vAlign w:val="center"/>
          </w:tcPr>
          <w:p w14:paraId="5A7CDFEA" w14:textId="0C48AD95"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37.04</w:t>
            </w:r>
          </w:p>
        </w:tc>
        <w:tc>
          <w:tcPr>
            <w:tcW w:w="1218" w:type="dxa"/>
            <w:vAlign w:val="center"/>
          </w:tcPr>
          <w:p w14:paraId="03A70C46" w14:textId="09519040"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3019.14</w:t>
            </w:r>
          </w:p>
        </w:tc>
        <w:tc>
          <w:tcPr>
            <w:tcW w:w="1657" w:type="dxa"/>
            <w:vAlign w:val="center"/>
          </w:tcPr>
          <w:p w14:paraId="3A8E7B00" w14:textId="3CA85FF0"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75.36</w:t>
            </w:r>
          </w:p>
        </w:tc>
        <w:tc>
          <w:tcPr>
            <w:tcW w:w="1159" w:type="dxa"/>
            <w:vAlign w:val="center"/>
          </w:tcPr>
          <w:p w14:paraId="071170DE" w14:textId="08341898"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116.14</w:t>
            </w:r>
          </w:p>
        </w:tc>
        <w:tc>
          <w:tcPr>
            <w:tcW w:w="1375" w:type="dxa"/>
            <w:vAlign w:val="center"/>
          </w:tcPr>
          <w:p w14:paraId="43239B29" w14:textId="075024A9"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4.30</w:t>
            </w:r>
          </w:p>
        </w:tc>
      </w:tr>
      <w:tr w:rsidR="00867D8E" w:rsidRPr="00765002" w14:paraId="58313E0E" w14:textId="48F1DA30" w:rsidTr="00831947">
        <w:trPr>
          <w:trHeight w:val="356"/>
        </w:trPr>
        <w:tc>
          <w:tcPr>
            <w:tcW w:w="1061" w:type="dxa"/>
            <w:vAlign w:val="center"/>
          </w:tcPr>
          <w:p w14:paraId="6A3D9EE9" w14:textId="6456ACAB"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3</w:t>
            </w:r>
          </w:p>
        </w:tc>
        <w:tc>
          <w:tcPr>
            <w:tcW w:w="1024" w:type="dxa"/>
            <w:vAlign w:val="center"/>
          </w:tcPr>
          <w:p w14:paraId="59065125" w14:textId="4B665F48"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2661</w:t>
            </w:r>
          </w:p>
        </w:tc>
        <w:tc>
          <w:tcPr>
            <w:tcW w:w="1367" w:type="dxa"/>
            <w:vAlign w:val="center"/>
          </w:tcPr>
          <w:p w14:paraId="6263E5FC" w14:textId="205335B8"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74.24</w:t>
            </w:r>
          </w:p>
        </w:tc>
        <w:tc>
          <w:tcPr>
            <w:tcW w:w="1218" w:type="dxa"/>
            <w:vAlign w:val="center"/>
          </w:tcPr>
          <w:p w14:paraId="2D7AE3D1" w14:textId="52DB29AD"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2896.19</w:t>
            </w:r>
          </w:p>
        </w:tc>
        <w:tc>
          <w:tcPr>
            <w:tcW w:w="1657" w:type="dxa"/>
            <w:vAlign w:val="center"/>
          </w:tcPr>
          <w:p w14:paraId="5E8298A6" w14:textId="2ED92F81"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85.69</w:t>
            </w:r>
          </w:p>
        </w:tc>
        <w:tc>
          <w:tcPr>
            <w:tcW w:w="1159" w:type="dxa"/>
            <w:vAlign w:val="center"/>
          </w:tcPr>
          <w:p w14:paraId="5326FC55" w14:textId="6AF449F2"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137.52</w:t>
            </w:r>
          </w:p>
        </w:tc>
        <w:tc>
          <w:tcPr>
            <w:tcW w:w="1375" w:type="dxa"/>
            <w:vAlign w:val="center"/>
          </w:tcPr>
          <w:p w14:paraId="19AB3587" w14:textId="11C50F12" w:rsidR="00867D8E" w:rsidRPr="005807E7" w:rsidRDefault="00867D8E" w:rsidP="00831947">
            <w:pPr>
              <w:spacing w:line="240" w:lineRule="auto"/>
              <w:jc w:val="center"/>
              <w:rPr>
                <w:rFonts w:asciiTheme="minorHAnsi" w:hAnsiTheme="minorHAnsi" w:cstheme="minorHAnsi"/>
                <w:sz w:val="20"/>
                <w:szCs w:val="20"/>
              </w:rPr>
            </w:pPr>
            <w:r w:rsidRPr="005807E7">
              <w:rPr>
                <w:rFonts w:asciiTheme="minorHAnsi" w:hAnsiTheme="minorHAnsi" w:cstheme="minorHAnsi"/>
                <w:sz w:val="20"/>
                <w:szCs w:val="20"/>
              </w:rPr>
              <w:t>4.45</w:t>
            </w:r>
          </w:p>
        </w:tc>
      </w:tr>
    </w:tbl>
    <w:p w14:paraId="39BECB81" w14:textId="75B9CAA1" w:rsidR="00373340" w:rsidRDefault="00373340" w:rsidP="00373340">
      <w:pPr>
        <w:spacing w:after="0"/>
        <w:ind w:firstLine="255"/>
        <w:jc w:val="both"/>
      </w:pPr>
    </w:p>
    <w:p w14:paraId="739F85C3" w14:textId="4F1FCA15" w:rsidR="00373340" w:rsidRDefault="00AF40C7" w:rsidP="00831947">
      <w:pPr>
        <w:spacing w:after="0" w:line="240" w:lineRule="auto"/>
        <w:ind w:firstLine="255"/>
        <w:jc w:val="both"/>
      </w:pPr>
      <w:r>
        <w:t xml:space="preserve">Based on </w:t>
      </w:r>
      <w:r w:rsidRPr="00831947">
        <w:rPr>
          <w:b/>
          <w:bCs/>
        </w:rPr>
        <w:t>Table 2</w:t>
      </w:r>
      <w:r>
        <w:t xml:space="preserve">, the clusters show distinct groupings of courses based on their features. Cluster 1 has the highest mean rating </w:t>
      </w:r>
      <w:r w:rsidR="00831947">
        <w:t xml:space="preserve">at </w:t>
      </w:r>
      <w:r>
        <w:t xml:space="preserve">4.34 and a relatively high completion rate </w:t>
      </w:r>
      <w:r w:rsidR="00831947">
        <w:t xml:space="preserve">for </w:t>
      </w:r>
      <w:r>
        <w:t xml:space="preserve">80.23%, suggesting high-quality courses that are well-received by students. Similarly, Cluster 3 has the highest mean completion rate </w:t>
      </w:r>
      <w:r w:rsidR="00831947">
        <w:t xml:space="preserve">for </w:t>
      </w:r>
      <w:r>
        <w:t xml:space="preserve">85.69% and a high rating </w:t>
      </w:r>
      <w:r w:rsidR="00831947">
        <w:t xml:space="preserve">at </w:t>
      </w:r>
      <w:r>
        <w:t xml:space="preserve">4.45, indicating highly engaging and successful courses. In contrast, Cluster 0 has the lowest mean rating </w:t>
      </w:r>
      <w:r w:rsidR="00831947">
        <w:t xml:space="preserve">for </w:t>
      </w:r>
      <w:r>
        <w:t xml:space="preserve">3.66 and the lowest completion rate </w:t>
      </w:r>
      <w:r w:rsidR="00831947">
        <w:t xml:space="preserve">at </w:t>
      </w:r>
      <w:r>
        <w:t>62.42%, suggesting that these courses might need improvement.</w:t>
      </w:r>
    </w:p>
    <w:p w14:paraId="6AED06EB" w14:textId="42FA5A9E" w:rsidR="00867D8E" w:rsidRDefault="00AF40C7" w:rsidP="00831947">
      <w:pPr>
        <w:spacing w:after="0" w:line="240" w:lineRule="auto"/>
        <w:ind w:firstLine="255"/>
        <w:jc w:val="both"/>
      </w:pPr>
      <w:r>
        <w:t>The success criteria, defined as a completion rate of 80% or higher and a rating of 4.0 or higher, were met primarily by clusters 1 and 3. This indicates that these clusters consist of successful courses. The clustering effectively segments courses based on success and user engagement metrics.</w:t>
      </w:r>
    </w:p>
    <w:p w14:paraId="1245F22F" w14:textId="5CE5784B" w:rsidR="004F7768" w:rsidRDefault="00AF40C7" w:rsidP="005B5A2D">
      <w:pPr>
        <w:pBdr>
          <w:top w:val="nil"/>
          <w:left w:val="nil"/>
          <w:bottom w:val="nil"/>
          <w:right w:val="nil"/>
          <w:between w:val="nil"/>
        </w:pBdr>
        <w:spacing w:after="0" w:line="240" w:lineRule="auto"/>
        <w:ind w:firstLine="255"/>
        <w:jc w:val="both"/>
        <w:rPr>
          <w:color w:val="000000"/>
        </w:rPr>
      </w:pPr>
      <w:r w:rsidRPr="00AF40C7">
        <w:t>Courses in Clusters 1 and 3 are more likely to be successful and well-rated by students. This insight can help in designing and promoting future courses to match these clusters' characteristics. Conversely, clusters with lower ratings and completion rates, such as Cluster 0, can be analysed further to identify areas for improvement.</w:t>
      </w:r>
      <w:r w:rsidR="005B5A2D">
        <w:rPr>
          <w:b/>
          <w:color w:val="000000"/>
        </w:rPr>
        <w:t xml:space="preserve"> </w:t>
      </w:r>
      <w:r>
        <w:rPr>
          <w:color w:val="000000"/>
        </w:rPr>
        <w:t>By u</w:t>
      </w:r>
      <w:r w:rsidRPr="00AF40C7">
        <w:rPr>
          <w:color w:val="000000"/>
        </w:rPr>
        <w:t>sing different PCA components</w:t>
      </w:r>
      <w:r>
        <w:rPr>
          <w:color w:val="000000"/>
        </w:rPr>
        <w:t>, it</w:t>
      </w:r>
      <w:r w:rsidRPr="00AF40C7">
        <w:rPr>
          <w:color w:val="000000"/>
        </w:rPr>
        <w:t xml:space="preserve"> showed vary clustering patterns and silhouette scores, with 2 components giving the best silhouette score. This suggests that a lower-dimensional representation can effectively capture the essential variance for clustering in this dataset, thereby providing a clearer segmentation of course quality and engagement.</w:t>
      </w:r>
    </w:p>
    <w:p w14:paraId="6A44C7E2" w14:textId="77777777" w:rsidR="00D458E7" w:rsidRPr="005B5A2D" w:rsidRDefault="00D458E7" w:rsidP="005B5A2D">
      <w:pPr>
        <w:pBdr>
          <w:top w:val="nil"/>
          <w:left w:val="nil"/>
          <w:bottom w:val="nil"/>
          <w:right w:val="nil"/>
          <w:between w:val="nil"/>
        </w:pBdr>
        <w:spacing w:after="0" w:line="240" w:lineRule="auto"/>
        <w:ind w:firstLine="255"/>
        <w:jc w:val="both"/>
        <w:rPr>
          <w:b/>
          <w:color w:val="000000"/>
        </w:rPr>
      </w:pPr>
    </w:p>
    <w:p w14:paraId="1540DE65" w14:textId="77777777" w:rsidR="00703554" w:rsidRDefault="00703554">
      <w:pPr>
        <w:spacing w:after="0" w:line="240" w:lineRule="auto"/>
      </w:pPr>
    </w:p>
    <w:p w14:paraId="74A0871B" w14:textId="77777777" w:rsidR="00703554" w:rsidRDefault="00304C9F">
      <w:pPr>
        <w:pBdr>
          <w:top w:val="nil"/>
          <w:left w:val="nil"/>
          <w:bottom w:val="nil"/>
          <w:right w:val="nil"/>
          <w:between w:val="nil"/>
        </w:pBdr>
        <w:spacing w:after="0" w:line="240" w:lineRule="auto"/>
        <w:jc w:val="both"/>
        <w:rPr>
          <w:b/>
          <w:color w:val="000000"/>
        </w:rPr>
      </w:pPr>
      <w:r>
        <w:rPr>
          <w:b/>
          <w:color w:val="000000"/>
        </w:rPr>
        <w:lastRenderedPageBreak/>
        <w:t>4. CONCLUSION</w:t>
      </w:r>
    </w:p>
    <w:p w14:paraId="4D6BFC69" w14:textId="77777777" w:rsidR="00703554" w:rsidRDefault="00703554">
      <w:pPr>
        <w:spacing w:after="0" w:line="240" w:lineRule="auto"/>
        <w:jc w:val="both"/>
        <w:rPr>
          <w:b/>
        </w:rPr>
      </w:pPr>
    </w:p>
    <w:p w14:paraId="2335644A" w14:textId="70F49504" w:rsidR="00842693" w:rsidRDefault="00842693" w:rsidP="00831947">
      <w:pPr>
        <w:pBdr>
          <w:top w:val="nil"/>
          <w:left w:val="nil"/>
          <w:bottom w:val="nil"/>
          <w:right w:val="nil"/>
          <w:between w:val="nil"/>
        </w:pBdr>
        <w:spacing w:after="0" w:line="240" w:lineRule="auto"/>
        <w:ind w:firstLine="274"/>
        <w:jc w:val="both"/>
        <w:rPr>
          <w:color w:val="000000"/>
        </w:rPr>
      </w:pPr>
      <w:r>
        <w:rPr>
          <w:color w:val="000000"/>
        </w:rPr>
        <w:tab/>
      </w:r>
      <w:r w:rsidRPr="00842693">
        <w:rPr>
          <w:color w:val="000000"/>
        </w:rPr>
        <w:t xml:space="preserve">This study demonstrates the effectiveness of using </w:t>
      </w:r>
      <w:r w:rsidR="00D458E7">
        <w:rPr>
          <w:color w:val="000000"/>
        </w:rPr>
        <w:t>PCA</w:t>
      </w:r>
      <w:r w:rsidRPr="00842693">
        <w:rPr>
          <w:color w:val="000000"/>
        </w:rPr>
        <w:t xml:space="preserve"> and K-means clustering to analyse and enhance online course performance. By examining a comprehensive dataset from Kaggle, </w:t>
      </w:r>
      <w:r w:rsidR="00D458E7">
        <w:rPr>
          <w:color w:val="000000"/>
        </w:rPr>
        <w:t>the</w:t>
      </w:r>
      <w:r w:rsidRPr="00842693">
        <w:rPr>
          <w:color w:val="000000"/>
        </w:rPr>
        <w:t xml:space="preserve"> distinct clusters of courses that vary significantly in terms of duration, enrolment, completion rates, price, and ratings</w:t>
      </w:r>
      <w:r w:rsidR="00D458E7">
        <w:rPr>
          <w:color w:val="000000"/>
        </w:rPr>
        <w:t xml:space="preserve"> are identified</w:t>
      </w:r>
      <w:r w:rsidRPr="00842693">
        <w:rPr>
          <w:color w:val="000000"/>
        </w:rPr>
        <w:t>. Notably, clusters 1 and 3 emerged as the most successful, featuring the highest mean ratings and completion rates, which underscores their high engagement and quality. Conversely, Cluster 0, with its lower ratings and completion rates, highlights areas needing improvement.</w:t>
      </w:r>
      <w:r>
        <w:rPr>
          <w:color w:val="000000"/>
        </w:rPr>
        <w:t xml:space="preserve"> </w:t>
      </w:r>
      <w:r w:rsidRPr="00842693">
        <w:rPr>
          <w:color w:val="000000"/>
        </w:rPr>
        <w:t xml:space="preserve">The results of the success and user engagement metrics show that cluster 1 has the highest average value </w:t>
      </w:r>
      <w:r w:rsidR="00831947">
        <w:rPr>
          <w:color w:val="000000"/>
        </w:rPr>
        <w:t xml:space="preserve">for </w:t>
      </w:r>
      <w:r w:rsidRPr="00842693">
        <w:rPr>
          <w:color w:val="000000"/>
        </w:rPr>
        <w:t xml:space="preserve">4.34 and a relatively high completion rate </w:t>
      </w:r>
      <w:r w:rsidR="00831947">
        <w:rPr>
          <w:color w:val="000000"/>
        </w:rPr>
        <w:t xml:space="preserve">of </w:t>
      </w:r>
      <w:r w:rsidRPr="00842693">
        <w:rPr>
          <w:color w:val="000000"/>
        </w:rPr>
        <w:t xml:space="preserve">80.23%. Cluster 3 had the highest average completion rate </w:t>
      </w:r>
      <w:r w:rsidR="00831947">
        <w:rPr>
          <w:color w:val="000000"/>
        </w:rPr>
        <w:t xml:space="preserve">of </w:t>
      </w:r>
      <w:r w:rsidRPr="00842693">
        <w:rPr>
          <w:color w:val="000000"/>
        </w:rPr>
        <w:t xml:space="preserve">85.69% and high ranking </w:t>
      </w:r>
      <w:r w:rsidR="00831947">
        <w:rPr>
          <w:color w:val="000000"/>
        </w:rPr>
        <w:t xml:space="preserve">at </w:t>
      </w:r>
      <w:r w:rsidRPr="00842693">
        <w:rPr>
          <w:color w:val="000000"/>
        </w:rPr>
        <w:t xml:space="preserve">4.45. Cluster 0 had the lowest mean score </w:t>
      </w:r>
      <w:r w:rsidR="00831947">
        <w:rPr>
          <w:color w:val="000000"/>
        </w:rPr>
        <w:t xml:space="preserve">for </w:t>
      </w:r>
      <w:r w:rsidRPr="00842693">
        <w:rPr>
          <w:color w:val="000000"/>
        </w:rPr>
        <w:t xml:space="preserve">3.66 and the lowest completion rate </w:t>
      </w:r>
      <w:r w:rsidR="00831947">
        <w:rPr>
          <w:color w:val="000000"/>
        </w:rPr>
        <w:t xml:space="preserve">at </w:t>
      </w:r>
      <w:r w:rsidRPr="00842693">
        <w:rPr>
          <w:color w:val="000000"/>
        </w:rPr>
        <w:t>62.42%. The success criteria (Completion Rate &gt;= 80%, Rating &gt;= 4.0) show</w:t>
      </w:r>
      <w:r w:rsidR="00D458E7">
        <w:rPr>
          <w:color w:val="000000"/>
        </w:rPr>
        <w:t>s</w:t>
      </w:r>
      <w:r w:rsidRPr="00842693">
        <w:rPr>
          <w:color w:val="000000"/>
        </w:rPr>
        <w:t xml:space="preserve"> that cluster 1 and cluster 3 can be grouped into quality and successful courses and can help in designing and promoting courses in the future. Meanwhile, cluster 0 with a low level of completion</w:t>
      </w:r>
      <w:r w:rsidR="00D458E7">
        <w:rPr>
          <w:color w:val="000000"/>
        </w:rPr>
        <w:t xml:space="preserve"> rate</w:t>
      </w:r>
      <w:r w:rsidRPr="00842693">
        <w:rPr>
          <w:color w:val="000000"/>
        </w:rPr>
        <w:t xml:space="preserve"> is a cluster that requires improvement.</w:t>
      </w:r>
    </w:p>
    <w:p w14:paraId="53E9CEAD" w14:textId="1A2023C8" w:rsidR="00703554" w:rsidRPr="005B5A2D" w:rsidRDefault="00842693" w:rsidP="005B5A2D">
      <w:pPr>
        <w:pBdr>
          <w:top w:val="nil"/>
          <w:left w:val="nil"/>
          <w:bottom w:val="nil"/>
          <w:right w:val="nil"/>
          <w:between w:val="nil"/>
        </w:pBdr>
        <w:spacing w:line="240" w:lineRule="auto"/>
        <w:ind w:firstLine="274"/>
        <w:jc w:val="both"/>
        <w:rPr>
          <w:color w:val="000000"/>
        </w:rPr>
      </w:pPr>
      <w:r w:rsidRPr="00842693">
        <w:rPr>
          <w:color w:val="000000"/>
        </w:rPr>
        <w:t>The findings underscore the importance of key course characteristics in determining student engagement and course success. Educators and course designers can leverage these insights to refine their offerings, focusing on the attributes that correlate with higher student satisfaction and completion. This research not only contributes to the academic understanding of online education dynamics but also provides practical recommendations for enhancing the effectiveness and appeal of online courses. By addressing the critical issues of student engagement and course completion, this study paves the way for more effective online learning experiences.</w:t>
      </w:r>
    </w:p>
    <w:p w14:paraId="6C8EAEFE" w14:textId="77777777" w:rsidR="00703554" w:rsidRDefault="00304C9F">
      <w:pPr>
        <w:pBdr>
          <w:top w:val="nil"/>
          <w:left w:val="nil"/>
          <w:bottom w:val="nil"/>
          <w:right w:val="nil"/>
          <w:between w:val="nil"/>
        </w:pBdr>
        <w:spacing w:after="0" w:line="240" w:lineRule="auto"/>
        <w:jc w:val="both"/>
        <w:rPr>
          <w:b/>
          <w:color w:val="000000"/>
        </w:rPr>
      </w:pPr>
      <w:r>
        <w:rPr>
          <w:b/>
          <w:color w:val="000000"/>
        </w:rPr>
        <w:t>6. AUTHORS’ NOTE</w:t>
      </w:r>
    </w:p>
    <w:p w14:paraId="38DC40B5" w14:textId="77777777" w:rsidR="00703554" w:rsidRDefault="00304C9F">
      <w:pPr>
        <w:spacing w:after="0" w:line="240" w:lineRule="auto"/>
        <w:jc w:val="both"/>
      </w:pPr>
      <w:r>
        <w:t xml:space="preserve"> </w:t>
      </w:r>
    </w:p>
    <w:p w14:paraId="4C8605FB" w14:textId="17E9754E" w:rsidR="005B5A2D" w:rsidRPr="009A36DA" w:rsidRDefault="00304C9F" w:rsidP="009A36DA">
      <w:pPr>
        <w:pBdr>
          <w:top w:val="nil"/>
          <w:left w:val="nil"/>
          <w:bottom w:val="nil"/>
          <w:right w:val="nil"/>
          <w:between w:val="nil"/>
        </w:pBdr>
        <w:spacing w:line="240" w:lineRule="auto"/>
        <w:ind w:firstLine="274"/>
        <w:jc w:val="both"/>
        <w:rPr>
          <w:color w:val="000000"/>
        </w:rPr>
      </w:pPr>
      <w:r>
        <w:rPr>
          <w:color w:val="000000"/>
        </w:rPr>
        <w:t>The authors declare that there is no conflict of interest regarding the publication of this article. The authors confirmed that the paper was free of plagiarism.</w:t>
      </w:r>
    </w:p>
    <w:p w14:paraId="3F0B7C6B" w14:textId="77777777" w:rsidR="005B5A2D" w:rsidRDefault="005B5A2D">
      <w:pPr>
        <w:pBdr>
          <w:top w:val="nil"/>
          <w:left w:val="nil"/>
          <w:bottom w:val="nil"/>
          <w:right w:val="nil"/>
          <w:between w:val="nil"/>
        </w:pBdr>
        <w:spacing w:after="0" w:line="240" w:lineRule="auto"/>
        <w:jc w:val="both"/>
        <w:rPr>
          <w:b/>
          <w:color w:val="000000"/>
        </w:rPr>
      </w:pPr>
    </w:p>
    <w:p w14:paraId="66ADDAD2" w14:textId="4CA05C8D" w:rsidR="00703554" w:rsidRDefault="00304C9F">
      <w:pPr>
        <w:pBdr>
          <w:top w:val="nil"/>
          <w:left w:val="nil"/>
          <w:bottom w:val="nil"/>
          <w:right w:val="nil"/>
          <w:between w:val="nil"/>
        </w:pBdr>
        <w:spacing w:after="0" w:line="240" w:lineRule="auto"/>
        <w:jc w:val="both"/>
        <w:rPr>
          <w:b/>
          <w:color w:val="000000"/>
        </w:rPr>
      </w:pPr>
      <w:r>
        <w:rPr>
          <w:b/>
          <w:color w:val="000000"/>
        </w:rPr>
        <w:t>7. REFERENCES</w:t>
      </w:r>
    </w:p>
    <w:p w14:paraId="3E3F1F76" w14:textId="77777777" w:rsidR="00C91AF9" w:rsidRDefault="00C91AF9" w:rsidP="006B1293">
      <w:pPr>
        <w:pStyle w:val="EndNoteBibliography"/>
        <w:ind w:left="720" w:hanging="720"/>
        <w:rPr>
          <w:rFonts w:eastAsia="Calibri"/>
          <w:noProof w:val="0"/>
          <w:szCs w:val="24"/>
          <w:lang w:val="en-GB" w:eastAsia="en-ID"/>
        </w:rPr>
      </w:pPr>
    </w:p>
    <w:p w14:paraId="0159C095" w14:textId="7BA32E96" w:rsidR="00CC15D8" w:rsidRPr="009A36DA" w:rsidRDefault="00CC15D8" w:rsidP="009A36DA">
      <w:pPr>
        <w:pStyle w:val="EndNoteBibliography"/>
        <w:ind w:left="720" w:hanging="720"/>
        <w:jc w:val="both"/>
        <w:rPr>
          <w:rFonts w:asciiTheme="minorHAnsi" w:eastAsia="Calibri" w:hAnsiTheme="minorHAnsi" w:cstheme="minorHAnsi"/>
          <w:noProof w:val="0"/>
          <w:szCs w:val="24"/>
          <w:lang w:val="en-GB" w:eastAsia="en-ID"/>
        </w:rPr>
      </w:pPr>
      <w:r w:rsidRPr="009A36DA">
        <w:rPr>
          <w:rFonts w:asciiTheme="minorHAnsi" w:eastAsia="Calibri" w:hAnsiTheme="minorHAnsi" w:cstheme="minorHAnsi"/>
          <w:noProof w:val="0"/>
          <w:szCs w:val="24"/>
          <w:lang w:val="en-GB" w:eastAsia="en-ID"/>
        </w:rPr>
        <w:t xml:space="preserve">Das, M. (2024, July 2). Online courses usage and history dataset. Kaggle. https://www.kaggle.com/datasets/mitul1999/online-courses-usage-and-history-dataset/data </w:t>
      </w:r>
    </w:p>
    <w:p w14:paraId="3531F1BD" w14:textId="77777777" w:rsidR="00C91AF9" w:rsidRPr="009A36DA" w:rsidRDefault="00C91AF9" w:rsidP="009A36DA">
      <w:pPr>
        <w:pStyle w:val="EndNoteBibliography"/>
        <w:ind w:left="720" w:hanging="720"/>
        <w:jc w:val="both"/>
        <w:rPr>
          <w:rFonts w:asciiTheme="minorHAnsi" w:eastAsia="Times New Roman" w:hAnsiTheme="minorHAnsi" w:cstheme="minorHAnsi"/>
          <w:noProof w:val="0"/>
          <w:szCs w:val="24"/>
          <w:lang w:val="en-MY" w:eastAsia="en-MY"/>
        </w:rPr>
      </w:pPr>
      <w:proofErr w:type="spellStart"/>
      <w:r w:rsidRPr="009A36DA">
        <w:rPr>
          <w:rFonts w:asciiTheme="minorHAnsi" w:eastAsia="Times New Roman" w:hAnsiTheme="minorHAnsi" w:cstheme="minorHAnsi"/>
          <w:noProof w:val="0"/>
          <w:szCs w:val="24"/>
          <w:lang w:val="en-MY" w:eastAsia="en-MY"/>
        </w:rPr>
        <w:t>Elkabir</w:t>
      </w:r>
      <w:proofErr w:type="spellEnd"/>
      <w:r w:rsidRPr="009A36DA">
        <w:rPr>
          <w:rFonts w:asciiTheme="minorHAnsi" w:eastAsia="Times New Roman" w:hAnsiTheme="minorHAnsi" w:cstheme="minorHAnsi"/>
          <w:noProof w:val="0"/>
          <w:szCs w:val="24"/>
          <w:lang w:val="en-MY" w:eastAsia="en-MY"/>
        </w:rPr>
        <w:t xml:space="preserve">, A. (2023, September 21). What is Kaggle? how to compete in Kaggle Competitions. Built In. https://builtin.com/data-science/what-is-kaggle </w:t>
      </w:r>
    </w:p>
    <w:p w14:paraId="13DA3030" w14:textId="585DCA8A" w:rsidR="009D034D" w:rsidRPr="009A36DA" w:rsidRDefault="00F12646"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fldChar w:fldCharType="begin"/>
      </w:r>
      <w:r w:rsidRPr="009A36DA">
        <w:rPr>
          <w:rFonts w:asciiTheme="minorHAnsi" w:hAnsiTheme="minorHAnsi" w:cstheme="minorHAnsi"/>
        </w:rPr>
        <w:instrText xml:space="preserve"> ADDIN EN.REFLIST </w:instrText>
      </w:r>
      <w:r w:rsidRPr="009A36DA">
        <w:rPr>
          <w:rFonts w:asciiTheme="minorHAnsi" w:hAnsiTheme="minorHAnsi" w:cstheme="minorHAnsi"/>
        </w:rPr>
        <w:fldChar w:fldCharType="separate"/>
      </w:r>
      <w:r w:rsidR="009D034D" w:rsidRPr="009A36DA">
        <w:rPr>
          <w:rFonts w:asciiTheme="minorHAnsi" w:hAnsiTheme="minorHAnsi" w:cstheme="minorHAnsi"/>
        </w:rPr>
        <w:t xml:space="preserve">Caskurlu, S., Richardson, J. C., Maeda, Y., &amp; Kozan, K. (2021). The qualitative evidence behind the factors impacting online learning experiences as informed by the community of inquiry framework: A thematic synthesis. </w:t>
      </w:r>
      <w:r w:rsidR="009D034D" w:rsidRPr="009A36DA">
        <w:rPr>
          <w:rFonts w:asciiTheme="minorHAnsi" w:hAnsiTheme="minorHAnsi" w:cstheme="minorHAnsi"/>
          <w:i/>
        </w:rPr>
        <w:t>Computers &amp; Education, 165</w:t>
      </w:r>
      <w:r w:rsidR="009D034D" w:rsidRPr="009A36DA">
        <w:rPr>
          <w:rFonts w:asciiTheme="minorHAnsi" w:hAnsiTheme="minorHAnsi" w:cstheme="minorHAnsi"/>
        </w:rPr>
        <w:t>, 104111. doi:</w:t>
      </w:r>
      <w:hyperlink r:id="rId25" w:history="1">
        <w:r w:rsidR="009D034D" w:rsidRPr="009A36DA">
          <w:rPr>
            <w:rStyle w:val="Hyperlink"/>
            <w:rFonts w:asciiTheme="minorHAnsi" w:hAnsiTheme="minorHAnsi" w:cstheme="minorHAnsi"/>
          </w:rPr>
          <w:t>https://doi.org/10.1016/j.compedu.2020.104111</w:t>
        </w:r>
      </w:hyperlink>
    </w:p>
    <w:p w14:paraId="317E6109" w14:textId="77777777"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Castro, M. D. B., &amp; Tumibay, G. M. (2021). A literature review: efficacy of online learning courses for higher education institution using meta-analysis. </w:t>
      </w:r>
      <w:r w:rsidRPr="009A36DA">
        <w:rPr>
          <w:rFonts w:asciiTheme="minorHAnsi" w:hAnsiTheme="minorHAnsi" w:cstheme="minorHAnsi"/>
          <w:i/>
        </w:rPr>
        <w:t>Education and Information Technologies, 26</w:t>
      </w:r>
      <w:r w:rsidRPr="009A36DA">
        <w:rPr>
          <w:rFonts w:asciiTheme="minorHAnsi" w:hAnsiTheme="minorHAnsi" w:cstheme="minorHAnsi"/>
        </w:rPr>
        <w:t>(2), 1367-1385. doi:10.1007/s10639-019-10027-z</w:t>
      </w:r>
    </w:p>
    <w:p w14:paraId="103BBB08" w14:textId="77777777"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Faryadi, Q. (2019). PhD Thesis Writing Process: A Systematic Approach—How to Write Your Methodology, Results and Conclusion. </w:t>
      </w:r>
      <w:r w:rsidRPr="009A36DA">
        <w:rPr>
          <w:rFonts w:asciiTheme="minorHAnsi" w:hAnsiTheme="minorHAnsi" w:cstheme="minorHAnsi"/>
          <w:i/>
        </w:rPr>
        <w:t>Creative Education, 10</w:t>
      </w:r>
      <w:r w:rsidRPr="009A36DA">
        <w:rPr>
          <w:rFonts w:asciiTheme="minorHAnsi" w:hAnsiTheme="minorHAnsi" w:cstheme="minorHAnsi"/>
        </w:rPr>
        <w:t>, 766-783. doi:10.4236/ce.2019.104057</w:t>
      </w:r>
    </w:p>
    <w:p w14:paraId="35D930C1" w14:textId="140197E4"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lastRenderedPageBreak/>
        <w:t xml:space="preserve">Ikotun, A. M., Ezugwu, A. E., Abualigah, L., Abuhaija, B., &amp; Heming, J. (2023). K-means clustering algorithms: A comprehensive review, variants analysis, and advances in the era of big data. </w:t>
      </w:r>
      <w:r w:rsidRPr="009A36DA">
        <w:rPr>
          <w:rFonts w:asciiTheme="minorHAnsi" w:hAnsiTheme="minorHAnsi" w:cstheme="minorHAnsi"/>
          <w:i/>
        </w:rPr>
        <w:t>Information Sciences, 622</w:t>
      </w:r>
      <w:r w:rsidRPr="009A36DA">
        <w:rPr>
          <w:rFonts w:asciiTheme="minorHAnsi" w:hAnsiTheme="minorHAnsi" w:cstheme="minorHAnsi"/>
        </w:rPr>
        <w:t>, 178-210. doi:</w:t>
      </w:r>
      <w:hyperlink r:id="rId26" w:history="1">
        <w:r w:rsidRPr="009A36DA">
          <w:rPr>
            <w:rStyle w:val="Hyperlink"/>
            <w:rFonts w:asciiTheme="minorHAnsi" w:hAnsiTheme="minorHAnsi" w:cstheme="minorHAnsi"/>
          </w:rPr>
          <w:t>https://doi.org/10.1016/j.ins.2022.11.139</w:t>
        </w:r>
      </w:hyperlink>
    </w:p>
    <w:p w14:paraId="5F2DE94A" w14:textId="3B6D3135"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Khan, O., Ali, V., Parvez, M., Alhodaib, A., Yahya, Z., Yadav, A. K., &amp; Ağbulut, Ü. (2024). Exploring the performance of biodiesel-hydrogen blends with diverse nanoparticles in diesel engine: A hybrid machine learning K-means clustering approach with weighted performance metrics. </w:t>
      </w:r>
      <w:r w:rsidRPr="009A36DA">
        <w:rPr>
          <w:rFonts w:asciiTheme="minorHAnsi" w:hAnsiTheme="minorHAnsi" w:cstheme="minorHAnsi"/>
          <w:i/>
        </w:rPr>
        <w:t>International Journal of Hydrogen Energy, 78</w:t>
      </w:r>
      <w:r w:rsidRPr="009A36DA">
        <w:rPr>
          <w:rFonts w:asciiTheme="minorHAnsi" w:hAnsiTheme="minorHAnsi" w:cstheme="minorHAnsi"/>
        </w:rPr>
        <w:t>, 547-563. doi:</w:t>
      </w:r>
      <w:hyperlink r:id="rId27" w:history="1">
        <w:r w:rsidRPr="009A36DA">
          <w:rPr>
            <w:rStyle w:val="Hyperlink"/>
            <w:rFonts w:asciiTheme="minorHAnsi" w:hAnsiTheme="minorHAnsi" w:cstheme="minorHAnsi"/>
          </w:rPr>
          <w:t>https://doi.org/10.1016/j.ijhydene.2024.06.303</w:t>
        </w:r>
      </w:hyperlink>
    </w:p>
    <w:p w14:paraId="0E855C6B" w14:textId="77777777"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Maitra, M. A., &amp; Anurekha, S. (2021). A systematic review of factors influencing the effectiveness of online sessions and open educational resources on students amidst pandemic. </w:t>
      </w:r>
      <w:r w:rsidRPr="009A36DA">
        <w:rPr>
          <w:rFonts w:asciiTheme="minorHAnsi" w:hAnsiTheme="minorHAnsi" w:cstheme="minorHAnsi"/>
          <w:i/>
        </w:rPr>
        <w:t>An Asian Perspective, 6</w:t>
      </w:r>
      <w:r w:rsidRPr="009A36DA">
        <w:rPr>
          <w:rFonts w:asciiTheme="minorHAnsi" w:hAnsiTheme="minorHAnsi" w:cstheme="minorHAnsi"/>
        </w:rPr>
        <w:t xml:space="preserve">. </w:t>
      </w:r>
    </w:p>
    <w:p w14:paraId="7BBC30E1" w14:textId="77777777"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Miraftabzadeh, S. M., Colombo, C. G., Longo, M., &amp; Foiadelli, F. (2023). K-Means and Alternative Clustering Methods in Modern Power Systems. </w:t>
      </w:r>
      <w:r w:rsidRPr="009A36DA">
        <w:rPr>
          <w:rFonts w:asciiTheme="minorHAnsi" w:hAnsiTheme="minorHAnsi" w:cstheme="minorHAnsi"/>
          <w:i/>
        </w:rPr>
        <w:t>IEEE Access, 11</w:t>
      </w:r>
      <w:r w:rsidRPr="009A36DA">
        <w:rPr>
          <w:rFonts w:asciiTheme="minorHAnsi" w:hAnsiTheme="minorHAnsi" w:cstheme="minorHAnsi"/>
        </w:rPr>
        <w:t>, 119596-119633. doi:10.1109/ACCESS.2023.3327640</w:t>
      </w:r>
    </w:p>
    <w:p w14:paraId="36DF36C0" w14:textId="77777777"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Mousavian Anaraki, S. A., Haeri, A., &amp; Moslehi, F. (2021). A hybrid reciprocal model of PCA and K-means with an innovative approach of considering sub-datasets for the improvement of K-means initialization and step-by-step labeling to create clusters with high interpretability. </w:t>
      </w:r>
      <w:r w:rsidRPr="009A36DA">
        <w:rPr>
          <w:rFonts w:asciiTheme="minorHAnsi" w:hAnsiTheme="minorHAnsi" w:cstheme="minorHAnsi"/>
          <w:i/>
        </w:rPr>
        <w:t>Pattern Analysis and Applications, 24</w:t>
      </w:r>
      <w:r w:rsidRPr="009A36DA">
        <w:rPr>
          <w:rFonts w:asciiTheme="minorHAnsi" w:hAnsiTheme="minorHAnsi" w:cstheme="minorHAnsi"/>
        </w:rPr>
        <w:t>(3), 1387-1402. doi:10.1007/s10044-021-00977-x</w:t>
      </w:r>
    </w:p>
    <w:p w14:paraId="2A5DA11B" w14:textId="016C99F7"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ONAN, A. (2021). Sentiment analysis on massive open online course evaluations: A text mining and deep learning approach. </w:t>
      </w:r>
      <w:r w:rsidRPr="009A36DA">
        <w:rPr>
          <w:rFonts w:asciiTheme="minorHAnsi" w:hAnsiTheme="minorHAnsi" w:cstheme="minorHAnsi"/>
          <w:i/>
        </w:rPr>
        <w:t>Computer Applications in Engineering Education, 29</w:t>
      </w:r>
      <w:r w:rsidRPr="009A36DA">
        <w:rPr>
          <w:rFonts w:asciiTheme="minorHAnsi" w:hAnsiTheme="minorHAnsi" w:cstheme="minorHAnsi"/>
        </w:rPr>
        <w:t>(3), 572-589. doi:</w:t>
      </w:r>
      <w:hyperlink r:id="rId28" w:history="1">
        <w:r w:rsidRPr="009A36DA">
          <w:rPr>
            <w:rStyle w:val="Hyperlink"/>
            <w:rFonts w:asciiTheme="minorHAnsi" w:hAnsiTheme="minorHAnsi" w:cstheme="minorHAnsi"/>
          </w:rPr>
          <w:t>https://doi.org/10.1002/cae.22253</w:t>
        </w:r>
      </w:hyperlink>
    </w:p>
    <w:p w14:paraId="0298A685" w14:textId="77777777"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Ouyang, F., Zheng, L., &amp; Jiao, P. (2022). Artificial intelligence in online higher education: A systematic review of empirical research from 2011 to 2020. </w:t>
      </w:r>
      <w:r w:rsidRPr="009A36DA">
        <w:rPr>
          <w:rFonts w:asciiTheme="minorHAnsi" w:hAnsiTheme="minorHAnsi" w:cstheme="minorHAnsi"/>
          <w:i/>
        </w:rPr>
        <w:t>Education and Information Technologies, 27</w:t>
      </w:r>
      <w:r w:rsidRPr="009A36DA">
        <w:rPr>
          <w:rFonts w:asciiTheme="minorHAnsi" w:hAnsiTheme="minorHAnsi" w:cstheme="minorHAnsi"/>
        </w:rPr>
        <w:t>(6), 7893-7925. doi:10.1007/s10639-022-10925-9</w:t>
      </w:r>
    </w:p>
    <w:p w14:paraId="42C91AAD" w14:textId="77777777"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Qureshi, M. A., Khaskheli, A., Qureshi, J. A., Raza, S. A., &amp; Yousufi, S. Q. (2023). Factors affecting students’ learning performance through collaborative learning and engagement. </w:t>
      </w:r>
      <w:r w:rsidRPr="009A36DA">
        <w:rPr>
          <w:rFonts w:asciiTheme="minorHAnsi" w:hAnsiTheme="minorHAnsi" w:cstheme="minorHAnsi"/>
          <w:i/>
        </w:rPr>
        <w:t>Interactive Learning Environments, 31</w:t>
      </w:r>
      <w:r w:rsidRPr="009A36DA">
        <w:rPr>
          <w:rFonts w:asciiTheme="minorHAnsi" w:hAnsiTheme="minorHAnsi" w:cstheme="minorHAnsi"/>
        </w:rPr>
        <w:t>(4), 2371-2391. doi:10.1080/10494820.2021.1884886</w:t>
      </w:r>
    </w:p>
    <w:p w14:paraId="0291A449" w14:textId="2943E2DE"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Salih Hasan, B. M., &amp; Abdulazeez, A. M. (2021). A Review of Principal Component Analysis Algorithm for Dimensionality Reduction. </w:t>
      </w:r>
      <w:r w:rsidRPr="009A36DA">
        <w:rPr>
          <w:rFonts w:asciiTheme="minorHAnsi" w:hAnsiTheme="minorHAnsi" w:cstheme="minorHAnsi"/>
          <w:i/>
        </w:rPr>
        <w:t>Journal of Soft Computing and Data Mining, 2</w:t>
      </w:r>
      <w:r w:rsidRPr="009A36DA">
        <w:rPr>
          <w:rFonts w:asciiTheme="minorHAnsi" w:hAnsiTheme="minorHAnsi" w:cstheme="minorHAnsi"/>
        </w:rPr>
        <w:t xml:space="preserve">(1), 20-30. Retrieved from </w:t>
      </w:r>
      <w:hyperlink r:id="rId29" w:history="1">
        <w:r w:rsidRPr="009A36DA">
          <w:rPr>
            <w:rStyle w:val="Hyperlink"/>
            <w:rFonts w:asciiTheme="minorHAnsi" w:hAnsiTheme="minorHAnsi" w:cstheme="minorHAnsi"/>
          </w:rPr>
          <w:t>https://publisher.uthm.edu.my/ojs/index.php/jscdm/article/view/8032</w:t>
        </w:r>
      </w:hyperlink>
    </w:p>
    <w:p w14:paraId="2B52FB25" w14:textId="77777777"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Wang, C., Mirzaei, T., Xu, T., &amp; Lin, H. (2022). How learner engagement impacts non-formal online learning outcomes through value co-creation: an empirical analysis. </w:t>
      </w:r>
      <w:r w:rsidRPr="009A36DA">
        <w:rPr>
          <w:rFonts w:asciiTheme="minorHAnsi" w:hAnsiTheme="minorHAnsi" w:cstheme="minorHAnsi"/>
          <w:i/>
        </w:rPr>
        <w:t>International Journal of Educational Technology in Higher Education, 19</w:t>
      </w:r>
      <w:r w:rsidRPr="009A36DA">
        <w:rPr>
          <w:rFonts w:asciiTheme="minorHAnsi" w:hAnsiTheme="minorHAnsi" w:cstheme="minorHAnsi"/>
        </w:rPr>
        <w:t>(1), 32. doi:10.1186/s41239-022-00341-x</w:t>
      </w:r>
    </w:p>
    <w:p w14:paraId="18E7C0D4" w14:textId="77777777"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Xiaoyu, Z., &amp; Tobias, T. (2023). Exploring the Efficacy of Adaptive Learning Technologies in Online Education: A Longitudinal Analysis of Student Engagement and Performance. </w:t>
      </w:r>
      <w:r w:rsidRPr="009A36DA">
        <w:rPr>
          <w:rFonts w:asciiTheme="minorHAnsi" w:hAnsiTheme="minorHAnsi" w:cstheme="minorHAnsi"/>
          <w:i/>
        </w:rPr>
        <w:t>International Journal of Science and Engineering Applications, 12</w:t>
      </w:r>
      <w:r w:rsidRPr="009A36DA">
        <w:rPr>
          <w:rFonts w:asciiTheme="minorHAnsi" w:hAnsiTheme="minorHAnsi" w:cstheme="minorHAnsi"/>
        </w:rPr>
        <w:t xml:space="preserve">(12), 28-31. </w:t>
      </w:r>
    </w:p>
    <w:p w14:paraId="6F8DB5E0" w14:textId="7E205CDD" w:rsidR="009D034D" w:rsidRPr="009A36DA" w:rsidRDefault="009D034D" w:rsidP="009A36DA">
      <w:pPr>
        <w:pStyle w:val="EndNoteBibliography"/>
        <w:ind w:left="720" w:hanging="720"/>
        <w:jc w:val="both"/>
        <w:rPr>
          <w:rFonts w:asciiTheme="minorHAnsi" w:hAnsiTheme="minorHAnsi" w:cstheme="minorHAnsi"/>
        </w:rPr>
      </w:pPr>
      <w:r w:rsidRPr="009A36DA">
        <w:rPr>
          <w:rFonts w:asciiTheme="minorHAnsi" w:hAnsiTheme="minorHAnsi" w:cstheme="minorHAnsi"/>
        </w:rPr>
        <w:t xml:space="preserve">Zamecnik, A., Kovanovíc, V., Joksimovíc, S., Grossmann, G., Ladjal, D., Marshall, R., &amp; Pardo, A. (2023). Using online learner trace data to understand the cohesion of teams in higher education. </w:t>
      </w:r>
      <w:r w:rsidRPr="009A36DA">
        <w:rPr>
          <w:rFonts w:asciiTheme="minorHAnsi" w:hAnsiTheme="minorHAnsi" w:cstheme="minorHAnsi"/>
          <w:i/>
        </w:rPr>
        <w:t>Journal of Computer Assisted Learning, 39</w:t>
      </w:r>
      <w:r w:rsidRPr="009A36DA">
        <w:rPr>
          <w:rFonts w:asciiTheme="minorHAnsi" w:hAnsiTheme="minorHAnsi" w:cstheme="minorHAnsi"/>
        </w:rPr>
        <w:t>(6), 1733-1750. doi:</w:t>
      </w:r>
      <w:hyperlink r:id="rId30" w:history="1">
        <w:r w:rsidRPr="009A36DA">
          <w:rPr>
            <w:rStyle w:val="Hyperlink"/>
            <w:rFonts w:asciiTheme="minorHAnsi" w:hAnsiTheme="minorHAnsi" w:cstheme="minorHAnsi"/>
          </w:rPr>
          <w:t>https://doi.org/10.1111/jcal.12829</w:t>
        </w:r>
      </w:hyperlink>
    </w:p>
    <w:p w14:paraId="7AC1C38A" w14:textId="04A767D5" w:rsidR="00703554" w:rsidRDefault="009D034D" w:rsidP="009A36DA">
      <w:pPr>
        <w:pStyle w:val="EndNoteBibliography"/>
        <w:ind w:left="720" w:hanging="720"/>
        <w:jc w:val="both"/>
      </w:pPr>
      <w:r w:rsidRPr="009A36DA">
        <w:rPr>
          <w:rFonts w:asciiTheme="minorHAnsi" w:hAnsiTheme="minorHAnsi" w:cstheme="minorHAnsi"/>
        </w:rPr>
        <w:t xml:space="preserve">Zhou, J., &amp; Bhat, S. (2021). </w:t>
      </w:r>
      <w:r w:rsidRPr="009A36DA">
        <w:rPr>
          <w:rFonts w:asciiTheme="minorHAnsi" w:hAnsiTheme="minorHAnsi" w:cstheme="minorHAnsi"/>
          <w:i/>
        </w:rPr>
        <w:t>Modeling Consistency Using Engagement Patterns in Online Courses</w:t>
      </w:r>
      <w:r w:rsidRPr="009A36DA">
        <w:rPr>
          <w:rFonts w:asciiTheme="minorHAnsi" w:hAnsiTheme="minorHAnsi" w:cstheme="minorHAnsi"/>
        </w:rPr>
        <w:t xml:space="preserve">. Paper presented at the LAK21: 11th International Learning Analytics and Knowledge Conference, Irvine, CA, USA. </w:t>
      </w:r>
      <w:hyperlink r:id="rId31" w:history="1">
        <w:r w:rsidRPr="009A36DA">
          <w:rPr>
            <w:rStyle w:val="Hyperlink"/>
            <w:rFonts w:asciiTheme="minorHAnsi" w:hAnsiTheme="minorHAnsi" w:cstheme="minorHAnsi"/>
          </w:rPr>
          <w:t>https://doi.org/10.1145/3448139.3448161</w:t>
        </w:r>
      </w:hyperlink>
      <w:r w:rsidR="00F12646" w:rsidRPr="009A36DA">
        <w:rPr>
          <w:rFonts w:asciiTheme="minorHAnsi" w:hAnsiTheme="minorHAnsi" w:cstheme="minorHAnsi"/>
        </w:rPr>
        <w:fldChar w:fldCharType="end"/>
      </w:r>
    </w:p>
    <w:sectPr w:rsidR="00703554">
      <w:type w:val="continuous"/>
      <w:pgSz w:w="11906" w:h="16838"/>
      <w:pgMar w:top="1135" w:right="1440" w:bottom="1440" w:left="1440" w:header="708" w:footer="8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6DB2" w14:textId="77777777" w:rsidR="005541FC" w:rsidRDefault="005541FC">
      <w:pPr>
        <w:spacing w:after="0" w:line="240" w:lineRule="auto"/>
      </w:pPr>
      <w:r>
        <w:separator/>
      </w:r>
    </w:p>
  </w:endnote>
  <w:endnote w:type="continuationSeparator" w:id="0">
    <w:p w14:paraId="179A7D32" w14:textId="77777777" w:rsidR="005541FC" w:rsidRDefault="00554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88DD" w14:textId="77777777" w:rsidR="00703554" w:rsidRDefault="00304C9F">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FF"/>
        <w:sz w:val="20"/>
        <w:szCs w:val="20"/>
        <w:highlight w:val="white"/>
        <w:u w:val="single"/>
      </w:rPr>
    </w:pPr>
    <w:r>
      <w:rPr>
        <w:rFonts w:ascii="Times New Roman" w:eastAsia="Times New Roman" w:hAnsi="Times New Roman" w:cs="Times New Roman"/>
        <w:color w:val="666666"/>
        <w:sz w:val="20"/>
        <w:szCs w:val="20"/>
        <w:highlight w:val="white"/>
      </w:rPr>
      <w:t>DOI: </w:t>
    </w:r>
    <w:hyperlink r:id="rId1">
      <w:r>
        <w:rPr>
          <w:rFonts w:ascii="Times New Roman" w:eastAsia="Times New Roman" w:hAnsi="Times New Roman" w:cs="Times New Roman"/>
          <w:color w:val="0000FF"/>
          <w:sz w:val="20"/>
          <w:szCs w:val="20"/>
          <w:highlight w:val="white"/>
          <w:u w:val="single"/>
        </w:rPr>
        <w:t>http://dx.doi.org/10.17509/xxxx.xx</w:t>
      </w:r>
    </w:hyperlink>
    <w:r>
      <w:rPr>
        <w:rFonts w:ascii="Times New Roman" w:eastAsia="Times New Roman" w:hAnsi="Times New Roman" w:cs="Times New Roman"/>
        <w:color w:val="0000FF"/>
        <w:sz w:val="20"/>
        <w:szCs w:val="20"/>
        <w:highlight w:val="white"/>
        <w:u w:val="single"/>
      </w:rPr>
      <w:t>x</w:t>
    </w:r>
  </w:p>
  <w:p w14:paraId="19BD6AFE" w14:textId="77777777" w:rsidR="00703554" w:rsidRDefault="00304C9F">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 xml:space="preserve">p- ISSN </w:t>
    </w:r>
    <w:proofErr w:type="spellStart"/>
    <w:r>
      <w:rPr>
        <w:rFonts w:ascii="Verdana" w:eastAsia="Verdana" w:hAnsi="Verdana" w:cs="Verdana"/>
        <w:color w:val="666666"/>
        <w:sz w:val="18"/>
        <w:szCs w:val="18"/>
        <w:highlight w:val="white"/>
      </w:rPr>
      <w:t>xxxx-xxxx</w:t>
    </w:r>
    <w:proofErr w:type="spellEnd"/>
    <w:r>
      <w:rPr>
        <w:rFonts w:ascii="Times New Roman" w:eastAsia="Times New Roman" w:hAnsi="Times New Roman" w:cs="Times New Roman"/>
        <w:color w:val="666666"/>
        <w:sz w:val="20"/>
        <w:szCs w:val="20"/>
        <w:highlight w:val="white"/>
      </w:rPr>
      <w:t xml:space="preserve"> e- ISSN</w:t>
    </w:r>
    <w:r>
      <w:rPr>
        <w:rFonts w:ascii="Verdana" w:eastAsia="Verdana" w:hAnsi="Verdana" w:cs="Verdana"/>
        <w:color w:val="666666"/>
        <w:sz w:val="18"/>
        <w:szCs w:val="18"/>
        <w:highlight w:val="white"/>
      </w:rPr>
      <w:t> </w:t>
    </w:r>
    <w:r>
      <w:rPr>
        <w:rFonts w:ascii="Verdana" w:eastAsia="Verdana" w:hAnsi="Verdana" w:cs="Verdana"/>
        <w:color w:val="666666"/>
        <w:sz w:val="18"/>
        <w:szCs w:val="18"/>
      </w:rPr>
      <w:t>2723-4088</w:t>
    </w:r>
    <w:r>
      <w:rPr>
        <w:rFonts w:ascii="Times New Roman" w:eastAsia="Times New Roman" w:hAnsi="Times New Roman" w:cs="Times New Roman"/>
        <w:color w:val="666666"/>
        <w:sz w:val="20"/>
        <w:szCs w:val="20"/>
        <w:highlight w:val="whit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EA026" w14:textId="77777777" w:rsidR="00703554" w:rsidRDefault="00304C9F">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hyperlink r:id="rId1">
      <w:r>
        <w:rPr>
          <w:rFonts w:ascii="Times New Roman" w:eastAsia="Times New Roman" w:hAnsi="Times New Roman" w:cs="Times New Roman"/>
          <w:color w:val="0000FF"/>
          <w:sz w:val="20"/>
          <w:szCs w:val="20"/>
          <w:highlight w:val="white"/>
          <w:u w:val="single"/>
        </w:rPr>
        <w:t>http://dx.doi.org/10.xxxxx/ijost.v2i2</w:t>
      </w:r>
    </w:hyperlink>
  </w:p>
  <w:p w14:paraId="629289A0" w14:textId="77777777" w:rsidR="00703554" w:rsidRDefault="00304C9F">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p w14:paraId="2AB6A554" w14:textId="77777777" w:rsidR="00703554" w:rsidRDefault="007035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81ED" w14:textId="77777777" w:rsidR="00703554" w:rsidRDefault="00304C9F">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FF"/>
        <w:sz w:val="20"/>
        <w:szCs w:val="20"/>
        <w:highlight w:val="white"/>
        <w:u w:val="single"/>
      </w:rPr>
    </w:pPr>
    <w:r>
      <w:rPr>
        <w:rFonts w:ascii="Times New Roman" w:eastAsia="Times New Roman" w:hAnsi="Times New Roman" w:cs="Times New Roman"/>
        <w:color w:val="666666"/>
        <w:sz w:val="20"/>
        <w:szCs w:val="20"/>
        <w:highlight w:val="white"/>
      </w:rPr>
      <w:t>DOI: </w:t>
    </w:r>
    <w:hyperlink r:id="rId1">
      <w:r>
        <w:rPr>
          <w:rFonts w:ascii="Times New Roman" w:eastAsia="Times New Roman" w:hAnsi="Times New Roman" w:cs="Times New Roman"/>
          <w:color w:val="0000FF"/>
          <w:sz w:val="20"/>
          <w:szCs w:val="20"/>
          <w:highlight w:val="white"/>
          <w:u w:val="single"/>
        </w:rPr>
        <w:t>http://dx.doi.org/10.17509/xxxx.xx</w:t>
      </w:r>
    </w:hyperlink>
    <w:r>
      <w:rPr>
        <w:rFonts w:ascii="Times New Roman" w:eastAsia="Times New Roman" w:hAnsi="Times New Roman" w:cs="Times New Roman"/>
        <w:color w:val="0000FF"/>
        <w:sz w:val="20"/>
        <w:szCs w:val="20"/>
        <w:highlight w:val="white"/>
        <w:u w:val="single"/>
      </w:rPr>
      <w:t>x</w:t>
    </w:r>
  </w:p>
  <w:p w14:paraId="1FBC46DA" w14:textId="77777777" w:rsidR="00703554" w:rsidRDefault="00304C9F">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 xml:space="preserve">p- ISSN </w:t>
    </w:r>
    <w:proofErr w:type="spellStart"/>
    <w:r>
      <w:rPr>
        <w:rFonts w:ascii="Verdana" w:eastAsia="Verdana" w:hAnsi="Verdana" w:cs="Verdana"/>
        <w:color w:val="666666"/>
        <w:sz w:val="18"/>
        <w:szCs w:val="18"/>
        <w:highlight w:val="white"/>
      </w:rPr>
      <w:t>xxxx-xxxx</w:t>
    </w:r>
    <w:proofErr w:type="spellEnd"/>
    <w:r>
      <w:rPr>
        <w:rFonts w:ascii="Times New Roman" w:eastAsia="Times New Roman" w:hAnsi="Times New Roman" w:cs="Times New Roman"/>
        <w:color w:val="666666"/>
        <w:sz w:val="20"/>
        <w:szCs w:val="20"/>
        <w:highlight w:val="white"/>
      </w:rPr>
      <w:t xml:space="preserve"> e- ISSN</w:t>
    </w:r>
    <w:r>
      <w:rPr>
        <w:rFonts w:ascii="Verdana" w:eastAsia="Verdana" w:hAnsi="Verdana" w:cs="Verdana"/>
        <w:color w:val="666666"/>
        <w:sz w:val="18"/>
        <w:szCs w:val="18"/>
        <w:highlight w:val="white"/>
      </w:rPr>
      <w:t> </w:t>
    </w:r>
    <w:r>
      <w:rPr>
        <w:rFonts w:ascii="Verdana" w:eastAsia="Verdana" w:hAnsi="Verdana" w:cs="Verdana"/>
        <w:color w:val="666666"/>
        <w:sz w:val="18"/>
        <w:szCs w:val="18"/>
      </w:rPr>
      <w:t>2774-7891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548B" w14:textId="77777777" w:rsidR="005541FC" w:rsidRDefault="005541FC">
      <w:pPr>
        <w:spacing w:after="0" w:line="240" w:lineRule="auto"/>
      </w:pPr>
      <w:r>
        <w:separator/>
      </w:r>
    </w:p>
  </w:footnote>
  <w:footnote w:type="continuationSeparator" w:id="0">
    <w:p w14:paraId="24CE83A5" w14:textId="77777777" w:rsidR="005541FC" w:rsidRDefault="00554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8F5D" w14:textId="48F0E84C" w:rsidR="00703554" w:rsidRDefault="00031A21">
    <w:pPr>
      <w:pBdr>
        <w:top w:val="nil"/>
        <w:left w:val="nil"/>
        <w:bottom w:val="nil"/>
        <w:right w:val="nil"/>
        <w:between w:val="nil"/>
      </w:pBdr>
      <w:tabs>
        <w:tab w:val="center" w:pos="4680"/>
        <w:tab w:val="right" w:pos="9360"/>
      </w:tabs>
      <w:spacing w:after="0" w:line="240" w:lineRule="auto"/>
      <w:jc w:val="right"/>
      <w:rPr>
        <w:color w:val="000000"/>
        <w:sz w:val="20"/>
        <w:szCs w:val="20"/>
      </w:rPr>
    </w:pPr>
    <w:r>
      <w:rPr>
        <w:i/>
        <w:color w:val="000000"/>
        <w:sz w:val="20"/>
        <w:szCs w:val="20"/>
      </w:rPr>
      <w:t>Abdul Rahim et al.</w:t>
    </w:r>
    <w:r w:rsidR="00304C9F">
      <w:rPr>
        <w:i/>
        <w:color w:val="000000"/>
        <w:sz w:val="20"/>
        <w:szCs w:val="20"/>
      </w:rPr>
      <w:t xml:space="preserve">, </w:t>
    </w:r>
    <w:r>
      <w:rPr>
        <w:rFonts w:ascii="Constantia" w:eastAsia="Constantia" w:hAnsi="Constantia" w:cs="Constantia"/>
        <w:b/>
        <w:color w:val="000000"/>
        <w:sz w:val="20"/>
        <w:szCs w:val="20"/>
      </w:rPr>
      <w:t>Uncovering Success Patterns in Online Education</w:t>
    </w:r>
    <w:r w:rsidR="00437538">
      <w:rPr>
        <w:rFonts w:ascii="Constantia" w:eastAsia="Constantia" w:hAnsi="Constantia" w:cs="Constantia"/>
        <w:b/>
        <w:color w:val="000000"/>
        <w:sz w:val="20"/>
        <w:szCs w:val="20"/>
      </w:rPr>
      <w:t xml:space="preserve"> …</w:t>
    </w:r>
    <w:r w:rsidR="00304C9F">
      <w:rPr>
        <w:rFonts w:ascii="Constantia" w:eastAsia="Constantia" w:hAnsi="Constantia" w:cs="Constantia"/>
        <w:i/>
        <w:color w:val="000000"/>
        <w:sz w:val="20"/>
        <w:szCs w:val="20"/>
      </w:rPr>
      <w:t xml:space="preserve"> </w:t>
    </w:r>
    <w:r w:rsidR="00304C9F">
      <w:rPr>
        <w:color w:val="000000"/>
        <w:sz w:val="20"/>
        <w:szCs w:val="20"/>
      </w:rPr>
      <w:t xml:space="preserve">| </w:t>
    </w:r>
    <w:r w:rsidR="00304C9F">
      <w:rPr>
        <w:rFonts w:ascii="Arial Rounded" w:eastAsia="Arial Rounded" w:hAnsi="Arial Rounded" w:cs="Arial Rounded"/>
        <w:b/>
        <w:color w:val="000000"/>
        <w:sz w:val="20"/>
        <w:szCs w:val="20"/>
      </w:rPr>
      <w:fldChar w:fldCharType="begin"/>
    </w:r>
    <w:r w:rsidR="00304C9F">
      <w:rPr>
        <w:rFonts w:ascii="Arial Rounded" w:eastAsia="Arial Rounded" w:hAnsi="Arial Rounded" w:cs="Arial Rounded"/>
        <w:b/>
        <w:color w:val="000000"/>
        <w:sz w:val="20"/>
        <w:szCs w:val="20"/>
      </w:rPr>
      <w:instrText>PAGE</w:instrText>
    </w:r>
    <w:r w:rsidR="00304C9F">
      <w:rPr>
        <w:rFonts w:ascii="Arial Rounded" w:eastAsia="Arial Rounded" w:hAnsi="Arial Rounded" w:cs="Arial Rounded"/>
        <w:b/>
        <w:color w:val="000000"/>
        <w:sz w:val="20"/>
        <w:szCs w:val="20"/>
      </w:rPr>
      <w:fldChar w:fldCharType="separate"/>
    </w:r>
    <w:r w:rsidR="008235AA">
      <w:rPr>
        <w:rFonts w:ascii="Arial Rounded" w:eastAsia="Arial Rounded" w:hAnsi="Arial Rounded" w:cs="Arial Rounded"/>
        <w:b/>
        <w:noProof/>
        <w:color w:val="000000"/>
        <w:sz w:val="20"/>
        <w:szCs w:val="20"/>
      </w:rPr>
      <w:t>2</w:t>
    </w:r>
    <w:r w:rsidR="00304C9F">
      <w:rPr>
        <w:rFonts w:ascii="Arial Rounded" w:eastAsia="Arial Rounded" w:hAnsi="Arial Rounded" w:cs="Arial Rounded"/>
        <w:b/>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1D25" w14:textId="77777777" w:rsidR="00703554" w:rsidRDefault="00304C9F">
    <w:pPr>
      <w:rPr>
        <w:rFonts w:ascii="Constantia" w:eastAsia="Constantia" w:hAnsi="Constantia" w:cs="Constantia"/>
        <w:b/>
        <w:i/>
        <w:sz w:val="20"/>
        <w:szCs w:val="20"/>
      </w:rPr>
    </w:pPr>
    <w:r>
      <w:rPr>
        <w:rFonts w:ascii="Arial Rounded" w:eastAsia="Arial Rounded" w:hAnsi="Arial Rounded" w:cs="Arial Rounded"/>
        <w:b/>
        <w:sz w:val="18"/>
        <w:szCs w:val="18"/>
      </w:rPr>
      <w:fldChar w:fldCharType="begin"/>
    </w:r>
    <w:r>
      <w:rPr>
        <w:rFonts w:ascii="Arial Rounded" w:eastAsia="Arial Rounded" w:hAnsi="Arial Rounded" w:cs="Arial Rounded"/>
        <w:b/>
        <w:sz w:val="18"/>
        <w:szCs w:val="18"/>
      </w:rPr>
      <w:instrText>PAGE</w:instrText>
    </w:r>
    <w:r>
      <w:rPr>
        <w:rFonts w:ascii="Arial Rounded" w:eastAsia="Arial Rounded" w:hAnsi="Arial Rounded" w:cs="Arial Rounded"/>
        <w:b/>
        <w:sz w:val="18"/>
        <w:szCs w:val="18"/>
      </w:rPr>
      <w:fldChar w:fldCharType="separate"/>
    </w:r>
    <w:r w:rsidR="008235AA">
      <w:rPr>
        <w:rFonts w:ascii="Arial Rounded" w:eastAsia="Arial Rounded" w:hAnsi="Arial Rounded" w:cs="Arial Rounded"/>
        <w:b/>
        <w:noProof/>
        <w:sz w:val="18"/>
        <w:szCs w:val="18"/>
      </w:rPr>
      <w:t>3</w:t>
    </w:r>
    <w:r>
      <w:rPr>
        <w:rFonts w:ascii="Arial Rounded" w:eastAsia="Arial Rounded" w:hAnsi="Arial Rounded" w:cs="Arial Rounded"/>
        <w:b/>
        <w:sz w:val="18"/>
        <w:szCs w:val="18"/>
      </w:rPr>
      <w:fldChar w:fldCharType="end"/>
    </w:r>
    <w:r>
      <w:rPr>
        <w:rFonts w:ascii="Arial Rounded" w:eastAsia="Arial Rounded" w:hAnsi="Arial Rounded" w:cs="Arial Rounded"/>
        <w:b/>
        <w:sz w:val="20"/>
        <w:szCs w:val="20"/>
      </w:rPr>
      <w:t xml:space="preserve"> |</w:t>
    </w:r>
    <w:r>
      <w:rPr>
        <w:rFonts w:ascii="Arial Rounded" w:eastAsia="Arial Rounded" w:hAnsi="Arial Rounded" w:cs="Arial Rounded"/>
        <w:b/>
      </w:rPr>
      <w:t xml:space="preserve"> </w:t>
    </w:r>
    <w:r>
      <w:rPr>
        <w:rFonts w:ascii="Constantia" w:eastAsia="Constantia" w:hAnsi="Constantia" w:cs="Constantia"/>
        <w:b/>
        <w:i/>
        <w:sz w:val="18"/>
        <w:szCs w:val="18"/>
      </w:rPr>
      <w:t>Journal of Computers for Society</w:t>
    </w:r>
    <w:r>
      <w:rPr>
        <w:rFonts w:ascii="Constantia" w:eastAsia="Constantia" w:hAnsi="Constantia" w:cs="Constantia"/>
        <w:b/>
        <w:i/>
        <w:sz w:val="20"/>
        <w:szCs w:val="20"/>
      </w:rPr>
      <w:t>,</w:t>
    </w:r>
    <w:r>
      <w:rPr>
        <w:rFonts w:ascii="Constantia" w:eastAsia="Constantia" w:hAnsi="Constantia" w:cs="Constantia"/>
        <w:sz w:val="20"/>
        <w:szCs w:val="20"/>
      </w:rPr>
      <w:t xml:space="preserve"> </w:t>
    </w:r>
    <w:r>
      <w:rPr>
        <w:rFonts w:ascii="Constantia" w:eastAsia="Constantia" w:hAnsi="Constantia" w:cs="Constantia"/>
        <w:sz w:val="16"/>
        <w:szCs w:val="16"/>
      </w:rPr>
      <w:t>Volume</w:t>
    </w:r>
    <w:r>
      <w:rPr>
        <w:rFonts w:ascii="Constantia" w:eastAsia="Constantia" w:hAnsi="Constantia" w:cs="Constantia"/>
        <w:sz w:val="20"/>
        <w:szCs w:val="20"/>
      </w:rPr>
      <w:t xml:space="preserve"> x </w:t>
    </w:r>
    <w:r>
      <w:rPr>
        <w:rFonts w:ascii="Constantia" w:eastAsia="Constantia" w:hAnsi="Constantia" w:cs="Constantia"/>
        <w:sz w:val="16"/>
        <w:szCs w:val="16"/>
      </w:rPr>
      <w:t>Issue</w:t>
    </w:r>
    <w:r>
      <w:rPr>
        <w:rFonts w:ascii="Constantia" w:eastAsia="Constantia" w:hAnsi="Constantia" w:cs="Constantia"/>
        <w:sz w:val="20"/>
        <w:szCs w:val="20"/>
      </w:rPr>
      <w:t xml:space="preserve"> x, </w:t>
    </w:r>
    <w:r>
      <w:rPr>
        <w:rFonts w:ascii="Constantia" w:eastAsia="Constantia" w:hAnsi="Constantia" w:cs="Constantia"/>
        <w:sz w:val="16"/>
        <w:szCs w:val="16"/>
      </w:rPr>
      <w:t>June</w:t>
    </w:r>
    <w:r>
      <w:rPr>
        <w:rFonts w:ascii="Constantia" w:eastAsia="Constantia" w:hAnsi="Constantia" w:cs="Constantia"/>
        <w:sz w:val="20"/>
        <w:szCs w:val="20"/>
      </w:rPr>
      <w:t xml:space="preserve"> 20xx </w:t>
    </w:r>
    <w:r>
      <w:rPr>
        <w:rFonts w:ascii="Constantia" w:eastAsia="Constantia" w:hAnsi="Constantia" w:cs="Constantia"/>
        <w:sz w:val="16"/>
        <w:szCs w:val="16"/>
      </w:rPr>
      <w:t>Hal</w:t>
    </w:r>
    <w:r>
      <w:rPr>
        <w:rFonts w:ascii="Constantia" w:eastAsia="Constantia" w:hAnsi="Constantia" w:cs="Constantia"/>
        <w:sz w:val="20"/>
        <w:szCs w:val="20"/>
      </w:rPr>
      <w:t xml:space="preserve"> 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C41C5" w14:textId="77777777" w:rsidR="00703554" w:rsidRDefault="00304C9F">
    <w:pPr>
      <w:pBdr>
        <w:top w:val="nil"/>
        <w:left w:val="nil"/>
        <w:bottom w:val="nil"/>
        <w:right w:val="nil"/>
        <w:between w:val="nil"/>
      </w:pBdr>
      <w:tabs>
        <w:tab w:val="center" w:pos="4680"/>
        <w:tab w:val="right" w:pos="9360"/>
      </w:tabs>
      <w:spacing w:after="0" w:line="240" w:lineRule="auto"/>
      <w:rPr>
        <w:color w:val="FFFFFF"/>
        <w:sz w:val="20"/>
        <w:szCs w:val="20"/>
      </w:rPr>
    </w:pPr>
    <w:r>
      <w:rPr>
        <w:color w:val="FFFFFF"/>
        <w:sz w:val="20"/>
        <w:szCs w:val="20"/>
      </w:rPr>
      <w:fldChar w:fldCharType="begin"/>
    </w:r>
    <w:r>
      <w:rPr>
        <w:color w:val="FFFFFF"/>
        <w:sz w:val="20"/>
        <w:szCs w:val="20"/>
      </w:rPr>
      <w:instrText>PAGE</w:instrText>
    </w:r>
    <w:r>
      <w:rPr>
        <w:color w:val="FFFFFF"/>
        <w:sz w:val="20"/>
        <w:szCs w:val="20"/>
      </w:rPr>
      <w:fldChar w:fldCharType="separate"/>
    </w:r>
    <w:r w:rsidR="008235AA">
      <w:rPr>
        <w:noProof/>
        <w:color w:val="FFFFFF"/>
        <w:sz w:val="20"/>
        <w:szCs w:val="20"/>
      </w:rPr>
      <w:t>1</w:t>
    </w:r>
    <w:r>
      <w:rPr>
        <w:color w:val="FFFFFF"/>
        <w:sz w:val="20"/>
        <w:szCs w:val="20"/>
      </w:rPr>
      <w:fldChar w:fldCharType="end"/>
    </w:r>
  </w:p>
  <w:p w14:paraId="1B03E1E2" w14:textId="77777777" w:rsidR="00703554" w:rsidRDefault="00304C9F">
    <w:pPr>
      <w:pBdr>
        <w:top w:val="nil"/>
        <w:left w:val="nil"/>
        <w:bottom w:val="nil"/>
        <w:right w:val="nil"/>
        <w:between w:val="nil"/>
      </w:pBdr>
      <w:tabs>
        <w:tab w:val="center" w:pos="4680"/>
        <w:tab w:val="right" w:pos="9360"/>
        <w:tab w:val="left" w:pos="7797"/>
      </w:tabs>
      <w:spacing w:after="0" w:line="240" w:lineRule="auto"/>
      <w:rPr>
        <w:color w:val="000000"/>
        <w:sz w:val="20"/>
        <w:szCs w:val="20"/>
      </w:rPr>
    </w:pPr>
    <w:r>
      <w:rPr>
        <w:color w:val="000000"/>
        <w:sz w:val="20"/>
        <w:szCs w:val="20"/>
      </w:rPr>
      <w:tab/>
    </w:r>
  </w:p>
  <w:p w14:paraId="7EFD613B" w14:textId="77777777" w:rsidR="00703554" w:rsidRDefault="0070355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C7ED" w14:textId="77777777" w:rsidR="00703554" w:rsidRDefault="00304C9F">
    <w:pPr>
      <w:pBdr>
        <w:top w:val="nil"/>
        <w:left w:val="nil"/>
        <w:bottom w:val="nil"/>
        <w:right w:val="nil"/>
        <w:between w:val="nil"/>
      </w:pBdr>
      <w:tabs>
        <w:tab w:val="center" w:pos="4680"/>
        <w:tab w:val="right" w:pos="9360"/>
      </w:tabs>
      <w:spacing w:after="0" w:line="240" w:lineRule="auto"/>
      <w:rPr>
        <w:color w:val="000000"/>
        <w:sz w:val="20"/>
        <w:szCs w:val="20"/>
      </w:rPr>
    </w:pPr>
    <w:r>
      <w:rPr>
        <w:color w:val="000000"/>
        <w:sz w:val="20"/>
        <w:szCs w:val="20"/>
      </w:rPr>
      <w:fldChar w:fldCharType="begin"/>
    </w:r>
    <w:r>
      <w:rPr>
        <w:color w:val="000000"/>
        <w:sz w:val="20"/>
        <w:szCs w:val="20"/>
      </w:rPr>
      <w:instrText>PAGE</w:instrText>
    </w:r>
    <w:r w:rsidR="005541FC">
      <w:rPr>
        <w:color w:val="000000"/>
        <w:sz w:val="20"/>
        <w:szCs w:val="20"/>
      </w:rPr>
      <w:fldChar w:fldCharType="separate"/>
    </w:r>
    <w:r>
      <w:rPr>
        <w:color w:val="000000"/>
        <w:sz w:val="20"/>
        <w:szCs w:val="20"/>
      </w:rPr>
      <w:fldChar w:fldCharType="end"/>
    </w:r>
  </w:p>
  <w:p w14:paraId="631BB287" w14:textId="77777777" w:rsidR="00703554" w:rsidRDefault="00703554">
    <w:pPr>
      <w:pBdr>
        <w:top w:val="nil"/>
        <w:left w:val="nil"/>
        <w:bottom w:val="nil"/>
        <w:right w:val="nil"/>
        <w:between w:val="nil"/>
      </w:pBdr>
      <w:tabs>
        <w:tab w:val="center" w:pos="4680"/>
        <w:tab w:val="right" w:pos="9360"/>
      </w:tabs>
      <w:spacing w:after="0" w:line="240" w:lineRule="auto"/>
      <w:rPr>
        <w:color w:val="000000"/>
        <w:sz w:val="20"/>
        <w:szCs w:val="20"/>
      </w:rPr>
    </w:pPr>
  </w:p>
  <w:p w14:paraId="389CC04E" w14:textId="77777777" w:rsidR="00703554" w:rsidRDefault="007035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C7DFC"/>
    <w:multiLevelType w:val="multilevel"/>
    <w:tmpl w:val="DFB4B272"/>
    <w:lvl w:ilvl="0">
      <w:start w:val="1"/>
      <w:numFmt w:val="decimal"/>
      <w:pStyle w:val="Papersection"/>
      <w:lvlText w:val="%1."/>
      <w:lvlJc w:val="left"/>
      <w:pPr>
        <w:tabs>
          <w:tab w:val="num" w:pos="720"/>
        </w:tabs>
        <w:ind w:left="720" w:hanging="720"/>
      </w:pPr>
    </w:lvl>
    <w:lvl w:ilvl="1">
      <w:start w:val="1"/>
      <w:numFmt w:val="decimal"/>
      <w:pStyle w:val="Papersubsection"/>
      <w:lvlText w:val="%2."/>
      <w:lvlJc w:val="left"/>
      <w:pPr>
        <w:tabs>
          <w:tab w:val="num" w:pos="1440"/>
        </w:tabs>
        <w:ind w:left="1440" w:hanging="720"/>
      </w:pPr>
    </w:lvl>
    <w:lvl w:ilvl="2">
      <w:start w:val="1"/>
      <w:numFmt w:val="decimal"/>
      <w:pStyle w:val="Subsubsectio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0ar59dc55vfcevvsjvst2iaser099zevpe&quot;&gt;endnote(phd)&lt;record-ids&gt;&lt;item&gt;872&lt;/item&gt;&lt;item&gt;875&lt;/item&gt;&lt;item&gt;876&lt;/item&gt;&lt;item&gt;877&lt;/item&gt;&lt;item&gt;878&lt;/item&gt;&lt;item&gt;879&lt;/item&gt;&lt;item&gt;880&lt;/item&gt;&lt;item&gt;882&lt;/item&gt;&lt;item&gt;883&lt;/item&gt;&lt;item&gt;885&lt;/item&gt;&lt;item&gt;886&lt;/item&gt;&lt;item&gt;887&lt;/item&gt;&lt;item&gt;888&lt;/item&gt;&lt;item&gt;889&lt;/item&gt;&lt;item&gt;890&lt;/item&gt;&lt;item&gt;891&lt;/item&gt;&lt;/record-ids&gt;&lt;/item&gt;&lt;/Libraries&gt;"/>
  </w:docVars>
  <w:rsids>
    <w:rsidRoot w:val="00703554"/>
    <w:rsid w:val="00031A21"/>
    <w:rsid w:val="00065FDA"/>
    <w:rsid w:val="000C3EE0"/>
    <w:rsid w:val="001016B2"/>
    <w:rsid w:val="00195E4B"/>
    <w:rsid w:val="00274D42"/>
    <w:rsid w:val="002A2BC8"/>
    <w:rsid w:val="002E1994"/>
    <w:rsid w:val="003003AA"/>
    <w:rsid w:val="00304C9F"/>
    <w:rsid w:val="00373340"/>
    <w:rsid w:val="00424255"/>
    <w:rsid w:val="00437538"/>
    <w:rsid w:val="00462962"/>
    <w:rsid w:val="004A18B1"/>
    <w:rsid w:val="004E25F8"/>
    <w:rsid w:val="004F7768"/>
    <w:rsid w:val="00520460"/>
    <w:rsid w:val="00535FFD"/>
    <w:rsid w:val="00551652"/>
    <w:rsid w:val="005541FC"/>
    <w:rsid w:val="0056629D"/>
    <w:rsid w:val="005807E7"/>
    <w:rsid w:val="005A3A63"/>
    <w:rsid w:val="005B5A2D"/>
    <w:rsid w:val="005B697E"/>
    <w:rsid w:val="00673A21"/>
    <w:rsid w:val="00686BA7"/>
    <w:rsid w:val="006A7DF9"/>
    <w:rsid w:val="006B1293"/>
    <w:rsid w:val="00703554"/>
    <w:rsid w:val="007078CC"/>
    <w:rsid w:val="00746EA5"/>
    <w:rsid w:val="0075247C"/>
    <w:rsid w:val="00757F6A"/>
    <w:rsid w:val="00776472"/>
    <w:rsid w:val="00785093"/>
    <w:rsid w:val="007C680E"/>
    <w:rsid w:val="008038E4"/>
    <w:rsid w:val="00805201"/>
    <w:rsid w:val="008235AA"/>
    <w:rsid w:val="00826E7A"/>
    <w:rsid w:val="00827043"/>
    <w:rsid w:val="00827ACB"/>
    <w:rsid w:val="00831947"/>
    <w:rsid w:val="00842693"/>
    <w:rsid w:val="00867D8E"/>
    <w:rsid w:val="008A767B"/>
    <w:rsid w:val="008F576E"/>
    <w:rsid w:val="008F7B7A"/>
    <w:rsid w:val="00914065"/>
    <w:rsid w:val="00924D9C"/>
    <w:rsid w:val="0094185B"/>
    <w:rsid w:val="00991753"/>
    <w:rsid w:val="0099498A"/>
    <w:rsid w:val="009A36DA"/>
    <w:rsid w:val="009A4F4E"/>
    <w:rsid w:val="009D034D"/>
    <w:rsid w:val="00A22A68"/>
    <w:rsid w:val="00A31615"/>
    <w:rsid w:val="00AF40C7"/>
    <w:rsid w:val="00B11029"/>
    <w:rsid w:val="00B50B7A"/>
    <w:rsid w:val="00C25A74"/>
    <w:rsid w:val="00C91AF9"/>
    <w:rsid w:val="00CC15D8"/>
    <w:rsid w:val="00CC4833"/>
    <w:rsid w:val="00D41046"/>
    <w:rsid w:val="00D41A3F"/>
    <w:rsid w:val="00D458E7"/>
    <w:rsid w:val="00D505FF"/>
    <w:rsid w:val="00D55E84"/>
    <w:rsid w:val="00DB36E9"/>
    <w:rsid w:val="00E0235B"/>
    <w:rsid w:val="00E47783"/>
    <w:rsid w:val="00E55C99"/>
    <w:rsid w:val="00E81B20"/>
    <w:rsid w:val="00EB5B09"/>
    <w:rsid w:val="00ED01E8"/>
    <w:rsid w:val="00EE3EE0"/>
    <w:rsid w:val="00F05A52"/>
    <w:rsid w:val="00F12646"/>
    <w:rsid w:val="00F62909"/>
    <w:rsid w:val="00F73055"/>
    <w:rsid w:val="00F7680D"/>
    <w:rsid w:val="00FA240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4208B"/>
  <w15:docId w15:val="{33094D8E-ED3D-4567-94AD-000674F0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388"/>
  </w:style>
  <w:style w:type="paragraph" w:styleId="Heading1">
    <w:name w:val="heading 1"/>
    <w:basedOn w:val="Normal"/>
    <w:next w:val="Paragraph"/>
    <w:link w:val="Heading1Char"/>
    <w:uiPriority w:val="9"/>
    <w:qFormat/>
    <w:rsid w:val="008171F4"/>
    <w:pPr>
      <w:keepNext/>
      <w:spacing w:before="240" w:after="240" w:line="240" w:lineRule="auto"/>
      <w:jc w:val="center"/>
      <w:outlineLvl w:val="0"/>
    </w:pPr>
    <w:rPr>
      <w:rFonts w:eastAsia="MS Mincho"/>
      <w:b/>
      <w:caps/>
      <w:szCs w:val="20"/>
      <w:lang w:val="en-US"/>
    </w:rPr>
  </w:style>
  <w:style w:type="paragraph" w:styleId="Heading2">
    <w:name w:val="heading 2"/>
    <w:basedOn w:val="Normal"/>
    <w:next w:val="Paragraph"/>
    <w:link w:val="Heading2Char"/>
    <w:uiPriority w:val="9"/>
    <w:semiHidden/>
    <w:unhideWhenUsed/>
    <w:qFormat/>
    <w:rsid w:val="008171F4"/>
    <w:pPr>
      <w:keepNext/>
      <w:spacing w:before="240" w:after="240" w:line="240" w:lineRule="auto"/>
      <w:jc w:val="center"/>
      <w:outlineLvl w:val="1"/>
    </w:pPr>
    <w:rPr>
      <w:rFonts w:eastAsia="MS Mincho"/>
      <w:b/>
      <w:szCs w:val="20"/>
      <w:lang w:val="en-US"/>
    </w:rPr>
  </w:style>
  <w:style w:type="paragraph" w:styleId="Heading3">
    <w:name w:val="heading 3"/>
    <w:basedOn w:val="Normal"/>
    <w:next w:val="Normal"/>
    <w:link w:val="Heading3Char"/>
    <w:uiPriority w:val="9"/>
    <w:semiHidden/>
    <w:unhideWhenUsed/>
    <w:qFormat/>
    <w:rsid w:val="008171F4"/>
    <w:pPr>
      <w:keepNext/>
      <w:spacing w:before="240" w:after="60" w:line="240" w:lineRule="auto"/>
      <w:outlineLvl w:val="2"/>
    </w:pPr>
    <w:rPr>
      <w:rFonts w:ascii="Arial" w:hAnsi="Arial" w:cs="Arial"/>
      <w:b/>
      <w:bCs/>
      <w:sz w:val="26"/>
      <w:szCs w:val="26"/>
      <w:lang w:val="en-US"/>
    </w:rPr>
  </w:style>
  <w:style w:type="paragraph" w:styleId="Heading4">
    <w:name w:val="heading 4"/>
    <w:basedOn w:val="Normal"/>
    <w:next w:val="Normal"/>
    <w:link w:val="Heading4Char"/>
    <w:uiPriority w:val="9"/>
    <w:semiHidden/>
    <w:unhideWhenUsed/>
    <w:qFormat/>
    <w:rsid w:val="008D462E"/>
    <w:pPr>
      <w:keepNext/>
      <w:autoSpaceDE w:val="0"/>
      <w:autoSpaceDN w:val="0"/>
      <w:spacing w:before="240" w:after="60" w:line="240" w:lineRule="auto"/>
      <w:ind w:left="1152" w:hanging="720"/>
      <w:outlineLvl w:val="3"/>
    </w:pPr>
    <w:rPr>
      <w:rFonts w:ascii="Times New Roman" w:eastAsia="Times New Roman" w:hAnsi="Times New Roman"/>
      <w:i/>
      <w:iCs/>
      <w:sz w:val="18"/>
      <w:szCs w:val="18"/>
      <w:lang w:val="en-US"/>
    </w:rPr>
  </w:style>
  <w:style w:type="paragraph" w:styleId="Heading5">
    <w:name w:val="heading 5"/>
    <w:basedOn w:val="Normal"/>
    <w:next w:val="Normal"/>
    <w:link w:val="Heading5Char"/>
    <w:uiPriority w:val="9"/>
    <w:semiHidden/>
    <w:unhideWhenUsed/>
    <w:qFormat/>
    <w:rsid w:val="008D462E"/>
    <w:pPr>
      <w:autoSpaceDE w:val="0"/>
      <w:autoSpaceDN w:val="0"/>
      <w:spacing w:before="240" w:after="60" w:line="240" w:lineRule="auto"/>
      <w:ind w:left="1872" w:hanging="720"/>
      <w:outlineLvl w:val="4"/>
    </w:pPr>
    <w:rPr>
      <w:rFonts w:ascii="Times New Roman" w:eastAsia="Times New Roman" w:hAnsi="Times New Roman"/>
      <w:sz w:val="18"/>
      <w:szCs w:val="18"/>
      <w:lang w:val="en-US"/>
    </w:rPr>
  </w:style>
  <w:style w:type="paragraph" w:styleId="Heading6">
    <w:name w:val="heading 6"/>
    <w:basedOn w:val="Normal"/>
    <w:next w:val="Normal"/>
    <w:link w:val="Heading6Char"/>
    <w:uiPriority w:val="9"/>
    <w:semiHidden/>
    <w:unhideWhenUsed/>
    <w:qFormat/>
    <w:rsid w:val="008D462E"/>
    <w:pPr>
      <w:autoSpaceDE w:val="0"/>
      <w:autoSpaceDN w:val="0"/>
      <w:spacing w:before="240" w:after="60" w:line="240" w:lineRule="auto"/>
      <w:ind w:left="2592" w:hanging="720"/>
      <w:outlineLvl w:val="5"/>
    </w:pPr>
    <w:rPr>
      <w:rFonts w:ascii="Times New Roman" w:eastAsia="Times New Roman" w:hAnsi="Times New Roman"/>
      <w:i/>
      <w:iCs/>
      <w:sz w:val="16"/>
      <w:szCs w:val="16"/>
      <w:lang w:val="en-US"/>
    </w:rPr>
  </w:style>
  <w:style w:type="paragraph" w:styleId="Heading7">
    <w:name w:val="heading 7"/>
    <w:basedOn w:val="Normal"/>
    <w:next w:val="Normal"/>
    <w:link w:val="Heading7Char"/>
    <w:rsid w:val="008D462E"/>
    <w:pPr>
      <w:autoSpaceDE w:val="0"/>
      <w:autoSpaceDN w:val="0"/>
      <w:spacing w:before="240" w:after="60" w:line="240" w:lineRule="auto"/>
      <w:ind w:left="3312" w:hanging="720"/>
      <w:outlineLvl w:val="6"/>
    </w:pPr>
    <w:rPr>
      <w:rFonts w:ascii="Times New Roman" w:eastAsia="Times New Roman" w:hAnsi="Times New Roman"/>
      <w:sz w:val="16"/>
      <w:szCs w:val="16"/>
      <w:lang w:val="en-US"/>
    </w:rPr>
  </w:style>
  <w:style w:type="paragraph" w:styleId="Heading8">
    <w:name w:val="heading 8"/>
    <w:basedOn w:val="Normal"/>
    <w:next w:val="Normal"/>
    <w:link w:val="Heading8Char"/>
    <w:rsid w:val="008D462E"/>
    <w:pPr>
      <w:autoSpaceDE w:val="0"/>
      <w:autoSpaceDN w:val="0"/>
      <w:spacing w:before="240" w:after="60" w:line="240" w:lineRule="auto"/>
      <w:ind w:left="4032" w:hanging="720"/>
      <w:outlineLvl w:val="7"/>
    </w:pPr>
    <w:rPr>
      <w:rFonts w:ascii="Times New Roman" w:eastAsia="Times New Roman" w:hAnsi="Times New Roman"/>
      <w:i/>
      <w:iCs/>
      <w:sz w:val="16"/>
      <w:szCs w:val="16"/>
      <w:lang w:val="en-US"/>
    </w:rPr>
  </w:style>
  <w:style w:type="paragraph" w:styleId="Heading9">
    <w:name w:val="heading 9"/>
    <w:basedOn w:val="Normal"/>
    <w:next w:val="Normal"/>
    <w:link w:val="Heading9Char"/>
    <w:rsid w:val="008D462E"/>
    <w:pPr>
      <w:autoSpaceDE w:val="0"/>
      <w:autoSpaceDN w:val="0"/>
      <w:spacing w:before="240" w:after="60" w:line="240" w:lineRule="auto"/>
      <w:ind w:left="4752" w:hanging="720"/>
      <w:outlineLvl w:val="8"/>
    </w:pPr>
    <w:rPr>
      <w:rFonts w:ascii="Times New Roman" w:eastAsia="Times New Roman" w:hAnsi="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B2C67"/>
    <w:pPr>
      <w:keepNext/>
      <w:keepLines/>
      <w:jc w:val="center"/>
    </w:pPr>
    <w:rPr>
      <w:rFonts w:ascii="Constantia" w:hAnsi="Constantia"/>
      <w:sz w:val="32"/>
      <w:szCs w:val="72"/>
    </w:rPr>
  </w:style>
  <w:style w:type="paragraph" w:customStyle="1" w:styleId="Paragraph">
    <w:name w:val="Paragraph"/>
    <w:basedOn w:val="Normal"/>
    <w:rsid w:val="008171F4"/>
    <w:pPr>
      <w:spacing w:after="0" w:line="240" w:lineRule="auto"/>
      <w:ind w:firstLine="284"/>
      <w:jc w:val="both"/>
    </w:pPr>
    <w:rPr>
      <w:rFonts w:ascii="Times New Roman" w:eastAsia="MS Mincho" w:hAnsi="Times New Roman"/>
      <w:sz w:val="20"/>
      <w:szCs w:val="20"/>
      <w:lang w:val="en-US"/>
    </w:rPr>
  </w:style>
  <w:style w:type="character" w:customStyle="1" w:styleId="Heading1Char">
    <w:name w:val="Heading 1 Char"/>
    <w:link w:val="Heading1"/>
    <w:uiPriority w:val="9"/>
    <w:rsid w:val="008171F4"/>
    <w:rPr>
      <w:rFonts w:eastAsia="MS Mincho"/>
      <w:b/>
      <w:caps/>
      <w:sz w:val="24"/>
      <w:lang w:val="en-US" w:eastAsia="en-US" w:bidi="ar-SA"/>
    </w:rPr>
  </w:style>
  <w:style w:type="character" w:customStyle="1" w:styleId="Heading2Char">
    <w:name w:val="Heading 2 Char"/>
    <w:link w:val="Heading2"/>
    <w:rsid w:val="008171F4"/>
    <w:rPr>
      <w:rFonts w:eastAsia="MS Mincho"/>
      <w:b/>
      <w:sz w:val="24"/>
      <w:lang w:val="en-US" w:eastAsia="en-US" w:bidi="ar-SA"/>
    </w:rPr>
  </w:style>
  <w:style w:type="character" w:customStyle="1" w:styleId="Heading3Char">
    <w:name w:val="Heading 3 Char"/>
    <w:link w:val="Heading3"/>
    <w:rsid w:val="008171F4"/>
    <w:rPr>
      <w:rFonts w:ascii="Arial" w:hAnsi="Arial" w:cs="Arial"/>
      <w:b/>
      <w:bCs/>
      <w:sz w:val="26"/>
      <w:szCs w:val="26"/>
      <w:lang w:val="en-US" w:eastAsia="en-US" w:bidi="ar-SA"/>
    </w:rPr>
  </w:style>
  <w:style w:type="character" w:customStyle="1" w:styleId="hps">
    <w:name w:val="hps"/>
    <w:rsid w:val="00217622"/>
  </w:style>
  <w:style w:type="character" w:styleId="Hyperlink">
    <w:name w:val="Hyperlink"/>
    <w:rsid w:val="00217622"/>
    <w:rPr>
      <w:color w:val="0000FF"/>
      <w:u w:val="single"/>
    </w:rPr>
  </w:style>
  <w:style w:type="paragraph" w:styleId="Header">
    <w:name w:val="header"/>
    <w:basedOn w:val="Normal"/>
    <w:link w:val="HeaderChar"/>
    <w:uiPriority w:val="99"/>
    <w:unhideWhenUsed/>
    <w:rsid w:val="00217622"/>
    <w:pPr>
      <w:tabs>
        <w:tab w:val="center" w:pos="4680"/>
        <w:tab w:val="right" w:pos="9360"/>
      </w:tabs>
      <w:spacing w:after="0" w:line="240" w:lineRule="auto"/>
    </w:pPr>
    <w:rPr>
      <w:rFonts w:eastAsia="MS Mincho"/>
      <w:sz w:val="20"/>
      <w:szCs w:val="20"/>
      <w:lang w:val="x-none" w:eastAsia="ja-JP"/>
    </w:rPr>
  </w:style>
  <w:style w:type="character" w:customStyle="1" w:styleId="HeaderChar">
    <w:name w:val="Header Char"/>
    <w:link w:val="Header"/>
    <w:uiPriority w:val="99"/>
    <w:rsid w:val="00217622"/>
    <w:rPr>
      <w:rFonts w:ascii="Calibri" w:eastAsia="MS Mincho" w:hAnsi="Calibri" w:cs="Times New Roman"/>
      <w:lang w:eastAsia="ja-JP"/>
    </w:rPr>
  </w:style>
  <w:style w:type="paragraph" w:styleId="Footer">
    <w:name w:val="footer"/>
    <w:basedOn w:val="Normal"/>
    <w:link w:val="FooterChar"/>
    <w:unhideWhenUsed/>
    <w:rsid w:val="00217622"/>
    <w:pPr>
      <w:tabs>
        <w:tab w:val="center" w:pos="4513"/>
        <w:tab w:val="right" w:pos="9026"/>
      </w:tabs>
      <w:spacing w:after="0" w:line="240" w:lineRule="auto"/>
    </w:pPr>
    <w:rPr>
      <w:sz w:val="20"/>
      <w:szCs w:val="20"/>
      <w:lang w:eastAsia="x-none"/>
    </w:rPr>
  </w:style>
  <w:style w:type="character" w:customStyle="1" w:styleId="FooterChar">
    <w:name w:val="Footer Char"/>
    <w:link w:val="Footer"/>
    <w:rsid w:val="00217622"/>
    <w:rPr>
      <w:rFonts w:ascii="Calibri" w:eastAsia="Calibri" w:hAnsi="Calibri" w:cs="Times New Roman"/>
      <w:lang w:val="id-ID"/>
    </w:rPr>
  </w:style>
  <w:style w:type="paragraph" w:customStyle="1" w:styleId="1JUDULJOURNAL">
    <w:name w:val="1JUDUL JOURNAL"/>
    <w:basedOn w:val="Normal"/>
    <w:link w:val="1JUDULJOURNALChar"/>
    <w:rsid w:val="00217622"/>
    <w:pPr>
      <w:autoSpaceDE w:val="0"/>
      <w:autoSpaceDN w:val="0"/>
      <w:adjustRightInd w:val="0"/>
      <w:spacing w:after="0" w:line="276" w:lineRule="auto"/>
      <w:jc w:val="center"/>
    </w:pPr>
    <w:rPr>
      <w:sz w:val="36"/>
      <w:szCs w:val="36"/>
      <w:lang w:eastAsia="x-none"/>
    </w:rPr>
  </w:style>
  <w:style w:type="character" w:customStyle="1" w:styleId="1JUDULJOURNALChar">
    <w:name w:val="1JUDUL JOURNAL Char"/>
    <w:link w:val="1JUDULJOURNAL"/>
    <w:rsid w:val="00217622"/>
    <w:rPr>
      <w:rFonts w:ascii="Calibri" w:eastAsia="Calibri" w:hAnsi="Calibri" w:cs="Times New Roman"/>
      <w:sz w:val="36"/>
      <w:szCs w:val="36"/>
      <w:lang w:val="id-ID"/>
    </w:rPr>
  </w:style>
  <w:style w:type="paragraph" w:customStyle="1" w:styleId="1ABSTRAK">
    <w:name w:val="1ABSTRAK"/>
    <w:basedOn w:val="Normal"/>
    <w:link w:val="1ABSTRAKChar"/>
    <w:rsid w:val="00217622"/>
    <w:pPr>
      <w:spacing w:after="0" w:line="240" w:lineRule="auto"/>
      <w:jc w:val="both"/>
    </w:pPr>
    <w:rPr>
      <w:szCs w:val="20"/>
      <w:lang w:eastAsia="x-none"/>
    </w:rPr>
  </w:style>
  <w:style w:type="character" w:customStyle="1" w:styleId="1ABSTRAKChar">
    <w:name w:val="1ABSTRAK Char"/>
    <w:link w:val="1ABSTRAK"/>
    <w:rsid w:val="00217622"/>
    <w:rPr>
      <w:rFonts w:ascii="Calibri" w:eastAsia="Calibri" w:hAnsi="Calibri" w:cs="Times New Roman"/>
      <w:sz w:val="24"/>
      <w:lang w:val="id-ID"/>
    </w:rPr>
  </w:style>
  <w:style w:type="paragraph" w:customStyle="1" w:styleId="1SUBJUDUL">
    <w:name w:val="1SUBJUDUL"/>
    <w:basedOn w:val="Normal"/>
    <w:link w:val="1SUBJUDULChar"/>
    <w:rsid w:val="00217622"/>
    <w:pPr>
      <w:spacing w:line="240" w:lineRule="auto"/>
      <w:jc w:val="both"/>
    </w:pPr>
    <w:rPr>
      <w:b/>
      <w:caps/>
      <w:szCs w:val="20"/>
      <w:lang w:eastAsia="x-none"/>
    </w:rPr>
  </w:style>
  <w:style w:type="character" w:customStyle="1" w:styleId="1SUBJUDULChar">
    <w:name w:val="1SUBJUDUL Char"/>
    <w:link w:val="1SUBJUDUL"/>
    <w:rsid w:val="00217622"/>
    <w:rPr>
      <w:rFonts w:ascii="Calibri" w:eastAsia="Calibri" w:hAnsi="Calibri" w:cs="Times New Roman"/>
      <w:b/>
      <w:caps/>
      <w:sz w:val="24"/>
      <w:lang w:val="id-ID"/>
    </w:rPr>
  </w:style>
  <w:style w:type="paragraph" w:styleId="ListParagraph">
    <w:name w:val="List Paragraph"/>
    <w:basedOn w:val="Normal"/>
    <w:uiPriority w:val="34"/>
    <w:rsid w:val="00DA3CBF"/>
    <w:pPr>
      <w:ind w:left="720"/>
      <w:contextualSpacing/>
    </w:pPr>
  </w:style>
  <w:style w:type="paragraph" w:customStyle="1" w:styleId="1FigTabJournal">
    <w:name w:val="1FigTab Journal"/>
    <w:basedOn w:val="Normal"/>
    <w:link w:val="1FigTabJournalChar"/>
    <w:rsid w:val="00404791"/>
    <w:pPr>
      <w:autoSpaceDE w:val="0"/>
      <w:autoSpaceDN w:val="0"/>
      <w:adjustRightInd w:val="0"/>
      <w:spacing w:line="240" w:lineRule="auto"/>
      <w:jc w:val="center"/>
    </w:pPr>
    <w:rPr>
      <w:szCs w:val="20"/>
      <w:lang w:eastAsia="x-none"/>
    </w:rPr>
  </w:style>
  <w:style w:type="character" w:customStyle="1" w:styleId="1FigTabJournalChar">
    <w:name w:val="1FigTab Journal Char"/>
    <w:link w:val="1FigTabJournal"/>
    <w:rsid w:val="00404791"/>
    <w:rPr>
      <w:rFonts w:ascii="Calibri" w:eastAsia="Calibri" w:hAnsi="Calibri" w:cs="Times New Roman"/>
      <w:sz w:val="24"/>
      <w:lang w:val="id-ID"/>
    </w:rPr>
  </w:style>
  <w:style w:type="paragraph" w:customStyle="1" w:styleId="1ISIJOURNAL">
    <w:name w:val="1ISIJOURNAL"/>
    <w:basedOn w:val="Normal"/>
    <w:link w:val="1ISIJOURNALChar"/>
    <w:rsid w:val="00C13B75"/>
    <w:pPr>
      <w:autoSpaceDE w:val="0"/>
      <w:autoSpaceDN w:val="0"/>
      <w:adjustRightInd w:val="0"/>
      <w:spacing w:line="240" w:lineRule="auto"/>
      <w:ind w:firstLine="425"/>
      <w:jc w:val="both"/>
    </w:pPr>
    <w:rPr>
      <w:szCs w:val="20"/>
      <w:lang w:eastAsia="x-none"/>
    </w:rPr>
  </w:style>
  <w:style w:type="character" w:customStyle="1" w:styleId="1ISIJOURNALChar">
    <w:name w:val="1ISIJOURNAL Char"/>
    <w:link w:val="1ISIJOURNAL"/>
    <w:rsid w:val="00C13B75"/>
    <w:rPr>
      <w:rFonts w:ascii="Calibri" w:eastAsia="Calibri" w:hAnsi="Calibri" w:cs="Times New Roman"/>
      <w:sz w:val="24"/>
      <w:lang w:val="id-ID"/>
    </w:rPr>
  </w:style>
  <w:style w:type="paragraph" w:customStyle="1" w:styleId="Body">
    <w:name w:val="Body"/>
    <w:basedOn w:val="Normal"/>
    <w:rsid w:val="00A1479E"/>
    <w:pPr>
      <w:widowControl w:val="0"/>
      <w:autoSpaceDE w:val="0"/>
      <w:autoSpaceDN w:val="0"/>
      <w:adjustRightInd w:val="0"/>
      <w:spacing w:after="0" w:line="360" w:lineRule="auto"/>
      <w:ind w:firstLine="340"/>
      <w:jc w:val="both"/>
      <w:textAlignment w:val="baseline"/>
    </w:pPr>
    <w:rPr>
      <w:rFonts w:ascii="Times New Roman" w:eastAsia="BatangChe" w:hAnsi="Times New Roman"/>
      <w:szCs w:val="20"/>
      <w:lang w:val="en-US" w:eastAsia="ko-KR"/>
    </w:rPr>
  </w:style>
  <w:style w:type="paragraph" w:customStyle="1" w:styleId="FigureTitle">
    <w:name w:val="FigureTitle"/>
    <w:basedOn w:val="Body"/>
    <w:rsid w:val="00A1479E"/>
    <w:pPr>
      <w:spacing w:after="120"/>
      <w:jc w:val="center"/>
    </w:pPr>
    <w:rPr>
      <w:i/>
    </w:rPr>
  </w:style>
  <w:style w:type="paragraph" w:customStyle="1" w:styleId="Papersection">
    <w:name w:val="Paper section"/>
    <w:next w:val="Normal"/>
    <w:rsid w:val="00107DF6"/>
    <w:pPr>
      <w:numPr>
        <w:numId w:val="1"/>
      </w:numPr>
      <w:spacing w:line="480" w:lineRule="auto"/>
    </w:pPr>
    <w:rPr>
      <w:rFonts w:ascii="Times New Roman" w:hAnsi="Times New Roman" w:cs="Arial"/>
      <w:b/>
      <w:color w:val="000000"/>
      <w:szCs w:val="22"/>
      <w:lang w:val="en-US" w:eastAsia="en-US"/>
    </w:rPr>
  </w:style>
  <w:style w:type="paragraph" w:customStyle="1" w:styleId="Papersubsection">
    <w:name w:val="Paper subsection"/>
    <w:next w:val="Normal"/>
    <w:rsid w:val="00107DF6"/>
    <w:pPr>
      <w:numPr>
        <w:ilvl w:val="1"/>
        <w:numId w:val="1"/>
      </w:numPr>
      <w:spacing w:line="480" w:lineRule="auto"/>
    </w:pPr>
    <w:rPr>
      <w:rFonts w:ascii="Times New Roman" w:hAnsi="Times New Roman" w:cs="Arial"/>
      <w:b/>
      <w:color w:val="000000"/>
      <w:szCs w:val="22"/>
      <w:lang w:val="en-US" w:eastAsia="en-US"/>
    </w:rPr>
  </w:style>
  <w:style w:type="paragraph" w:customStyle="1" w:styleId="Papermain">
    <w:name w:val="Paper main"/>
    <w:uiPriority w:val="99"/>
    <w:rsid w:val="00460E66"/>
    <w:pPr>
      <w:spacing w:line="480" w:lineRule="auto"/>
      <w:jc w:val="both"/>
    </w:pPr>
    <w:rPr>
      <w:rFonts w:ascii="Times New Roman" w:hAnsi="Times New Roman" w:cs="Arial"/>
      <w:color w:val="000000"/>
      <w:szCs w:val="22"/>
      <w:lang w:val="en-US" w:eastAsia="en-US"/>
    </w:rPr>
  </w:style>
  <w:style w:type="paragraph" w:customStyle="1" w:styleId="08ArticleText">
    <w:name w:val="08 Article Text"/>
    <w:rsid w:val="00EC4525"/>
    <w:pPr>
      <w:widowControl w:val="0"/>
      <w:tabs>
        <w:tab w:val="left" w:pos="198"/>
      </w:tabs>
      <w:spacing w:line="230" w:lineRule="exact"/>
      <w:jc w:val="both"/>
    </w:pPr>
    <w:rPr>
      <w:rFonts w:ascii="Times New Roman" w:eastAsia="MS Mincho" w:hAnsi="Times New Roman"/>
      <w:noProof/>
      <w:spacing w:val="4"/>
      <w:sz w:val="18"/>
      <w:szCs w:val="18"/>
    </w:rPr>
  </w:style>
  <w:style w:type="character" w:customStyle="1" w:styleId="shorttext">
    <w:name w:val="short_text"/>
    <w:rsid w:val="00337231"/>
  </w:style>
  <w:style w:type="paragraph" w:styleId="BalloonText">
    <w:name w:val="Balloon Text"/>
    <w:basedOn w:val="Normal"/>
    <w:link w:val="BalloonTextChar"/>
    <w:semiHidden/>
    <w:unhideWhenUsed/>
    <w:rsid w:val="003827B4"/>
    <w:pPr>
      <w:spacing w:after="0" w:line="240" w:lineRule="auto"/>
    </w:pPr>
    <w:rPr>
      <w:rFonts w:ascii="Tahoma" w:hAnsi="Tahoma"/>
      <w:sz w:val="16"/>
      <w:szCs w:val="16"/>
      <w:lang w:eastAsia="x-none"/>
    </w:rPr>
  </w:style>
  <w:style w:type="character" w:customStyle="1" w:styleId="BalloonTextChar">
    <w:name w:val="Balloon Text Char"/>
    <w:link w:val="BalloonText"/>
    <w:semiHidden/>
    <w:rsid w:val="003827B4"/>
    <w:rPr>
      <w:rFonts w:ascii="Tahoma" w:eastAsia="Calibri" w:hAnsi="Tahoma" w:cs="Tahoma"/>
      <w:sz w:val="16"/>
      <w:szCs w:val="16"/>
      <w:lang w:val="id-ID"/>
    </w:rPr>
  </w:style>
  <w:style w:type="character" w:customStyle="1" w:styleId="CharChar7">
    <w:name w:val="Char Char7"/>
    <w:rsid w:val="008171F4"/>
    <w:rPr>
      <w:rFonts w:ascii="Calibri" w:eastAsia="MS Mincho" w:hAnsi="Calibri" w:cs="Times New Roman"/>
      <w:lang w:val="en-US" w:eastAsia="ja-JP"/>
    </w:rPr>
  </w:style>
  <w:style w:type="character" w:customStyle="1" w:styleId="CharChar6">
    <w:name w:val="Char Char6"/>
    <w:basedOn w:val="DefaultParagraphFont"/>
    <w:rsid w:val="008171F4"/>
  </w:style>
  <w:style w:type="paragraph" w:customStyle="1" w:styleId="1PENULIS">
    <w:name w:val="1PENULIS"/>
    <w:basedOn w:val="Normal"/>
    <w:link w:val="1PENULISChar"/>
    <w:rsid w:val="008171F4"/>
    <w:pPr>
      <w:autoSpaceDE w:val="0"/>
      <w:autoSpaceDN w:val="0"/>
      <w:adjustRightInd w:val="0"/>
      <w:spacing w:line="360" w:lineRule="auto"/>
      <w:jc w:val="center"/>
    </w:pPr>
    <w:rPr>
      <w:i/>
    </w:rPr>
  </w:style>
  <w:style w:type="character" w:customStyle="1" w:styleId="1PENULISChar">
    <w:name w:val="1PENULIS Char"/>
    <w:link w:val="1PENULIS"/>
    <w:rsid w:val="008171F4"/>
    <w:rPr>
      <w:rFonts w:ascii="Calibri" w:eastAsia="Calibri" w:hAnsi="Calibri"/>
      <w:i/>
      <w:sz w:val="24"/>
      <w:szCs w:val="22"/>
      <w:lang w:val="id-ID" w:eastAsia="en-US" w:bidi="ar-SA"/>
    </w:rPr>
  </w:style>
  <w:style w:type="paragraph" w:customStyle="1" w:styleId="msolistparagraph0">
    <w:name w:val="msolistparagraph"/>
    <w:basedOn w:val="Normal"/>
    <w:rsid w:val="008171F4"/>
    <w:pPr>
      <w:spacing w:line="256" w:lineRule="auto"/>
      <w:ind w:left="720"/>
      <w:contextualSpacing/>
    </w:pPr>
    <w:rPr>
      <w:lang w:val="en-US"/>
    </w:rPr>
  </w:style>
  <w:style w:type="paragraph" w:styleId="Caption">
    <w:name w:val="caption"/>
    <w:basedOn w:val="Normal"/>
    <w:next w:val="Normal"/>
    <w:uiPriority w:val="35"/>
    <w:rsid w:val="008171F4"/>
    <w:pPr>
      <w:widowControl w:val="0"/>
      <w:spacing w:after="0" w:line="240" w:lineRule="auto"/>
      <w:jc w:val="both"/>
    </w:pPr>
    <w:rPr>
      <w:rFonts w:ascii="Century" w:eastAsia="MS Mincho" w:hAnsi="Century"/>
      <w:b/>
      <w:bCs/>
      <w:kern w:val="2"/>
      <w:sz w:val="20"/>
      <w:szCs w:val="20"/>
      <w:lang w:val="en-US" w:eastAsia="ja-JP"/>
    </w:rPr>
  </w:style>
  <w:style w:type="paragraph" w:styleId="Bibliography">
    <w:name w:val="Bibliography"/>
    <w:basedOn w:val="Normal"/>
    <w:next w:val="Normal"/>
    <w:unhideWhenUsed/>
    <w:rsid w:val="008171F4"/>
    <w:pPr>
      <w:widowControl w:val="0"/>
      <w:spacing w:after="0" w:line="240" w:lineRule="auto"/>
      <w:jc w:val="both"/>
    </w:pPr>
    <w:rPr>
      <w:rFonts w:ascii="Century" w:eastAsia="MS Mincho" w:hAnsi="Century"/>
      <w:kern w:val="2"/>
      <w:sz w:val="21"/>
      <w:lang w:val="en-US" w:eastAsia="ja-JP"/>
    </w:rPr>
  </w:style>
  <w:style w:type="character" w:styleId="Emphasis">
    <w:name w:val="Emphasis"/>
    <w:uiPriority w:val="20"/>
    <w:rsid w:val="008171F4"/>
    <w:rPr>
      <w:rFonts w:cs="Times New Roman"/>
      <w:i/>
      <w:iCs/>
    </w:rPr>
  </w:style>
  <w:style w:type="paragraph" w:styleId="CommentText">
    <w:name w:val="annotation text"/>
    <w:basedOn w:val="Normal"/>
    <w:link w:val="CommentTextChar"/>
    <w:unhideWhenUsed/>
    <w:rsid w:val="008171F4"/>
    <w:pPr>
      <w:spacing w:line="240" w:lineRule="auto"/>
    </w:pPr>
    <w:rPr>
      <w:sz w:val="20"/>
      <w:szCs w:val="20"/>
    </w:rPr>
  </w:style>
  <w:style w:type="character" w:customStyle="1" w:styleId="CommentTextChar">
    <w:name w:val="Comment Text Char"/>
    <w:link w:val="CommentText"/>
    <w:rsid w:val="008171F4"/>
    <w:rPr>
      <w:rFonts w:ascii="Calibri" w:eastAsia="Calibri" w:hAnsi="Calibri"/>
      <w:lang w:val="id-ID" w:eastAsia="en-US" w:bidi="ar-SA"/>
    </w:rPr>
  </w:style>
  <w:style w:type="paragraph" w:styleId="CommentSubject">
    <w:name w:val="annotation subject"/>
    <w:basedOn w:val="CommentText"/>
    <w:next w:val="CommentText"/>
    <w:link w:val="CommentSubjectChar"/>
    <w:rsid w:val="008171F4"/>
    <w:pPr>
      <w:spacing w:after="0"/>
    </w:pPr>
    <w:rPr>
      <w:b/>
      <w:bCs/>
      <w:lang w:val="en-US"/>
    </w:rPr>
  </w:style>
  <w:style w:type="character" w:customStyle="1" w:styleId="CommentSubjectChar">
    <w:name w:val="Comment Subject Char"/>
    <w:link w:val="CommentSubject"/>
    <w:rsid w:val="008171F4"/>
    <w:rPr>
      <w:b/>
      <w:bCs/>
      <w:lang w:val="en-US" w:eastAsia="en-US" w:bidi="ar-SA"/>
    </w:rPr>
  </w:style>
  <w:style w:type="paragraph" w:customStyle="1" w:styleId="1ssubjournal">
    <w:name w:val="1ssubjournal"/>
    <w:basedOn w:val="1ISIJOURNAL"/>
    <w:link w:val="1ssubjournalChar"/>
    <w:rsid w:val="008171F4"/>
    <w:pPr>
      <w:ind w:firstLine="0"/>
    </w:pPr>
    <w:rPr>
      <w:b/>
      <w:i/>
      <w:szCs w:val="24"/>
    </w:rPr>
  </w:style>
  <w:style w:type="character" w:customStyle="1" w:styleId="1ssubjournalChar">
    <w:name w:val="1ssubjournal Char"/>
    <w:link w:val="1ssubjournal"/>
    <w:rsid w:val="008171F4"/>
    <w:rPr>
      <w:rFonts w:ascii="Calibri" w:eastAsia="Calibri" w:hAnsi="Calibri"/>
      <w:b/>
      <w:i/>
      <w:sz w:val="24"/>
      <w:szCs w:val="24"/>
      <w:lang w:val="id-ID" w:eastAsia="en-US" w:bidi="ar-SA"/>
    </w:rPr>
  </w:style>
  <w:style w:type="paragraph" w:customStyle="1" w:styleId="Isi">
    <w:name w:val="Isi"/>
    <w:basedOn w:val="1ISIJOURNAL"/>
    <w:link w:val="IsiChar"/>
    <w:rsid w:val="008171F4"/>
    <w:pPr>
      <w:ind w:firstLine="540"/>
    </w:pPr>
    <w:rPr>
      <w:noProof/>
      <w:lang w:val="en-US"/>
    </w:rPr>
  </w:style>
  <w:style w:type="character" w:customStyle="1" w:styleId="IsiChar">
    <w:name w:val="Isi Char"/>
    <w:link w:val="Isi"/>
    <w:rsid w:val="008171F4"/>
    <w:rPr>
      <w:rFonts w:ascii="Calibri" w:eastAsia="Calibri" w:hAnsi="Calibri"/>
      <w:noProof/>
      <w:sz w:val="24"/>
      <w:szCs w:val="22"/>
      <w:lang w:val="en-US" w:eastAsia="en-US" w:bidi="ar-SA"/>
    </w:rPr>
  </w:style>
  <w:style w:type="paragraph" w:customStyle="1" w:styleId="Abstract">
    <w:name w:val="Abstract"/>
    <w:basedOn w:val="Normal"/>
    <w:rsid w:val="008171F4"/>
    <w:pPr>
      <w:widowControl w:val="0"/>
      <w:spacing w:after="0" w:line="250" w:lineRule="exact"/>
      <w:jc w:val="both"/>
    </w:pPr>
    <w:rPr>
      <w:rFonts w:ascii="Times New Roman" w:eastAsia="MS Mincho" w:hAnsi="Times New Roman"/>
      <w:kern w:val="2"/>
      <w:lang w:val="en-US" w:eastAsia="ja-JP"/>
    </w:rPr>
  </w:style>
  <w:style w:type="paragraph" w:styleId="NormalWeb">
    <w:name w:val="Normal (Web)"/>
    <w:basedOn w:val="Normal"/>
    <w:uiPriority w:val="99"/>
    <w:unhideWhenUsed/>
    <w:rsid w:val="008171F4"/>
    <w:pPr>
      <w:spacing w:before="100" w:beforeAutospacing="1" w:after="100" w:afterAutospacing="1" w:line="240" w:lineRule="auto"/>
    </w:pPr>
    <w:rPr>
      <w:rFonts w:ascii="Times New Roman" w:eastAsia="Times New Roman" w:hAnsi="Times New Roman"/>
      <w:lang w:eastAsia="id-ID"/>
    </w:rPr>
  </w:style>
  <w:style w:type="paragraph" w:customStyle="1" w:styleId="1subjud">
    <w:name w:val="1subjud"/>
    <w:basedOn w:val="1SUBJUDUL"/>
    <w:link w:val="1subjudChar"/>
    <w:rsid w:val="008171F4"/>
    <w:pPr>
      <w:tabs>
        <w:tab w:val="num" w:pos="720"/>
      </w:tabs>
      <w:ind w:left="360" w:hanging="720"/>
    </w:pPr>
    <w:rPr>
      <w:lang w:val="en-US"/>
    </w:rPr>
  </w:style>
  <w:style w:type="character" w:customStyle="1" w:styleId="1subjudChar">
    <w:name w:val="1subjud Char"/>
    <w:link w:val="1subjud"/>
    <w:rsid w:val="008171F4"/>
    <w:rPr>
      <w:b/>
      <w:caps/>
      <w:szCs w:val="20"/>
      <w:lang w:val="en-US" w:eastAsia="x-none"/>
    </w:rPr>
  </w:style>
  <w:style w:type="paragraph" w:customStyle="1" w:styleId="subsub">
    <w:name w:val="subsub"/>
    <w:basedOn w:val="1SUBJUDUL"/>
    <w:link w:val="subsubChar"/>
    <w:rsid w:val="008171F4"/>
    <w:pPr>
      <w:tabs>
        <w:tab w:val="num" w:pos="1440"/>
      </w:tabs>
      <w:ind w:left="540" w:hanging="540"/>
    </w:pPr>
    <w:rPr>
      <w:caps w:val="0"/>
      <w:lang w:val="x-none"/>
    </w:rPr>
  </w:style>
  <w:style w:type="character" w:customStyle="1" w:styleId="subsubChar">
    <w:name w:val="subsub Char"/>
    <w:link w:val="subsub"/>
    <w:rsid w:val="008171F4"/>
    <w:rPr>
      <w:b/>
      <w:szCs w:val="20"/>
      <w:lang w:val="x-none" w:eastAsia="x-none"/>
    </w:rPr>
  </w:style>
  <w:style w:type="character" w:styleId="CommentReference">
    <w:name w:val="annotation reference"/>
    <w:unhideWhenUsed/>
    <w:rsid w:val="008171F4"/>
    <w:rPr>
      <w:sz w:val="16"/>
      <w:szCs w:val="16"/>
    </w:rPr>
  </w:style>
  <w:style w:type="paragraph" w:customStyle="1" w:styleId="BBAuthorName">
    <w:name w:val="BB_Author_Name"/>
    <w:basedOn w:val="Normal"/>
    <w:next w:val="Normal"/>
    <w:rsid w:val="008171F4"/>
    <w:pPr>
      <w:spacing w:after="240" w:line="480" w:lineRule="auto"/>
      <w:jc w:val="center"/>
    </w:pPr>
    <w:rPr>
      <w:rFonts w:ascii="Times" w:eastAsia="MS Mincho" w:hAnsi="Times" w:cs="Times"/>
      <w:i/>
      <w:iCs/>
      <w:lang w:val="en-US"/>
    </w:rPr>
  </w:style>
  <w:style w:type="paragraph" w:customStyle="1" w:styleId="BIEmailAddress">
    <w:name w:val="BI_Email_Address"/>
    <w:basedOn w:val="Normal"/>
    <w:next w:val="Normal"/>
    <w:rsid w:val="008171F4"/>
    <w:pPr>
      <w:spacing w:after="200" w:line="480" w:lineRule="auto"/>
      <w:jc w:val="both"/>
    </w:pPr>
    <w:rPr>
      <w:rFonts w:ascii="Times" w:eastAsia="MS Mincho" w:hAnsi="Times" w:cs="Times"/>
      <w:lang w:val="en-US"/>
    </w:rPr>
  </w:style>
  <w:style w:type="paragraph" w:customStyle="1" w:styleId="TAMainText">
    <w:name w:val="TA_Main_Text"/>
    <w:basedOn w:val="Normal"/>
    <w:rsid w:val="008171F4"/>
    <w:pPr>
      <w:spacing w:after="0" w:line="480" w:lineRule="auto"/>
      <w:ind w:firstLine="202"/>
      <w:jc w:val="both"/>
    </w:pPr>
    <w:rPr>
      <w:rFonts w:ascii="Times" w:eastAsia="MS Mincho" w:hAnsi="Times" w:cs="Times"/>
      <w:lang w:val="en-US"/>
    </w:rPr>
  </w:style>
  <w:style w:type="character" w:styleId="PageNumber">
    <w:name w:val="page number"/>
    <w:rsid w:val="008171F4"/>
    <w:rPr>
      <w:rFonts w:cs="Times New Roman"/>
    </w:rPr>
  </w:style>
  <w:style w:type="character" w:styleId="LineNumber">
    <w:name w:val="line number"/>
    <w:rsid w:val="008171F4"/>
    <w:rPr>
      <w:rFonts w:cs="Times New Roman"/>
    </w:rPr>
  </w:style>
  <w:style w:type="character" w:customStyle="1" w:styleId="refpreview1">
    <w:name w:val="refpreview1"/>
    <w:rsid w:val="008171F4"/>
    <w:rPr>
      <w:rFonts w:cs="Times New Roman"/>
      <w:vanish/>
      <w:shd w:val="clear" w:color="auto" w:fill="auto"/>
    </w:rPr>
  </w:style>
  <w:style w:type="character" w:styleId="Strong">
    <w:name w:val="Strong"/>
    <w:uiPriority w:val="22"/>
    <w:rsid w:val="008171F4"/>
    <w:rPr>
      <w:rFonts w:cs="Times New Roman"/>
      <w:b/>
      <w:bCs/>
    </w:rPr>
  </w:style>
  <w:style w:type="character" w:customStyle="1" w:styleId="smcaps">
    <w:name w:val="smcaps"/>
    <w:basedOn w:val="DefaultParagraphFont"/>
    <w:rsid w:val="008171F4"/>
  </w:style>
  <w:style w:type="paragraph" w:customStyle="1" w:styleId="G1bFigureCaption">
    <w:name w:val="G1b Figure Caption"/>
    <w:basedOn w:val="Normal"/>
    <w:rsid w:val="008171F4"/>
    <w:pPr>
      <w:shd w:val="solid" w:color="FFFFFF" w:fill="FFFFFF"/>
      <w:spacing w:before="40" w:line="190" w:lineRule="exact"/>
      <w:jc w:val="center"/>
    </w:pPr>
    <w:rPr>
      <w:rFonts w:ascii="Times New Roman" w:eastAsia="MS Mincho" w:hAnsi="Times New Roman"/>
      <w:sz w:val="16"/>
      <w:lang w:val="en-US" w:eastAsia="ja-JP"/>
    </w:rPr>
  </w:style>
  <w:style w:type="paragraph" w:customStyle="1" w:styleId="31">
    <w:name w:val="本文インデント 31"/>
    <w:basedOn w:val="Normal"/>
    <w:rsid w:val="008171F4"/>
    <w:pPr>
      <w:widowControl w:val="0"/>
      <w:suppressAutoHyphens/>
      <w:spacing w:after="0" w:line="240" w:lineRule="auto"/>
      <w:ind w:firstLine="840"/>
      <w:jc w:val="both"/>
    </w:pPr>
    <w:rPr>
      <w:rFonts w:ascii="Times New Roman" w:eastAsia="MS Mincho" w:hAnsi="Times New Roman" w:cs="Century"/>
      <w:kern w:val="1"/>
      <w:lang w:val="en-US" w:eastAsia="ar-SA"/>
    </w:rPr>
  </w:style>
  <w:style w:type="paragraph" w:customStyle="1" w:styleId="VDTableTitle">
    <w:name w:val="VD_Table_Title"/>
    <w:basedOn w:val="Normal"/>
    <w:next w:val="Normal"/>
    <w:rsid w:val="008171F4"/>
    <w:pPr>
      <w:spacing w:after="200" w:line="480" w:lineRule="auto"/>
      <w:jc w:val="both"/>
    </w:pPr>
    <w:rPr>
      <w:rFonts w:ascii="Times" w:eastAsia="MS Mincho" w:hAnsi="Times"/>
      <w:szCs w:val="20"/>
      <w:lang w:val="en-US"/>
    </w:rPr>
  </w:style>
  <w:style w:type="paragraph" w:customStyle="1" w:styleId="TCTableBody">
    <w:name w:val="TC_Table_Body"/>
    <w:basedOn w:val="Normal"/>
    <w:rsid w:val="008171F4"/>
    <w:pPr>
      <w:spacing w:after="200" w:line="240" w:lineRule="auto"/>
      <w:jc w:val="both"/>
    </w:pPr>
    <w:rPr>
      <w:rFonts w:ascii="Times" w:eastAsia="MS Mincho" w:hAnsi="Times"/>
      <w:szCs w:val="20"/>
      <w:lang w:val="en-US"/>
    </w:rPr>
  </w:style>
  <w:style w:type="paragraph" w:styleId="BodyTextIndent">
    <w:name w:val="Body Text Indent"/>
    <w:basedOn w:val="Normal"/>
    <w:rsid w:val="008171F4"/>
    <w:pPr>
      <w:widowControl w:val="0"/>
      <w:spacing w:after="0" w:line="240" w:lineRule="auto"/>
      <w:ind w:firstLine="720"/>
      <w:jc w:val="both"/>
    </w:pPr>
    <w:rPr>
      <w:rFonts w:ascii="Times New Roman" w:eastAsia="MS Mincho" w:hAnsi="Times New Roman"/>
      <w:color w:val="FF0000"/>
      <w:kern w:val="2"/>
      <w:lang w:val="en-US" w:eastAsia="ja-JP"/>
    </w:rPr>
  </w:style>
  <w:style w:type="paragraph" w:customStyle="1" w:styleId="Text">
    <w:name w:val="Text"/>
    <w:basedOn w:val="Normal"/>
    <w:link w:val="TextChar"/>
    <w:rsid w:val="008171F4"/>
    <w:pPr>
      <w:spacing w:before="240" w:after="200" w:line="276" w:lineRule="auto"/>
      <w:jc w:val="both"/>
    </w:pPr>
    <w:rPr>
      <w:rFonts w:ascii="Cambria" w:hAnsi="Cambria"/>
      <w:lang w:val="en-US"/>
    </w:rPr>
  </w:style>
  <w:style w:type="character" w:customStyle="1" w:styleId="TextChar">
    <w:name w:val="Text Char"/>
    <w:link w:val="Text"/>
    <w:rsid w:val="008171F4"/>
    <w:rPr>
      <w:rFonts w:ascii="Cambria" w:eastAsia="Calibri" w:hAnsi="Cambria"/>
      <w:sz w:val="22"/>
      <w:szCs w:val="22"/>
      <w:lang w:val="en-US" w:eastAsia="en-US" w:bidi="ar-SA"/>
    </w:rPr>
  </w:style>
  <w:style w:type="paragraph" w:customStyle="1" w:styleId="References">
    <w:name w:val="References"/>
    <w:basedOn w:val="Normal"/>
    <w:rsid w:val="008171F4"/>
    <w:pPr>
      <w:tabs>
        <w:tab w:val="num" w:pos="720"/>
      </w:tabs>
      <w:autoSpaceDE w:val="0"/>
      <w:autoSpaceDN w:val="0"/>
      <w:spacing w:after="0" w:line="240" w:lineRule="auto"/>
      <w:ind w:left="720" w:hanging="720"/>
      <w:jc w:val="both"/>
    </w:pPr>
    <w:rPr>
      <w:rFonts w:ascii="Times New Roman" w:eastAsia="MS Mincho" w:hAnsi="Times New Roman"/>
      <w:sz w:val="16"/>
      <w:szCs w:val="16"/>
      <w:lang w:val="en-US"/>
    </w:rPr>
  </w:style>
  <w:style w:type="paragraph" w:customStyle="1" w:styleId="Default">
    <w:name w:val="Default"/>
    <w:rsid w:val="008171F4"/>
    <w:pPr>
      <w:autoSpaceDE w:val="0"/>
      <w:autoSpaceDN w:val="0"/>
      <w:adjustRightInd w:val="0"/>
    </w:pPr>
    <w:rPr>
      <w:rFonts w:ascii="Arial" w:eastAsia="Times New Roman" w:hAnsi="Arial" w:cs="Arial"/>
      <w:color w:val="000000"/>
      <w:lang w:val="en-US" w:eastAsia="en-US"/>
    </w:rPr>
  </w:style>
  <w:style w:type="paragraph" w:customStyle="1" w:styleId="Bullet2">
    <w:name w:val="Bullet 2"/>
    <w:basedOn w:val="Normal"/>
    <w:rsid w:val="008171F4"/>
    <w:pPr>
      <w:tabs>
        <w:tab w:val="num" w:pos="720"/>
      </w:tabs>
      <w:spacing w:before="240" w:after="60" w:line="240" w:lineRule="auto"/>
      <w:ind w:left="720" w:hanging="720"/>
      <w:jc w:val="both"/>
    </w:pPr>
    <w:rPr>
      <w:rFonts w:ascii="Arial" w:eastAsia="Times New Roman" w:hAnsi="Arial" w:cs="Arial"/>
      <w:sz w:val="20"/>
      <w:szCs w:val="20"/>
      <w:lang w:bidi="th-TH"/>
    </w:rPr>
  </w:style>
  <w:style w:type="paragraph" w:customStyle="1" w:styleId="11text">
    <w:name w:val="1.1 text"/>
    <w:basedOn w:val="Normal"/>
    <w:rsid w:val="008171F4"/>
    <w:pPr>
      <w:spacing w:after="120" w:line="240" w:lineRule="auto"/>
      <w:jc w:val="both"/>
    </w:pPr>
    <w:rPr>
      <w:rFonts w:ascii="Arial Narrow" w:eastAsia="PMingLiU" w:hAnsi="Arial Narrow" w:cs="Arial"/>
      <w:szCs w:val="20"/>
      <w:lang w:val="en-US"/>
    </w:rPr>
  </w:style>
  <w:style w:type="paragraph" w:styleId="BodyText">
    <w:name w:val="Body Text"/>
    <w:basedOn w:val="Normal"/>
    <w:link w:val="BodyTextChar"/>
    <w:unhideWhenUsed/>
    <w:rsid w:val="008D462E"/>
    <w:pPr>
      <w:spacing w:after="120"/>
    </w:pPr>
    <w:rPr>
      <w:lang w:val="x-none"/>
    </w:rPr>
  </w:style>
  <w:style w:type="character" w:customStyle="1" w:styleId="BodyTextChar">
    <w:name w:val="Body Text Char"/>
    <w:link w:val="BodyText"/>
    <w:rsid w:val="008D462E"/>
    <w:rPr>
      <w:sz w:val="22"/>
      <w:szCs w:val="22"/>
      <w:lang w:eastAsia="en-US"/>
    </w:rPr>
  </w:style>
  <w:style w:type="character" w:customStyle="1" w:styleId="Heading4Char">
    <w:name w:val="Heading 4 Char"/>
    <w:link w:val="Heading4"/>
    <w:rsid w:val="008D462E"/>
    <w:rPr>
      <w:rFonts w:ascii="Times New Roman" w:eastAsia="Times New Roman" w:hAnsi="Times New Roman"/>
      <w:i/>
      <w:iCs/>
      <w:sz w:val="18"/>
      <w:szCs w:val="18"/>
      <w:lang w:val="en-US" w:eastAsia="en-US"/>
    </w:rPr>
  </w:style>
  <w:style w:type="character" w:customStyle="1" w:styleId="Heading5Char">
    <w:name w:val="Heading 5 Char"/>
    <w:link w:val="Heading5"/>
    <w:rsid w:val="008D462E"/>
    <w:rPr>
      <w:rFonts w:ascii="Times New Roman" w:eastAsia="Times New Roman" w:hAnsi="Times New Roman"/>
      <w:sz w:val="18"/>
      <w:szCs w:val="18"/>
      <w:lang w:val="en-US" w:eastAsia="en-US"/>
    </w:rPr>
  </w:style>
  <w:style w:type="character" w:customStyle="1" w:styleId="Heading6Char">
    <w:name w:val="Heading 6 Char"/>
    <w:link w:val="Heading6"/>
    <w:rsid w:val="008D462E"/>
    <w:rPr>
      <w:rFonts w:ascii="Times New Roman" w:eastAsia="Times New Roman" w:hAnsi="Times New Roman"/>
      <w:i/>
      <w:iCs/>
      <w:sz w:val="16"/>
      <w:szCs w:val="16"/>
      <w:lang w:val="en-US" w:eastAsia="en-US"/>
    </w:rPr>
  </w:style>
  <w:style w:type="character" w:customStyle="1" w:styleId="Heading7Char">
    <w:name w:val="Heading 7 Char"/>
    <w:link w:val="Heading7"/>
    <w:rsid w:val="008D462E"/>
    <w:rPr>
      <w:rFonts w:ascii="Times New Roman" w:eastAsia="Times New Roman" w:hAnsi="Times New Roman"/>
      <w:sz w:val="16"/>
      <w:szCs w:val="16"/>
      <w:lang w:val="en-US" w:eastAsia="en-US"/>
    </w:rPr>
  </w:style>
  <w:style w:type="character" w:customStyle="1" w:styleId="Heading8Char">
    <w:name w:val="Heading 8 Char"/>
    <w:link w:val="Heading8"/>
    <w:rsid w:val="008D462E"/>
    <w:rPr>
      <w:rFonts w:ascii="Times New Roman" w:eastAsia="Times New Roman" w:hAnsi="Times New Roman"/>
      <w:i/>
      <w:iCs/>
      <w:sz w:val="16"/>
      <w:szCs w:val="16"/>
      <w:lang w:val="en-US" w:eastAsia="en-US"/>
    </w:rPr>
  </w:style>
  <w:style w:type="character" w:customStyle="1" w:styleId="Heading9Char">
    <w:name w:val="Heading 9 Char"/>
    <w:link w:val="Heading9"/>
    <w:rsid w:val="008D462E"/>
    <w:rPr>
      <w:rFonts w:ascii="Times New Roman" w:eastAsia="Times New Roman" w:hAnsi="Times New Roman"/>
      <w:sz w:val="16"/>
      <w:szCs w:val="16"/>
      <w:lang w:val="en-US" w:eastAsia="en-US"/>
    </w:rPr>
  </w:style>
  <w:style w:type="character" w:customStyle="1" w:styleId="alt-edited">
    <w:name w:val="alt-edited"/>
    <w:rsid w:val="008D462E"/>
  </w:style>
  <w:style w:type="table" w:styleId="TableGrid">
    <w:name w:val="Table Grid"/>
    <w:basedOn w:val="TableNormal"/>
    <w:uiPriority w:val="59"/>
    <w:rsid w:val="00D825B7"/>
    <w:pPr>
      <w:jc w:val="right"/>
    </w:pPr>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7187"/>
  </w:style>
  <w:style w:type="paragraph" w:customStyle="1" w:styleId="BodytextIndented">
    <w:name w:val="BodytextIndented"/>
    <w:basedOn w:val="Normal"/>
    <w:rsid w:val="009F35C3"/>
    <w:pPr>
      <w:spacing w:after="0" w:line="240" w:lineRule="auto"/>
      <w:ind w:firstLine="284"/>
      <w:jc w:val="both"/>
    </w:pPr>
    <w:rPr>
      <w:rFonts w:ascii="Times" w:eastAsiaTheme="minorEastAsia" w:hAnsi="Times"/>
      <w:iCs/>
      <w:color w:val="000000"/>
      <w:sz w:val="22"/>
      <w:szCs w:val="22"/>
      <w:lang w:val="en-US" w:eastAsia="en-US"/>
    </w:rPr>
  </w:style>
  <w:style w:type="paragraph" w:customStyle="1" w:styleId="Referencenonumber">
    <w:name w:val="Reference (no number)"/>
    <w:basedOn w:val="Normal"/>
    <w:rsid w:val="009F35C3"/>
    <w:pPr>
      <w:widowControl w:val="0"/>
      <w:tabs>
        <w:tab w:val="left" w:pos="567"/>
      </w:tabs>
      <w:spacing w:after="0" w:line="240" w:lineRule="auto"/>
      <w:ind w:left="851" w:hanging="284"/>
      <w:jc w:val="both"/>
    </w:pPr>
    <w:rPr>
      <w:rFonts w:ascii="Times" w:eastAsiaTheme="minorEastAsia" w:hAnsi="Times"/>
      <w:iCs/>
      <w:noProof/>
      <w:color w:val="000000"/>
      <w:sz w:val="22"/>
      <w:szCs w:val="22"/>
      <w:lang w:eastAsia="en-US"/>
    </w:rPr>
  </w:style>
  <w:style w:type="paragraph" w:customStyle="1" w:styleId="Subsubsection">
    <w:name w:val="Subsubsection"/>
    <w:next w:val="Bodytext0"/>
    <w:rsid w:val="009F35C3"/>
    <w:pPr>
      <w:numPr>
        <w:ilvl w:val="2"/>
        <w:numId w:val="2"/>
      </w:numPr>
      <w:spacing w:before="240"/>
      <w:ind w:firstLine="0"/>
    </w:pPr>
    <w:rPr>
      <w:rFonts w:ascii="Times" w:eastAsiaTheme="minorEastAsia" w:hAnsi="Times"/>
      <w:i/>
      <w:iCs/>
      <w:color w:val="000000"/>
      <w:sz w:val="22"/>
      <w:szCs w:val="22"/>
      <w:lang w:eastAsia="en-US"/>
    </w:rPr>
  </w:style>
  <w:style w:type="paragraph" w:customStyle="1" w:styleId="Bodytext0">
    <w:name w:val="Bodytext"/>
    <w:next w:val="BodytextIndented"/>
    <w:link w:val="Bodytext1"/>
    <w:rsid w:val="009F35C3"/>
    <w:pPr>
      <w:jc w:val="both"/>
    </w:pPr>
    <w:rPr>
      <w:rFonts w:ascii="Times" w:eastAsiaTheme="minorEastAsia" w:hAnsi="Times"/>
      <w:iCs/>
      <w:color w:val="000000"/>
      <w:sz w:val="22"/>
      <w:szCs w:val="22"/>
      <w:lang w:val="en-US" w:eastAsia="en-US"/>
    </w:rPr>
  </w:style>
  <w:style w:type="paragraph" w:customStyle="1" w:styleId="Section">
    <w:name w:val="Section"/>
    <w:next w:val="Bodytext0"/>
    <w:rsid w:val="009F35C3"/>
    <w:pPr>
      <w:tabs>
        <w:tab w:val="num" w:pos="720"/>
      </w:tabs>
      <w:spacing w:before="240"/>
      <w:ind w:left="720" w:hanging="720"/>
    </w:pPr>
    <w:rPr>
      <w:rFonts w:ascii="Times" w:eastAsiaTheme="minorEastAsia" w:hAnsi="Times"/>
      <w:b/>
      <w:iCs/>
      <w:color w:val="000000"/>
      <w:sz w:val="22"/>
      <w:szCs w:val="22"/>
      <w:lang w:eastAsia="en-US"/>
    </w:rPr>
  </w:style>
  <w:style w:type="paragraph" w:customStyle="1" w:styleId="Subsection">
    <w:name w:val="Subsection"/>
    <w:next w:val="Bodytext0"/>
    <w:rsid w:val="009F35C3"/>
    <w:pPr>
      <w:tabs>
        <w:tab w:val="num" w:pos="1440"/>
      </w:tabs>
      <w:spacing w:before="240"/>
      <w:ind w:left="1440" w:hanging="720"/>
    </w:pPr>
    <w:rPr>
      <w:rFonts w:ascii="Times" w:eastAsiaTheme="minorEastAsia" w:hAnsi="Times"/>
      <w:iCs/>
      <w:color w:val="000000"/>
      <w:sz w:val="22"/>
      <w:szCs w:val="22"/>
      <w:lang w:eastAsia="en-US"/>
    </w:rPr>
  </w:style>
  <w:style w:type="paragraph" w:customStyle="1" w:styleId="Sectionnonumber">
    <w:name w:val="Section (no number)"/>
    <w:next w:val="Bodytext0"/>
    <w:rsid w:val="009F35C3"/>
    <w:pPr>
      <w:spacing w:before="240"/>
    </w:pPr>
    <w:rPr>
      <w:rFonts w:ascii="Times" w:eastAsiaTheme="minorEastAsia" w:hAnsi="Times"/>
      <w:b/>
      <w:iCs/>
      <w:color w:val="000000"/>
      <w:sz w:val="22"/>
      <w:szCs w:val="22"/>
      <w:lang w:val="en-US" w:eastAsia="en-US"/>
    </w:rPr>
  </w:style>
  <w:style w:type="character" w:customStyle="1" w:styleId="Bodytext1">
    <w:name w:val="Bodytext (文字)"/>
    <w:basedOn w:val="DefaultParagraphFont"/>
    <w:link w:val="Bodytext0"/>
    <w:rsid w:val="009F35C3"/>
    <w:rPr>
      <w:rFonts w:ascii="Times" w:eastAsiaTheme="minorEastAsia" w:hAnsi="Times"/>
      <w:iCs/>
      <w:color w:val="000000"/>
      <w:sz w:val="22"/>
      <w:szCs w:val="22"/>
      <w:lang w:val="en-US" w:eastAsia="en-US"/>
    </w:rPr>
  </w:style>
  <w:style w:type="paragraph" w:customStyle="1" w:styleId="EndNoteBibliography">
    <w:name w:val="EndNote Bibliography"/>
    <w:basedOn w:val="Normal"/>
    <w:link w:val="EndNoteBibliography0"/>
    <w:rsid w:val="001A727C"/>
    <w:pPr>
      <w:spacing w:after="0" w:line="240" w:lineRule="auto"/>
    </w:pPr>
    <w:rPr>
      <w:rFonts w:eastAsiaTheme="minorEastAsia"/>
      <w:noProof/>
      <w:szCs w:val="20"/>
      <w:lang w:val="en-US" w:eastAsia="en-US"/>
    </w:rPr>
  </w:style>
  <w:style w:type="character" w:customStyle="1" w:styleId="EndNoteBibliography0">
    <w:name w:val="EndNote Bibliography (文字)"/>
    <w:basedOn w:val="DefaultParagraphFont"/>
    <w:link w:val="EndNoteBibliography"/>
    <w:rsid w:val="001A727C"/>
    <w:rPr>
      <w:rFonts w:eastAsiaTheme="minorEastAsia"/>
      <w:noProof/>
      <w:szCs w:val="20"/>
      <w:lang w:val="en-US" w:eastAsia="en-US"/>
    </w:rPr>
  </w:style>
  <w:style w:type="character" w:customStyle="1" w:styleId="UnresolvedMention1">
    <w:name w:val="Unresolved Mention1"/>
    <w:basedOn w:val="DefaultParagraphFont"/>
    <w:uiPriority w:val="99"/>
    <w:semiHidden/>
    <w:unhideWhenUsed/>
    <w:rsid w:val="008960B7"/>
    <w:rPr>
      <w:color w:val="808080"/>
      <w:shd w:val="clear" w:color="auto" w:fill="E6E6E6"/>
    </w:rPr>
  </w:style>
  <w:style w:type="table" w:customStyle="1" w:styleId="TableGrid0">
    <w:name w:val="TableGrid"/>
    <w:rsid w:val="004D103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EndNoteBibliographyTitle">
    <w:name w:val="EndNote Bibliography Title"/>
    <w:basedOn w:val="Normal"/>
    <w:link w:val="EndNoteBibliographyTitleChar"/>
    <w:rsid w:val="00322AE7"/>
    <w:pPr>
      <w:spacing w:after="0"/>
      <w:jc w:val="center"/>
    </w:pPr>
    <w:rPr>
      <w:noProof/>
    </w:rPr>
  </w:style>
  <w:style w:type="character" w:customStyle="1" w:styleId="EndNoteBibliographyTitleChar">
    <w:name w:val="EndNote Bibliography Title Char"/>
    <w:basedOn w:val="1ISIJOURNALChar"/>
    <w:link w:val="EndNoteBibliographyTitle"/>
    <w:rsid w:val="00322AE7"/>
    <w:rPr>
      <w:rFonts w:ascii="Calibri" w:eastAsia="Calibri" w:hAnsi="Calibri" w:cs="Times New Roman"/>
      <w:noProof/>
      <w:sz w:val="24"/>
      <w:lang w:val="id-ID"/>
    </w:rPr>
  </w:style>
  <w:style w:type="character" w:customStyle="1" w:styleId="UnresolvedMention2">
    <w:name w:val="Unresolved Mention2"/>
    <w:basedOn w:val="DefaultParagraphFont"/>
    <w:uiPriority w:val="99"/>
    <w:semiHidden/>
    <w:unhideWhenUsed/>
    <w:rsid w:val="00080FCC"/>
    <w:rPr>
      <w:color w:val="605E5C"/>
      <w:shd w:val="clear" w:color="auto" w:fill="E1DFDD"/>
    </w:rPr>
  </w:style>
  <w:style w:type="paragraph" w:styleId="PlainText">
    <w:name w:val="Plain Text"/>
    <w:basedOn w:val="Normal"/>
    <w:link w:val="PlainTextChar"/>
    <w:uiPriority w:val="99"/>
    <w:unhideWhenUsed/>
    <w:rsid w:val="00C76EA5"/>
    <w:pPr>
      <w:spacing w:after="0" w:line="240" w:lineRule="auto"/>
    </w:pPr>
    <w:rPr>
      <w:rFonts w:ascii="Consolas" w:hAnsi="Consolas"/>
      <w:sz w:val="21"/>
      <w:szCs w:val="21"/>
      <w:lang w:val="it-IT" w:eastAsia="x-none"/>
    </w:rPr>
  </w:style>
  <w:style w:type="character" w:customStyle="1" w:styleId="PlainTextChar">
    <w:name w:val="Plain Text Char"/>
    <w:basedOn w:val="DefaultParagraphFont"/>
    <w:link w:val="PlainText"/>
    <w:uiPriority w:val="99"/>
    <w:rsid w:val="00C76EA5"/>
    <w:rPr>
      <w:rFonts w:ascii="Consolas" w:hAnsi="Consolas"/>
      <w:sz w:val="21"/>
      <w:szCs w:val="21"/>
      <w:lang w:val="it-IT" w:eastAsia="x-none"/>
    </w:rPr>
  </w:style>
  <w:style w:type="character" w:customStyle="1" w:styleId="UnresolvedMention3">
    <w:name w:val="Unresolved Mention3"/>
    <w:basedOn w:val="DefaultParagraphFont"/>
    <w:uiPriority w:val="99"/>
    <w:semiHidden/>
    <w:unhideWhenUsed/>
    <w:rsid w:val="00416AFF"/>
    <w:rPr>
      <w:color w:val="605E5C"/>
      <w:shd w:val="clear" w:color="auto" w:fill="E1DFDD"/>
    </w:rPr>
  </w:style>
  <w:style w:type="paragraph" w:customStyle="1" w:styleId="kontenutama">
    <w:name w:val="konten utama"/>
    <w:link w:val="kontenutamaChar"/>
    <w:autoRedefine/>
    <w:rsid w:val="00244E32"/>
    <w:pPr>
      <w:spacing w:after="60"/>
      <w:jc w:val="both"/>
    </w:pPr>
    <w:rPr>
      <w:rFonts w:asciiTheme="minorHAnsi" w:eastAsia="Times New Roman" w:hAnsiTheme="minorHAnsi" w:cstheme="minorHAnsi"/>
      <w:b/>
      <w:noProof/>
      <w:kern w:val="32"/>
      <w:sz w:val="21"/>
      <w:szCs w:val="21"/>
      <w:lang w:val="id-ID" w:eastAsia="id-ID"/>
    </w:rPr>
  </w:style>
  <w:style w:type="character" w:customStyle="1" w:styleId="kontenutamaChar">
    <w:name w:val="konten utama Char"/>
    <w:link w:val="kontenutama"/>
    <w:rsid w:val="00244E32"/>
    <w:rPr>
      <w:rFonts w:asciiTheme="minorHAnsi" w:eastAsia="Times New Roman" w:hAnsiTheme="minorHAnsi" w:cstheme="minorHAnsi"/>
      <w:b/>
      <w:noProof/>
      <w:kern w:val="32"/>
      <w:sz w:val="21"/>
      <w:szCs w:val="21"/>
      <w:lang w:val="id-ID" w:eastAsia="id-ID"/>
    </w:rPr>
  </w:style>
  <w:style w:type="table" w:customStyle="1" w:styleId="ListTable1Light-Accent31">
    <w:name w:val="List Table 1 Light - Accent 31"/>
    <w:basedOn w:val="TableNormal"/>
    <w:uiPriority w:val="46"/>
    <w:rsid w:val="0016583A"/>
    <w:rPr>
      <w:rFonts w:asciiTheme="minorHAnsi" w:eastAsiaTheme="minorHAnsi" w:hAnsiTheme="minorHAnsi" w:cstheme="minorBidi"/>
      <w:sz w:val="22"/>
      <w:szCs w:val="22"/>
      <w:lang w:val="en-US" w:eastAsia="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nresolvedMention4">
    <w:name w:val="Unresolved Mention4"/>
    <w:basedOn w:val="DefaultParagraphFont"/>
    <w:uiPriority w:val="99"/>
    <w:semiHidden/>
    <w:unhideWhenUsed/>
    <w:rsid w:val="0034702E"/>
    <w:rPr>
      <w:color w:val="605E5C"/>
      <w:shd w:val="clear" w:color="auto" w:fill="E1DFDD"/>
    </w:rPr>
  </w:style>
  <w:style w:type="table" w:styleId="PlainTable1">
    <w:name w:val="Plain Table 1"/>
    <w:basedOn w:val="TableNormal"/>
    <w:uiPriority w:val="41"/>
    <w:rsid w:val="00CD47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C59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ghtShading1">
    <w:name w:val="Light Shading1"/>
    <w:basedOn w:val="TableNormal"/>
    <w:uiPriority w:val="60"/>
    <w:rsid w:val="002B6A80"/>
    <w:rPr>
      <w:rFonts w:ascii="Times New Roman" w:eastAsiaTheme="minorHAnsi" w:hAnsi="Times New Roman" w:cstheme="minorBidi"/>
      <w:color w:val="000000" w:themeColor="text1" w:themeShade="BF"/>
      <w:szCs w:val="18"/>
      <w:lang w:val="en-MY"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525A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120907"/>
    <w:rPr>
      <w:color w:val="808080"/>
    </w:rPr>
  </w:style>
  <w:style w:type="paragraph" w:styleId="Revision">
    <w:name w:val="Revision"/>
    <w:hidden/>
    <w:uiPriority w:val="99"/>
    <w:semiHidden/>
    <w:rsid w:val="00F167A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jc w:val="right"/>
    </w:pPr>
    <w:rPr>
      <w:rFonts w:ascii="Times New Roman" w:eastAsia="Times New Roman" w:hAnsi="Times New Roman" w:cs="Times New Roman"/>
      <w:color w:val="000000"/>
      <w:sz w:val="22"/>
      <w:szCs w:val="22"/>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paragraph" w:customStyle="1" w:styleId="author">
    <w:name w:val="author"/>
    <w:basedOn w:val="Normal"/>
    <w:link w:val="authorChar"/>
    <w:qFormat/>
    <w:rsid w:val="000B2C67"/>
    <w:pPr>
      <w:spacing w:before="240" w:after="240"/>
      <w:jc w:val="center"/>
    </w:pPr>
    <w:rPr>
      <w:i/>
      <w:sz w:val="20"/>
      <w:szCs w:val="20"/>
    </w:rPr>
  </w:style>
  <w:style w:type="character" w:customStyle="1" w:styleId="authorChar">
    <w:name w:val="author Char"/>
    <w:basedOn w:val="DefaultParagraphFont"/>
    <w:link w:val="author"/>
    <w:rsid w:val="000B2C67"/>
    <w:rPr>
      <w:i/>
      <w:sz w:val="20"/>
      <w:szCs w:val="20"/>
    </w:rPr>
  </w:style>
  <w:style w:type="paragraph" w:customStyle="1" w:styleId="AffiliationCountry">
    <w:name w:val="Affiliation&amp;Country"/>
    <w:basedOn w:val="Normal"/>
    <w:link w:val="AffiliationCountryChar"/>
    <w:qFormat/>
    <w:rsid w:val="000B2C67"/>
    <w:pPr>
      <w:shd w:val="clear" w:color="auto" w:fill="FFFFFF"/>
      <w:spacing w:after="0" w:line="240" w:lineRule="auto"/>
      <w:jc w:val="center"/>
    </w:pPr>
    <w:rPr>
      <w:sz w:val="20"/>
      <w:szCs w:val="20"/>
    </w:rPr>
  </w:style>
  <w:style w:type="character" w:customStyle="1" w:styleId="AffiliationCountryChar">
    <w:name w:val="Affiliation&amp;Country Char"/>
    <w:basedOn w:val="DefaultParagraphFont"/>
    <w:link w:val="AffiliationCountry"/>
    <w:rsid w:val="000B2C67"/>
    <w:rPr>
      <w:sz w:val="20"/>
      <w:szCs w:val="20"/>
      <w:shd w:val="clear" w:color="auto" w:fill="FFFFFF"/>
    </w:rPr>
  </w:style>
  <w:style w:type="paragraph" w:customStyle="1" w:styleId="CorrespondenceEmail">
    <w:name w:val="CorrespondenceEmail"/>
    <w:basedOn w:val="Normal"/>
    <w:link w:val="CorrespondenceEmailChar"/>
    <w:qFormat/>
    <w:rsid w:val="000B2C67"/>
    <w:pPr>
      <w:tabs>
        <w:tab w:val="left" w:pos="1560"/>
      </w:tabs>
      <w:spacing w:line="276" w:lineRule="auto"/>
      <w:jc w:val="center"/>
    </w:pPr>
    <w:rPr>
      <w:sz w:val="20"/>
      <w:szCs w:val="20"/>
    </w:rPr>
  </w:style>
  <w:style w:type="character" w:customStyle="1" w:styleId="CorrespondenceEmailChar">
    <w:name w:val="CorrespondenceEmail Char"/>
    <w:basedOn w:val="DefaultParagraphFont"/>
    <w:link w:val="CorrespondenceEmail"/>
    <w:rsid w:val="000B2C67"/>
    <w:rPr>
      <w:sz w:val="20"/>
      <w:szCs w:val="20"/>
    </w:rPr>
  </w:style>
  <w:style w:type="paragraph" w:customStyle="1" w:styleId="AbstractFormat">
    <w:name w:val="AbstractFormat"/>
    <w:basedOn w:val="Normal"/>
    <w:link w:val="AbstractFormatChar"/>
    <w:qFormat/>
    <w:rsid w:val="000B2C67"/>
    <w:pPr>
      <w:pBdr>
        <w:top w:val="nil"/>
        <w:left w:val="nil"/>
        <w:bottom w:val="nil"/>
        <w:right w:val="nil"/>
        <w:between w:val="nil"/>
      </w:pBdr>
      <w:spacing w:before="160" w:line="240" w:lineRule="auto"/>
      <w:jc w:val="both"/>
    </w:pPr>
    <w:rPr>
      <w:color w:val="000000"/>
    </w:rPr>
  </w:style>
  <w:style w:type="character" w:customStyle="1" w:styleId="AbstractFormatChar">
    <w:name w:val="AbstractFormat Char"/>
    <w:basedOn w:val="DefaultParagraphFont"/>
    <w:link w:val="AbstractFormat"/>
    <w:rsid w:val="000B2C67"/>
    <w:rPr>
      <w:color w:val="000000"/>
    </w:rPr>
  </w:style>
  <w:style w:type="paragraph" w:customStyle="1" w:styleId="ArticleInfo">
    <w:name w:val="ArticleInfo"/>
    <w:basedOn w:val="Normal"/>
    <w:link w:val="ArticleInfoChar"/>
    <w:qFormat/>
    <w:rsid w:val="000B2C67"/>
    <w:pPr>
      <w:spacing w:after="0" w:line="240" w:lineRule="auto"/>
    </w:pPr>
    <w:rPr>
      <w:i/>
      <w:sz w:val="18"/>
      <w:szCs w:val="18"/>
    </w:rPr>
  </w:style>
  <w:style w:type="character" w:customStyle="1" w:styleId="ArticleInfoChar">
    <w:name w:val="ArticleInfo Char"/>
    <w:basedOn w:val="DefaultParagraphFont"/>
    <w:link w:val="ArticleInfo"/>
    <w:rsid w:val="000B2C67"/>
    <w:rPr>
      <w:i/>
      <w:sz w:val="18"/>
      <w:szCs w:val="18"/>
    </w:rPr>
  </w:style>
  <w:style w:type="paragraph" w:customStyle="1" w:styleId="keyword">
    <w:name w:val="keyword"/>
    <w:basedOn w:val="Normal"/>
    <w:link w:val="keywordChar"/>
    <w:qFormat/>
    <w:rsid w:val="006B1EBA"/>
    <w:pPr>
      <w:spacing w:after="0" w:line="240" w:lineRule="auto"/>
    </w:pPr>
    <w:rPr>
      <w:i/>
      <w:color w:val="000000"/>
      <w:sz w:val="18"/>
      <w:szCs w:val="18"/>
    </w:rPr>
  </w:style>
  <w:style w:type="character" w:customStyle="1" w:styleId="keywordChar">
    <w:name w:val="keyword Char"/>
    <w:basedOn w:val="DefaultParagraphFont"/>
    <w:link w:val="keyword"/>
    <w:rsid w:val="006B1EBA"/>
    <w:rPr>
      <w:i/>
      <w:color w:val="000000"/>
      <w:sz w:val="18"/>
      <w:szCs w:val="18"/>
    </w:rPr>
  </w:style>
  <w:style w:type="paragraph" w:customStyle="1" w:styleId="SubTitle1">
    <w:name w:val="SubTitle1"/>
    <w:basedOn w:val="Normal"/>
    <w:link w:val="SubTitle1Char"/>
    <w:qFormat/>
    <w:rsid w:val="006B1EBA"/>
    <w:pPr>
      <w:spacing w:after="0" w:line="240" w:lineRule="auto"/>
      <w:jc w:val="both"/>
    </w:pPr>
    <w:rPr>
      <w:b/>
    </w:rPr>
  </w:style>
  <w:style w:type="character" w:customStyle="1" w:styleId="SubTitle1Char">
    <w:name w:val="SubTitle1 Char"/>
    <w:basedOn w:val="DefaultParagraphFont"/>
    <w:link w:val="SubTitle1"/>
    <w:rsid w:val="006B1EBA"/>
    <w:rPr>
      <w:b/>
    </w:rPr>
  </w:style>
  <w:style w:type="paragraph" w:customStyle="1" w:styleId="FirstMiddleTextParagraf">
    <w:name w:val="FirstMiddleTextParagraf"/>
    <w:basedOn w:val="Normal"/>
    <w:link w:val="FirstMiddleTextParagrafChar"/>
    <w:qFormat/>
    <w:rsid w:val="006B1EBA"/>
    <w:pPr>
      <w:spacing w:after="0" w:line="240" w:lineRule="auto"/>
      <w:ind w:firstLine="274"/>
      <w:jc w:val="both"/>
    </w:pPr>
  </w:style>
  <w:style w:type="character" w:customStyle="1" w:styleId="FirstMiddleTextParagrafChar">
    <w:name w:val="FirstMiddleTextParagraf Char"/>
    <w:basedOn w:val="DefaultParagraphFont"/>
    <w:link w:val="FirstMiddleTextParagraf"/>
    <w:rsid w:val="006B1EBA"/>
  </w:style>
  <w:style w:type="paragraph" w:customStyle="1" w:styleId="LastTextParagraft">
    <w:name w:val="LastTextParagraft"/>
    <w:basedOn w:val="Normal"/>
    <w:link w:val="LastTextParagraftChar"/>
    <w:qFormat/>
    <w:rsid w:val="006B1EBA"/>
    <w:pPr>
      <w:spacing w:line="240" w:lineRule="auto"/>
      <w:ind w:firstLine="274"/>
      <w:jc w:val="both"/>
    </w:pPr>
  </w:style>
  <w:style w:type="character" w:customStyle="1" w:styleId="LastTextParagraftChar">
    <w:name w:val="LastTextParagraft Char"/>
    <w:basedOn w:val="DefaultParagraphFont"/>
    <w:link w:val="LastTextParagraft"/>
    <w:rsid w:val="006B1EBA"/>
  </w:style>
  <w:style w:type="paragraph" w:customStyle="1" w:styleId="SubTitle2">
    <w:name w:val="SubTitle2"/>
    <w:basedOn w:val="Normal"/>
    <w:link w:val="SubTitle2Char"/>
    <w:qFormat/>
    <w:rsid w:val="006B1EBA"/>
    <w:pPr>
      <w:spacing w:line="240" w:lineRule="auto"/>
      <w:jc w:val="both"/>
    </w:pPr>
    <w:rPr>
      <w:b/>
    </w:rPr>
  </w:style>
  <w:style w:type="character" w:customStyle="1" w:styleId="SubTitle2Char">
    <w:name w:val="SubTitle2 Char"/>
    <w:basedOn w:val="DefaultParagraphFont"/>
    <w:link w:val="SubTitle2"/>
    <w:rsid w:val="006B1EBA"/>
    <w:rPr>
      <w:b/>
    </w:rPr>
  </w:style>
  <w:style w:type="paragraph" w:customStyle="1" w:styleId="SubTitle3">
    <w:name w:val="SubTitle3"/>
    <w:basedOn w:val="Normal"/>
    <w:link w:val="SubTitle3Char"/>
    <w:qFormat/>
    <w:rsid w:val="006B1EBA"/>
    <w:pPr>
      <w:pBdr>
        <w:top w:val="nil"/>
        <w:left w:val="nil"/>
        <w:bottom w:val="nil"/>
        <w:right w:val="nil"/>
        <w:between w:val="nil"/>
      </w:pBdr>
      <w:spacing w:line="240" w:lineRule="auto"/>
      <w:jc w:val="both"/>
    </w:pPr>
    <w:rPr>
      <w:b/>
      <w:bCs/>
      <w:color w:val="000000"/>
    </w:rPr>
  </w:style>
  <w:style w:type="character" w:customStyle="1" w:styleId="SubTitle3Char">
    <w:name w:val="SubTitle3 Char"/>
    <w:basedOn w:val="DefaultParagraphFont"/>
    <w:link w:val="SubTitle3"/>
    <w:rsid w:val="006B1EBA"/>
    <w:rPr>
      <w:b/>
      <w:bCs/>
      <w:color w:val="000000"/>
    </w:rPr>
  </w:style>
  <w:style w:type="paragraph" w:customStyle="1" w:styleId="SubTitle4">
    <w:name w:val="SubTitle4"/>
    <w:basedOn w:val="LastTextParagraft"/>
    <w:link w:val="SubTitle4Char"/>
    <w:qFormat/>
    <w:rsid w:val="006B1EBA"/>
    <w:pPr>
      <w:ind w:firstLine="0"/>
    </w:pPr>
  </w:style>
  <w:style w:type="character" w:customStyle="1" w:styleId="SubTitle4Char">
    <w:name w:val="SubTitle4 Char"/>
    <w:basedOn w:val="LastTextParagraftChar"/>
    <w:link w:val="SubTitle4"/>
    <w:rsid w:val="006B1EBA"/>
  </w:style>
  <w:style w:type="paragraph" w:customStyle="1" w:styleId="Figure">
    <w:name w:val="Figure"/>
    <w:basedOn w:val="Normal"/>
    <w:link w:val="FigureChar"/>
    <w:qFormat/>
    <w:rsid w:val="006B1EBA"/>
    <w:pPr>
      <w:pBdr>
        <w:top w:val="nil"/>
        <w:left w:val="nil"/>
        <w:bottom w:val="nil"/>
        <w:right w:val="nil"/>
        <w:between w:val="nil"/>
      </w:pBdr>
      <w:spacing w:line="240" w:lineRule="auto"/>
      <w:jc w:val="center"/>
    </w:pPr>
    <w:rPr>
      <w:rFonts w:eastAsia="Times New Roman" w:cs="Times New Roman"/>
      <w:noProof/>
      <w:color w:val="000000"/>
      <w:szCs w:val="20"/>
    </w:rPr>
  </w:style>
  <w:style w:type="character" w:customStyle="1" w:styleId="FigureChar">
    <w:name w:val="Figure Char"/>
    <w:basedOn w:val="DefaultParagraphFont"/>
    <w:link w:val="Figure"/>
    <w:rsid w:val="006B1EBA"/>
    <w:rPr>
      <w:rFonts w:eastAsia="Times New Roman" w:cs="Times New Roman"/>
      <w:noProof/>
      <w:color w:val="000000"/>
      <w:szCs w:val="20"/>
    </w:rPr>
  </w:style>
  <w:style w:type="paragraph" w:customStyle="1" w:styleId="Equation">
    <w:name w:val="Equation"/>
    <w:basedOn w:val="Normal"/>
    <w:link w:val="EquationChar"/>
    <w:qFormat/>
    <w:rsid w:val="00DF04A8"/>
    <w:pPr>
      <w:pBdr>
        <w:top w:val="nil"/>
        <w:left w:val="nil"/>
        <w:bottom w:val="nil"/>
        <w:right w:val="nil"/>
        <w:between w:val="nil"/>
      </w:pBdr>
      <w:spacing w:line="240" w:lineRule="auto"/>
    </w:pPr>
    <w:rPr>
      <w:color w:val="000000"/>
    </w:rPr>
  </w:style>
  <w:style w:type="character" w:customStyle="1" w:styleId="EquationChar">
    <w:name w:val="Equation Char"/>
    <w:basedOn w:val="DefaultParagraphFont"/>
    <w:link w:val="Equation"/>
    <w:rsid w:val="00DF04A8"/>
    <w:rPr>
      <w:color w:val="000000"/>
    </w:rPr>
  </w:style>
  <w:style w:type="paragraph" w:customStyle="1" w:styleId="CaptionTable">
    <w:name w:val="CaptionTable"/>
    <w:basedOn w:val="Normal"/>
    <w:link w:val="CaptionTableChar"/>
    <w:qFormat/>
    <w:rsid w:val="002C3801"/>
    <w:pPr>
      <w:spacing w:line="240" w:lineRule="auto"/>
      <w:jc w:val="center"/>
    </w:pPr>
  </w:style>
  <w:style w:type="character" w:customStyle="1" w:styleId="CaptionTableChar">
    <w:name w:val="CaptionTable Char"/>
    <w:basedOn w:val="DefaultParagraphFont"/>
    <w:link w:val="CaptionTable"/>
    <w:rsid w:val="002C3801"/>
  </w:style>
  <w:style w:type="paragraph" w:customStyle="1" w:styleId="HeadingTable">
    <w:name w:val="HeadingTable"/>
    <w:basedOn w:val="Normal"/>
    <w:link w:val="HeadingTableChar"/>
    <w:qFormat/>
    <w:rsid w:val="002C3801"/>
    <w:pPr>
      <w:spacing w:after="0" w:line="240" w:lineRule="auto"/>
      <w:jc w:val="center"/>
    </w:pPr>
    <w:rPr>
      <w:b/>
      <w:sz w:val="22"/>
      <w:szCs w:val="22"/>
    </w:rPr>
  </w:style>
  <w:style w:type="character" w:customStyle="1" w:styleId="HeadingTableChar">
    <w:name w:val="HeadingTable Char"/>
    <w:basedOn w:val="DefaultParagraphFont"/>
    <w:link w:val="HeadingTable"/>
    <w:rsid w:val="002C3801"/>
    <w:rPr>
      <w:b/>
      <w:sz w:val="22"/>
      <w:szCs w:val="22"/>
    </w:rPr>
  </w:style>
  <w:style w:type="paragraph" w:customStyle="1" w:styleId="BodyTable">
    <w:name w:val="BodyTable"/>
    <w:basedOn w:val="Normal"/>
    <w:link w:val="BodyTableChar"/>
    <w:qFormat/>
    <w:rsid w:val="002C3801"/>
    <w:pPr>
      <w:spacing w:after="0" w:line="240" w:lineRule="auto"/>
      <w:jc w:val="center"/>
    </w:pPr>
    <w:rPr>
      <w:sz w:val="21"/>
      <w:szCs w:val="21"/>
    </w:rPr>
  </w:style>
  <w:style w:type="character" w:customStyle="1" w:styleId="BodyTableChar">
    <w:name w:val="BodyTable Char"/>
    <w:basedOn w:val="DefaultParagraphFont"/>
    <w:link w:val="BodyTable"/>
    <w:rsid w:val="002C3801"/>
    <w:rPr>
      <w:sz w:val="21"/>
      <w:szCs w:val="21"/>
    </w:rPr>
  </w:style>
  <w:style w:type="table" w:customStyle="1" w:styleId="a3">
    <w:basedOn w:val="TableNormal"/>
    <w:pPr>
      <w:jc w:val="right"/>
    </w:pPr>
    <w:rPr>
      <w:rFonts w:ascii="Times New Roman" w:eastAsia="Times New Roman" w:hAnsi="Times New Roman" w:cs="Times New Roman"/>
      <w:color w:val="000000"/>
      <w:sz w:val="22"/>
      <w:szCs w:val="22"/>
    </w:rPr>
    <w:tblPr>
      <w:tblStyleRowBandSize w:val="1"/>
      <w:tblStyleColBandSize w:val="1"/>
      <w:tblCellMar>
        <w:left w:w="70" w:type="dxa"/>
        <w:right w:w="70" w:type="dxa"/>
      </w:tblCellMar>
    </w:tblPr>
  </w:style>
  <w:style w:type="table" w:customStyle="1" w:styleId="a4">
    <w:basedOn w:val="TableNormal"/>
    <w:pPr>
      <w:jc w:val="right"/>
    </w:pPr>
    <w:rPr>
      <w:rFonts w:ascii="Times New Roman" w:eastAsia="Times New Roman" w:hAnsi="Times New Roman" w:cs="Times New Roman"/>
      <w:color w:val="000000"/>
      <w:sz w:val="22"/>
      <w:szCs w:val="22"/>
    </w:rPr>
    <w:tblPr>
      <w:tblStyleRowBandSize w:val="1"/>
      <w:tblStyleColBandSize w:val="1"/>
      <w:tblCellMar>
        <w:left w:w="70" w:type="dxa"/>
        <w:right w:w="70" w:type="dxa"/>
      </w:tblCellMar>
    </w:tblPr>
  </w:style>
  <w:style w:type="table" w:customStyle="1" w:styleId="a5">
    <w:basedOn w:val="TableNormal"/>
    <w:pPr>
      <w:jc w:val="right"/>
    </w:pPr>
    <w:rPr>
      <w:rFonts w:ascii="Times New Roman" w:eastAsia="Times New Roman" w:hAnsi="Times New Roman" w:cs="Times New Roman"/>
      <w:color w:val="000000"/>
      <w:sz w:val="22"/>
      <w:szCs w:val="22"/>
    </w:rPr>
    <w:tblPr>
      <w:tblStyleRowBandSize w:val="1"/>
      <w:tblStyleColBandSize w:val="1"/>
      <w:tblCellMar>
        <w:left w:w="70" w:type="dxa"/>
        <w:right w:w="70" w:type="dxa"/>
      </w:tblCellMar>
    </w:tblPr>
  </w:style>
  <w:style w:type="character" w:styleId="HTMLCode">
    <w:name w:val="HTML Code"/>
    <w:basedOn w:val="DefaultParagraphFont"/>
    <w:uiPriority w:val="99"/>
    <w:semiHidden/>
    <w:unhideWhenUsed/>
    <w:rsid w:val="008A767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B1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008">
      <w:bodyDiv w:val="1"/>
      <w:marLeft w:val="0"/>
      <w:marRight w:val="0"/>
      <w:marTop w:val="0"/>
      <w:marBottom w:val="0"/>
      <w:divBdr>
        <w:top w:val="none" w:sz="0" w:space="0" w:color="auto"/>
        <w:left w:val="none" w:sz="0" w:space="0" w:color="auto"/>
        <w:bottom w:val="none" w:sz="0" w:space="0" w:color="auto"/>
        <w:right w:val="none" w:sz="0" w:space="0" w:color="auto"/>
      </w:divBdr>
    </w:div>
    <w:div w:id="207378104">
      <w:bodyDiv w:val="1"/>
      <w:marLeft w:val="0"/>
      <w:marRight w:val="0"/>
      <w:marTop w:val="0"/>
      <w:marBottom w:val="0"/>
      <w:divBdr>
        <w:top w:val="none" w:sz="0" w:space="0" w:color="auto"/>
        <w:left w:val="none" w:sz="0" w:space="0" w:color="auto"/>
        <w:bottom w:val="none" w:sz="0" w:space="0" w:color="auto"/>
        <w:right w:val="none" w:sz="0" w:space="0" w:color="auto"/>
      </w:divBdr>
    </w:div>
    <w:div w:id="818037257">
      <w:bodyDiv w:val="1"/>
      <w:marLeft w:val="0"/>
      <w:marRight w:val="0"/>
      <w:marTop w:val="0"/>
      <w:marBottom w:val="0"/>
      <w:divBdr>
        <w:top w:val="none" w:sz="0" w:space="0" w:color="auto"/>
        <w:left w:val="none" w:sz="0" w:space="0" w:color="auto"/>
        <w:bottom w:val="none" w:sz="0" w:space="0" w:color="auto"/>
        <w:right w:val="none" w:sz="0" w:space="0" w:color="auto"/>
      </w:divBdr>
    </w:div>
    <w:div w:id="892540849">
      <w:bodyDiv w:val="1"/>
      <w:marLeft w:val="0"/>
      <w:marRight w:val="0"/>
      <w:marTop w:val="0"/>
      <w:marBottom w:val="0"/>
      <w:divBdr>
        <w:top w:val="none" w:sz="0" w:space="0" w:color="auto"/>
        <w:left w:val="none" w:sz="0" w:space="0" w:color="auto"/>
        <w:bottom w:val="none" w:sz="0" w:space="0" w:color="auto"/>
        <w:right w:val="none" w:sz="0" w:space="0" w:color="auto"/>
      </w:divBdr>
    </w:div>
    <w:div w:id="1023358491">
      <w:bodyDiv w:val="1"/>
      <w:marLeft w:val="0"/>
      <w:marRight w:val="0"/>
      <w:marTop w:val="0"/>
      <w:marBottom w:val="0"/>
      <w:divBdr>
        <w:top w:val="none" w:sz="0" w:space="0" w:color="auto"/>
        <w:left w:val="none" w:sz="0" w:space="0" w:color="auto"/>
        <w:bottom w:val="none" w:sz="0" w:space="0" w:color="auto"/>
        <w:right w:val="none" w:sz="0" w:space="0" w:color="auto"/>
      </w:divBdr>
    </w:div>
    <w:div w:id="1034773518">
      <w:bodyDiv w:val="1"/>
      <w:marLeft w:val="0"/>
      <w:marRight w:val="0"/>
      <w:marTop w:val="0"/>
      <w:marBottom w:val="0"/>
      <w:divBdr>
        <w:top w:val="none" w:sz="0" w:space="0" w:color="auto"/>
        <w:left w:val="none" w:sz="0" w:space="0" w:color="auto"/>
        <w:bottom w:val="none" w:sz="0" w:space="0" w:color="auto"/>
        <w:right w:val="none" w:sz="0" w:space="0" w:color="auto"/>
      </w:divBdr>
      <w:divsChild>
        <w:div w:id="133111611">
          <w:marLeft w:val="0"/>
          <w:marRight w:val="0"/>
          <w:marTop w:val="0"/>
          <w:marBottom w:val="0"/>
          <w:divBdr>
            <w:top w:val="none" w:sz="0" w:space="0" w:color="auto"/>
            <w:left w:val="none" w:sz="0" w:space="0" w:color="auto"/>
            <w:bottom w:val="none" w:sz="0" w:space="0" w:color="auto"/>
            <w:right w:val="none" w:sz="0" w:space="0" w:color="auto"/>
          </w:divBdr>
          <w:divsChild>
            <w:div w:id="1705325999">
              <w:marLeft w:val="0"/>
              <w:marRight w:val="0"/>
              <w:marTop w:val="0"/>
              <w:marBottom w:val="0"/>
              <w:divBdr>
                <w:top w:val="none" w:sz="0" w:space="0" w:color="auto"/>
                <w:left w:val="none" w:sz="0" w:space="0" w:color="auto"/>
                <w:bottom w:val="none" w:sz="0" w:space="0" w:color="auto"/>
                <w:right w:val="none" w:sz="0" w:space="0" w:color="auto"/>
              </w:divBdr>
              <w:divsChild>
                <w:div w:id="1709407337">
                  <w:marLeft w:val="0"/>
                  <w:marRight w:val="0"/>
                  <w:marTop w:val="0"/>
                  <w:marBottom w:val="0"/>
                  <w:divBdr>
                    <w:top w:val="none" w:sz="0" w:space="0" w:color="auto"/>
                    <w:left w:val="none" w:sz="0" w:space="0" w:color="auto"/>
                    <w:bottom w:val="none" w:sz="0" w:space="0" w:color="auto"/>
                    <w:right w:val="none" w:sz="0" w:space="0" w:color="auto"/>
                  </w:divBdr>
                  <w:divsChild>
                    <w:div w:id="10371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10428">
          <w:marLeft w:val="0"/>
          <w:marRight w:val="0"/>
          <w:marTop w:val="0"/>
          <w:marBottom w:val="0"/>
          <w:divBdr>
            <w:top w:val="none" w:sz="0" w:space="0" w:color="auto"/>
            <w:left w:val="none" w:sz="0" w:space="0" w:color="auto"/>
            <w:bottom w:val="none" w:sz="0" w:space="0" w:color="auto"/>
            <w:right w:val="none" w:sz="0" w:space="0" w:color="auto"/>
          </w:divBdr>
          <w:divsChild>
            <w:div w:id="1924411120">
              <w:marLeft w:val="0"/>
              <w:marRight w:val="0"/>
              <w:marTop w:val="0"/>
              <w:marBottom w:val="0"/>
              <w:divBdr>
                <w:top w:val="none" w:sz="0" w:space="0" w:color="auto"/>
                <w:left w:val="none" w:sz="0" w:space="0" w:color="auto"/>
                <w:bottom w:val="none" w:sz="0" w:space="0" w:color="auto"/>
                <w:right w:val="none" w:sz="0" w:space="0" w:color="auto"/>
              </w:divBdr>
              <w:divsChild>
                <w:div w:id="1057319029">
                  <w:marLeft w:val="0"/>
                  <w:marRight w:val="0"/>
                  <w:marTop w:val="0"/>
                  <w:marBottom w:val="0"/>
                  <w:divBdr>
                    <w:top w:val="none" w:sz="0" w:space="0" w:color="auto"/>
                    <w:left w:val="none" w:sz="0" w:space="0" w:color="auto"/>
                    <w:bottom w:val="none" w:sz="0" w:space="0" w:color="auto"/>
                    <w:right w:val="none" w:sz="0" w:space="0" w:color="auto"/>
                  </w:divBdr>
                  <w:divsChild>
                    <w:div w:id="5986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28070">
      <w:bodyDiv w:val="1"/>
      <w:marLeft w:val="0"/>
      <w:marRight w:val="0"/>
      <w:marTop w:val="0"/>
      <w:marBottom w:val="0"/>
      <w:divBdr>
        <w:top w:val="none" w:sz="0" w:space="0" w:color="auto"/>
        <w:left w:val="none" w:sz="0" w:space="0" w:color="auto"/>
        <w:bottom w:val="none" w:sz="0" w:space="0" w:color="auto"/>
        <w:right w:val="none" w:sz="0" w:space="0" w:color="auto"/>
      </w:divBdr>
    </w:div>
    <w:div w:id="1259867645">
      <w:bodyDiv w:val="1"/>
      <w:marLeft w:val="0"/>
      <w:marRight w:val="0"/>
      <w:marTop w:val="0"/>
      <w:marBottom w:val="0"/>
      <w:divBdr>
        <w:top w:val="none" w:sz="0" w:space="0" w:color="auto"/>
        <w:left w:val="none" w:sz="0" w:space="0" w:color="auto"/>
        <w:bottom w:val="none" w:sz="0" w:space="0" w:color="auto"/>
        <w:right w:val="none" w:sz="0" w:space="0" w:color="auto"/>
      </w:divBdr>
    </w:div>
    <w:div w:id="1322848103">
      <w:bodyDiv w:val="1"/>
      <w:marLeft w:val="0"/>
      <w:marRight w:val="0"/>
      <w:marTop w:val="0"/>
      <w:marBottom w:val="0"/>
      <w:divBdr>
        <w:top w:val="none" w:sz="0" w:space="0" w:color="auto"/>
        <w:left w:val="none" w:sz="0" w:space="0" w:color="auto"/>
        <w:bottom w:val="none" w:sz="0" w:space="0" w:color="auto"/>
        <w:right w:val="none" w:sz="0" w:space="0" w:color="auto"/>
      </w:divBdr>
    </w:div>
    <w:div w:id="1584223660">
      <w:bodyDiv w:val="1"/>
      <w:marLeft w:val="0"/>
      <w:marRight w:val="0"/>
      <w:marTop w:val="0"/>
      <w:marBottom w:val="0"/>
      <w:divBdr>
        <w:top w:val="none" w:sz="0" w:space="0" w:color="auto"/>
        <w:left w:val="none" w:sz="0" w:space="0" w:color="auto"/>
        <w:bottom w:val="none" w:sz="0" w:space="0" w:color="auto"/>
        <w:right w:val="none" w:sz="0" w:space="0" w:color="auto"/>
      </w:divBdr>
    </w:div>
    <w:div w:id="1640527280">
      <w:bodyDiv w:val="1"/>
      <w:marLeft w:val="0"/>
      <w:marRight w:val="0"/>
      <w:marTop w:val="0"/>
      <w:marBottom w:val="0"/>
      <w:divBdr>
        <w:top w:val="none" w:sz="0" w:space="0" w:color="auto"/>
        <w:left w:val="none" w:sz="0" w:space="0" w:color="auto"/>
        <w:bottom w:val="none" w:sz="0" w:space="0" w:color="auto"/>
        <w:right w:val="none" w:sz="0" w:space="0" w:color="auto"/>
      </w:divBdr>
    </w:div>
    <w:div w:id="1712144969">
      <w:bodyDiv w:val="1"/>
      <w:marLeft w:val="0"/>
      <w:marRight w:val="0"/>
      <w:marTop w:val="0"/>
      <w:marBottom w:val="0"/>
      <w:divBdr>
        <w:top w:val="none" w:sz="0" w:space="0" w:color="auto"/>
        <w:left w:val="none" w:sz="0" w:space="0" w:color="auto"/>
        <w:bottom w:val="none" w:sz="0" w:space="0" w:color="auto"/>
        <w:right w:val="none" w:sz="0" w:space="0" w:color="auto"/>
      </w:divBdr>
    </w:div>
    <w:div w:id="2047481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hyperlink" Target="https://doi.org/10.1016/j.ins.2022.11.139" TargetMode="Externa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eader" Target="header1.xml"/><Relationship Id="rId25" Type="http://schemas.openxmlformats.org/officeDocument/2006/relationships/hyperlink" Target="https://doi.org/10.1016/j.compedu.2020.10411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yperlink" Target="https://publisher.uthm.edu.my/ojs/index.php/jscdm/article/view/80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jpeg"/><Relationship Id="rId28" Type="http://schemas.openxmlformats.org/officeDocument/2006/relationships/hyperlink" Target="https://doi.org/10.1002/cae.22253" TargetMode="External"/><Relationship Id="rId10" Type="http://schemas.openxmlformats.org/officeDocument/2006/relationships/image" Target="media/image1.jpg"/><Relationship Id="rId19" Type="http://schemas.openxmlformats.org/officeDocument/2006/relationships/footer" Target="footer3.xml"/><Relationship Id="rId31" Type="http://schemas.openxmlformats.org/officeDocument/2006/relationships/hyperlink" Target="https://doi.org/10.1145/3448139.3448161" TargetMode="Externa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footer" Target="footer1.xml"/><Relationship Id="rId22" Type="http://schemas.openxmlformats.org/officeDocument/2006/relationships/image" Target="media/image4.jpeg"/><Relationship Id="rId27" Type="http://schemas.openxmlformats.org/officeDocument/2006/relationships/hyperlink" Target="https://doi.org/10.1016/j.ijhydene.2024.06.303" TargetMode="External"/><Relationship Id="rId30" Type="http://schemas.openxmlformats.org/officeDocument/2006/relationships/hyperlink" Target="https://doi.org/10.1111/jcal.12829"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dx.doi.org/10.17509/xxxx.xxi"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dx.doi.org/10.xxxxx/ijost.v2i2"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dx.doi.org/10.17509/xxxx.x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VbgksmplyPshDkLrZD6h734/oQ==">CgMxLjAyCWlkLmdqZGd4czIJaC4zMGowemxsMgloLjFmb2I5dGUyCWguM3pueXNoNzgAciExbTRtUHpSMFgxbVdzREhJZEZQd3dVNG1RTkFXY2lfbkk=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10</Pages>
  <Words>4734</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Vanya Octary</dc:creator>
  <cp:lastModifiedBy>LEENA ARDINI BINTI ABDUL RAHIM</cp:lastModifiedBy>
  <cp:revision>31</cp:revision>
  <dcterms:created xsi:type="dcterms:W3CDTF">2024-06-06T03:03:00Z</dcterms:created>
  <dcterms:modified xsi:type="dcterms:W3CDTF">2024-07-14T03:22:00Z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141d030e-2767-35b4-9a08-6dd44422fc0f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0x0101006676EB79F3F64C45BFA78B70C36B2A08</vt:lpwstr>
  </property>
</Properties>
</file>