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SWTID-2026-6139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Script-Controlled ACL – Restrict Record Access Based on Field Value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rPr>
      </w:pPr>
      <w:r>
        <w:rPr>
          <w:rFonts w:eastAsia="Arial" w:cs="Arial" w:ascii="Arial" w:hAnsi="Arial"/>
          <w:b/>
        </w:rPr>
        <mc:AlternateContent>
          <mc:Choice Requires="wps">
            <w:drawing>
              <wp:anchor behindDoc="0" distT="0" distB="0" distL="0" distR="0" simplePos="0" locked="0" layoutInCell="1" allowOverlap="1" relativeHeight="2">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370pt;margin-top:17pt;width:2.7pt;height:222.7pt;mso-wrap-style:none;v-text-anchor:middle" type="_x0000_t32">
                <v:fill o:detectmouseclick="t" on="false"/>
                <v:stroke color="#4472c4" weight="9360" joinstyle="miter" endcap="flat"/>
                <w10:wrap type="none"/>
              </v:shape>
            </w:pict>
          </mc:Fallback>
        </mc:AlternateContent>
        <mc:AlternateContent>
          <mc:Choice Requires="wps">
            <w:drawing>
              <wp:anchor behindDoc="0" distT="0" distB="0" distL="0" distR="0" simplePos="0" locked="0" layoutInCell="1" allowOverlap="1" relativeHeight="3">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wps:txbx>
                      <wps:bodyPr anchor="t">
                        <a:noAutofit/>
                      </wps:bodyPr>
                    </wps:wsp>
                  </a:graphicData>
                </a:graphic>
              </wp:anchor>
            </w:drawing>
          </mc:Choice>
          <mc:Fallback>
            <w:pict>
              <v:rect id="shape_0" ID="Shape 3" path="m0,0l-2147483645,0l-2147483645,-2147483646l0,-2147483646xe" fillcolor="white" stroked="t" o:allowincell="f" style="position:absolute;margin-left:379pt;margin-top:0pt;width:283.7pt;height:29.2pt;mso-wrap-style:square;v-text-anchor:top">
                <v:fill o:detectmouseclick="t" type="solid" color2="black"/>
                <v:stroke color="black" weight="9360" joinstyle="round" endcap="flat"/>
                <v:textbo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v:textbox>
                <w10:wrap type="none"/>
              </v:rect>
            </w:pict>
          </mc:Fallback>
        </mc:AlternateContent>
      </w:r>
    </w:p>
    <w:p>
      <w:pPr>
        <w:pStyle w:val="normal1"/>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behindDoc="0" distT="0" distB="0" distL="0" distR="0" simplePos="0" locked="0" layoutInCell="1" allowOverlap="1" relativeHeight="6">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drawing>
                                  <wp:inline distT="0" distB="0" distL="0" distR="0">
                                    <wp:extent cx="4293870" cy="266319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
                                            <a:stretch>
                                              <a:fillRect/>
                                            </a:stretch>
                                          </pic:blipFill>
                                          <pic:spPr bwMode="auto">
                                            <a:xfrm>
                                              <a:off x="0" y="0"/>
                                              <a:ext cx="4293870" cy="2663190"/>
                                            </a:xfrm>
                                            <a:prstGeom prst="rect">
                                              <a:avLst/>
                                            </a:prstGeom>
                                            <a:noFill/>
                                          </pic:spPr>
                                        </pic:pic>
                                      </a:graphicData>
                                    </a:graphic>
                                  </wp:inline>
                                </w:drawing>
                              </w:r>
                            </w:hyperlink>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wps:txbx>
                      <wps:bodyPr anchor="t">
                        <a:prstTxWarp prst="textNoShape"/>
                        <a:noAutofit/>
                      </wps:bodyPr>
                    </wps:wsp>
                  </a:graphicData>
                </a:graphic>
              </wp:anchor>
            </w:drawing>
          </mc:Choice>
          <mc:Fallback>
            <w:pict>
              <v:rect id="shape_0" ID="Shape2" path="m0,0l-2147483645,0l-2147483645,-2147483646l0,-2147483646xe"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
                        <w:spacing w:before="0" w:after="160"/>
                        <w:rPr/>
                      </w:pPr>
                      <w:r>
                        <w:rPr/>
                        <w:drawing>
                          <wp:inline distT="0" distB="0" distL="0" distR="0">
                            <wp:extent cx="4293870" cy="2663190"/>
                            <wp:effectExtent l="0" t="0" r="0" b="0"/>
                            <wp:docPr id="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pic:cNvPicPr>
                                      <a:picLocks noChangeAspect="1" noChangeArrowheads="1"/>
                                    </pic:cNvPicPr>
                                  </pic:nvPicPr>
                                  <pic:blipFill>
                                    <a:blip r:embed="rId4"/>
                                    <a:stretch>
                                      <a:fillRect/>
                                    </a:stretch>
                                  </pic:blipFill>
                                  <pic:spPr bwMode="auto">
                                    <a:xfrm>
                                      <a:off x="0" y="0"/>
                                      <a:ext cx="4293870" cy="2663190"/>
                                    </a:xfrm>
                                    <a:prstGeom prst="rect">
                                      <a:avLst/>
                                    </a:prstGeom>
                                    <a:noFill/>
                                  </pic:spPr>
                                </pic:pic>
                              </a:graphicData>
                            </a:graphic>
                          </wp:inline>
                        </w:drawing>
                      </w:r>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v:textbox>
                <w10:wrap type="square"/>
              </v:rect>
            </w:pict>
          </mc:Fallback>
        </mc:AlternateContent>
      </w:r>
      <w:r>
        <w:rPr>
          <w:rStyle w:val="Style3"/>
          <w:rFonts w:eastAsia="Arial" w:cs="Arial" w:ascii="Arial" w:hAnsi="Arial"/>
          <w:b/>
          <w:color w:val="0563C1"/>
          <w:u w:val="single"/>
        </w:rPr>
        <w:t>(Simplified)</w:t>
      </w:r>
    </w:p>
    <w:p>
      <w:pPr>
        <w:pStyle w:val="normal1"/>
        <w:rPr>
          <w:rFonts w:ascii="Arial" w:hAnsi="Arial" w:eastAsia="Arial" w:cs="Arial"/>
          <w:b/>
        </w:rPr>
      </w:pPr>
      <w:r>
        <w:rPr/>
        <w:drawing>
          <wp:inline distT="0" distB="0" distL="0" distR="0">
            <wp:extent cx="2973705" cy="2581275"/>
            <wp:effectExtent l="0" t="0" r="0" b="0"/>
            <wp:docPr id="6"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iagram, timeline&#10;&#10;Description automatically generated"/>
                    <pic:cNvPicPr>
                      <a:picLocks noChangeAspect="1" noChangeArrowheads="1"/>
                    </pic:cNvPicPr>
                  </pic:nvPicPr>
                  <pic:blipFill>
                    <a:blip r:embed="rId5"/>
                    <a:stretch>
                      <a:fillRect/>
                    </a:stretch>
                  </pic:blipFill>
                  <pic:spPr bwMode="auto">
                    <a:xfrm>
                      <a:off x="0" y="0"/>
                      <a:ext cx="2973705" cy="2581275"/>
                    </a:xfrm>
                    <a:prstGeom prst="rect">
                      <a:avLst/>
                    </a:prstGeom>
                    <a:noFill/>
                  </pic:spPr>
                </pic:pic>
              </a:graphicData>
            </a:graphic>
          </wp:inline>
        </w:drawing>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start"/>
        <w:tblInd w:w="0" w:type="dxa"/>
        <w:tblLayout w:type="fixed"/>
        <w:tblCellMar>
          <w:top w:w="0" w:type="dxa"/>
          <w:start w:w="108" w:type="dxa"/>
          <w:bottom w:w="0" w:type="dxa"/>
          <w:end w:w="108" w:type="dxa"/>
        </w:tblCellMar>
        <w:tblLook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Arial">
    <w:charset w:val="00" w:characterSet="windows-1252"/>
    <w:family w:val="roman"/>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star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3</Pages>
  <Words>245</Words>
  <Characters>1280</Characters>
  <CharactersWithSpaces>1474</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2026-09-30T21:10:06Z</dcterms:modified>
  <cp:revision>1</cp:revision>
  <dc:subject/>
  <dc:title/>
</cp:coreProperties>
</file>