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FE397" w14:textId="0CE96F2D" w:rsidR="009101CA" w:rsidRDefault="00C95F69" w:rsidP="009101CA">
      <w:r>
        <w:t xml:space="preserve">APPENDIX </w:t>
      </w:r>
    </w:p>
    <w:p w14:paraId="220ABE85" w14:textId="77777777" w:rsidR="009101CA" w:rsidRDefault="009101CA" w:rsidP="009101CA">
      <w:pPr>
        <w:pStyle w:val="Caption"/>
        <w:keepNext/>
        <w:rPr>
          <w:b w:val="0"/>
          <w:color w:val="auto"/>
          <w:sz w:val="24"/>
          <w:szCs w:val="24"/>
        </w:rPr>
      </w:pPr>
    </w:p>
    <w:p w14:paraId="4EFA0CBB" w14:textId="77D2F206" w:rsidR="009101CA" w:rsidRPr="00163BC6" w:rsidRDefault="009101CA" w:rsidP="009101CA">
      <w:pPr>
        <w:pStyle w:val="Caption"/>
        <w:keepNext/>
        <w:rPr>
          <w:b w:val="0"/>
          <w:color w:val="auto"/>
          <w:sz w:val="24"/>
          <w:szCs w:val="24"/>
        </w:rPr>
      </w:pPr>
      <w:r w:rsidRPr="00163BC6">
        <w:rPr>
          <w:b w:val="0"/>
          <w:color w:val="auto"/>
          <w:sz w:val="24"/>
          <w:szCs w:val="24"/>
        </w:rPr>
        <w:t>Table</w:t>
      </w:r>
      <w:r w:rsidR="00C95F69">
        <w:rPr>
          <w:b w:val="0"/>
          <w:color w:val="auto"/>
          <w:sz w:val="24"/>
          <w:szCs w:val="24"/>
        </w:rPr>
        <w:t xml:space="preserve"> A</w:t>
      </w:r>
      <w:r>
        <w:rPr>
          <w:b w:val="0"/>
          <w:color w:val="auto"/>
          <w:sz w:val="24"/>
          <w:szCs w:val="24"/>
        </w:rPr>
        <w:t>1</w:t>
      </w:r>
      <w:r w:rsidRPr="00163BC6">
        <w:rPr>
          <w:b w:val="0"/>
          <w:color w:val="auto"/>
          <w:sz w:val="24"/>
          <w:szCs w:val="24"/>
        </w:rPr>
        <w:t>. Pre-treatment</w:t>
      </w:r>
      <w:r w:rsidR="00CF6765">
        <w:rPr>
          <w:b w:val="0"/>
          <w:color w:val="auto"/>
          <w:sz w:val="24"/>
          <w:szCs w:val="24"/>
        </w:rPr>
        <w:t xml:space="preserve"> and 2017</w:t>
      </w:r>
      <w:r w:rsidRPr="00163BC6">
        <w:rPr>
          <w:b w:val="0"/>
          <w:color w:val="auto"/>
          <w:sz w:val="24"/>
          <w:szCs w:val="24"/>
        </w:rPr>
        <w:t xml:space="preserve"> height</w:t>
      </w:r>
      <w:r w:rsidR="00A70D82">
        <w:rPr>
          <w:b w:val="0"/>
          <w:color w:val="auto"/>
          <w:sz w:val="24"/>
          <w:szCs w:val="24"/>
        </w:rPr>
        <w:t xml:space="preserve"> (cm)</w:t>
      </w:r>
      <w:r w:rsidRPr="00163BC6">
        <w:rPr>
          <w:b w:val="0"/>
          <w:color w:val="auto"/>
          <w:sz w:val="24"/>
          <w:szCs w:val="24"/>
        </w:rPr>
        <w:t xml:space="preserve"> of trembling aspen, Alaskan paper birch, and black spruce in each plot.</w:t>
      </w:r>
    </w:p>
    <w:tbl>
      <w:tblPr>
        <w:tblStyle w:val="TableGrid"/>
        <w:tblW w:w="13412" w:type="dxa"/>
        <w:tblLook w:val="04A0" w:firstRow="1" w:lastRow="0" w:firstColumn="1" w:lastColumn="0" w:noHBand="0" w:noVBand="1"/>
      </w:tblPr>
      <w:tblGrid>
        <w:gridCol w:w="905"/>
        <w:gridCol w:w="1176"/>
        <w:gridCol w:w="2138"/>
        <w:gridCol w:w="1701"/>
        <w:gridCol w:w="1985"/>
        <w:gridCol w:w="1795"/>
        <w:gridCol w:w="2126"/>
        <w:gridCol w:w="1586"/>
      </w:tblGrid>
      <w:tr w:rsidR="00A70D82" w14:paraId="5EC67E29" w14:textId="45D1CAE8" w:rsidTr="00A70D82">
        <w:trPr>
          <w:trHeight w:val="416"/>
        </w:trPr>
        <w:tc>
          <w:tcPr>
            <w:tcW w:w="90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9C74A4E" w14:textId="77777777" w:rsidR="00A70D82" w:rsidRPr="003F186F" w:rsidRDefault="00A70D82" w:rsidP="009535D2">
            <w:r w:rsidRPr="003F186F">
              <w:t>Site</w:t>
            </w:r>
          </w:p>
        </w:tc>
        <w:tc>
          <w:tcPr>
            <w:tcW w:w="11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D7A9384" w14:textId="77777777" w:rsidR="00A70D82" w:rsidRPr="006B239C" w:rsidRDefault="00A70D82" w:rsidP="009535D2">
            <w:r>
              <w:t>Plot</w:t>
            </w:r>
          </w:p>
        </w:tc>
        <w:tc>
          <w:tcPr>
            <w:tcW w:w="213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279E821" w14:textId="5AC4BD51" w:rsidR="00A70D82" w:rsidRPr="003F186F" w:rsidRDefault="00A70D82" w:rsidP="009535D2">
            <w:pPr>
              <w:jc w:val="center"/>
            </w:pPr>
            <w:r>
              <w:t xml:space="preserve">Aspen pre-treatment height 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04E155B" w14:textId="4BAFDCA6" w:rsidR="00A70D82" w:rsidRPr="003F186F" w:rsidRDefault="00A70D82" w:rsidP="009535D2">
            <w:pPr>
              <w:jc w:val="center"/>
            </w:pPr>
            <w:r>
              <w:t>Aspen 2017 height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9CADDCF" w14:textId="7B24459B" w:rsidR="00A70D82" w:rsidRPr="003F186F" w:rsidRDefault="00A70D82" w:rsidP="009535D2">
            <w:pPr>
              <w:jc w:val="center"/>
            </w:pPr>
            <w:r>
              <w:t xml:space="preserve">Birch pre-treatment height </w:t>
            </w:r>
          </w:p>
        </w:tc>
        <w:tc>
          <w:tcPr>
            <w:tcW w:w="179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D95F483" w14:textId="5392B0A9" w:rsidR="00A70D82" w:rsidRPr="003F186F" w:rsidRDefault="00A70D82" w:rsidP="009535D2">
            <w:pPr>
              <w:jc w:val="center"/>
            </w:pPr>
            <w:r>
              <w:t>Birch 2017 height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6ABFAF0" w14:textId="0435255F" w:rsidR="00A70D82" w:rsidRPr="003F186F" w:rsidRDefault="00A70D82" w:rsidP="009535D2">
            <w:pPr>
              <w:jc w:val="center"/>
            </w:pPr>
            <w:r>
              <w:t xml:space="preserve">Spruce pre-treatment height </w:t>
            </w:r>
          </w:p>
        </w:tc>
        <w:tc>
          <w:tcPr>
            <w:tcW w:w="158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C621374" w14:textId="3187B989" w:rsidR="00A70D82" w:rsidRPr="003F186F" w:rsidRDefault="00A70D82" w:rsidP="009535D2">
            <w:pPr>
              <w:jc w:val="center"/>
            </w:pPr>
            <w:r>
              <w:t>Spruce 2017 height</w:t>
            </w:r>
          </w:p>
        </w:tc>
      </w:tr>
      <w:tr w:rsidR="00A70D82" w14:paraId="0FBCA824" w14:textId="79911590" w:rsidTr="00A70D82">
        <w:trPr>
          <w:trHeight w:val="247"/>
        </w:trPr>
        <w:tc>
          <w:tcPr>
            <w:tcW w:w="90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E2D4D7" w14:textId="77777777" w:rsidR="00A70D82" w:rsidRPr="003F186F" w:rsidRDefault="00A70D82" w:rsidP="009535D2">
            <w:r w:rsidRPr="003F186F">
              <w:t>BF72</w:t>
            </w:r>
          </w:p>
        </w:tc>
        <w:tc>
          <w:tcPr>
            <w:tcW w:w="117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C0C362A" w14:textId="77777777" w:rsidR="00A70D82" w:rsidRPr="003F186F" w:rsidRDefault="00A70D82" w:rsidP="009535D2">
            <w:r w:rsidRPr="003F186F">
              <w:t>Control</w:t>
            </w:r>
          </w:p>
        </w:tc>
        <w:tc>
          <w:tcPr>
            <w:tcW w:w="213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86BF0D" w14:textId="77777777" w:rsidR="00A70D82" w:rsidRPr="003F186F" w:rsidRDefault="00A70D82" w:rsidP="009535D2">
            <w:pPr>
              <w:jc w:val="center"/>
            </w:pPr>
            <w:r w:rsidRPr="003F186F">
              <w:t>61.5 ± 8.9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6736D0" w14:textId="58804FB8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115.2 </w:t>
            </w:r>
            <w:r w:rsidRPr="003F186F">
              <w:t>±</w:t>
            </w:r>
            <w:r>
              <w:t xml:space="preserve"> </w:t>
            </w:r>
            <w:r w:rsidR="004E43C8">
              <w:t>19.0</w:t>
            </w:r>
          </w:p>
        </w:tc>
        <w:tc>
          <w:tcPr>
            <w:tcW w:w="198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3B5C2EBD" w14:textId="0E962DC9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124.4 </w:t>
            </w:r>
            <w:r w:rsidRPr="003F186F">
              <w:t>± 8.0</w:t>
            </w:r>
          </w:p>
        </w:tc>
        <w:tc>
          <w:tcPr>
            <w:tcW w:w="179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6ECEC4" w14:textId="22763CA9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266.0 </w:t>
            </w:r>
            <w:r w:rsidRPr="003F186F">
              <w:t>±</w:t>
            </w:r>
            <w:r w:rsidR="004E43C8">
              <w:t xml:space="preserve"> 13.5</w:t>
            </w:r>
          </w:p>
        </w:tc>
        <w:tc>
          <w:tcPr>
            <w:tcW w:w="2126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5A79DA68" w14:textId="3CD20DF9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15.2 </w:t>
            </w:r>
            <w:r w:rsidRPr="003F186F">
              <w:t>± 1.7</w:t>
            </w:r>
          </w:p>
        </w:tc>
        <w:tc>
          <w:tcPr>
            <w:tcW w:w="158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F54001" w14:textId="2D01E168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38.4 </w:t>
            </w:r>
            <w:r w:rsidRPr="003F186F">
              <w:t>±</w:t>
            </w:r>
            <w:r w:rsidR="004E43C8">
              <w:t xml:space="preserve"> 3.9</w:t>
            </w:r>
          </w:p>
        </w:tc>
      </w:tr>
      <w:tr w:rsidR="00A70D82" w14:paraId="78384E35" w14:textId="54A54898" w:rsidTr="00A70D82">
        <w:trPr>
          <w:trHeight w:val="247"/>
        </w:trPr>
        <w:tc>
          <w:tcPr>
            <w:tcW w:w="905" w:type="dxa"/>
            <w:tcBorders>
              <w:top w:val="nil"/>
              <w:left w:val="nil"/>
              <w:right w:val="nil"/>
            </w:tcBorders>
          </w:tcPr>
          <w:p w14:paraId="538B372E" w14:textId="77777777" w:rsidR="00A70D82" w:rsidRPr="003F186F" w:rsidRDefault="00A70D82" w:rsidP="009535D2">
            <w:r w:rsidRPr="003F186F">
              <w:t>BF72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1ED0D234" w14:textId="77777777" w:rsidR="00A70D82" w:rsidRPr="003F186F" w:rsidRDefault="00A70D82" w:rsidP="009535D2">
            <w:r w:rsidRPr="003F186F">
              <w:t>Exclosure</w:t>
            </w: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</w:tcPr>
          <w:p w14:paraId="4C1CDD59" w14:textId="77777777" w:rsidR="00A70D82" w:rsidRPr="003F186F" w:rsidRDefault="00A70D82" w:rsidP="009535D2">
            <w:pPr>
              <w:jc w:val="center"/>
            </w:pPr>
            <w:r w:rsidRPr="003F186F">
              <w:t>63.9 ± 9.2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E3BEC15" w14:textId="3C312D98" w:rsidR="00A70D82" w:rsidRPr="004338C3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91.1 </w:t>
            </w:r>
            <w:r w:rsidRPr="003F186F">
              <w:t>±</w:t>
            </w:r>
            <w:r w:rsidR="004E43C8">
              <w:t xml:space="preserve"> 19.1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bottom"/>
          </w:tcPr>
          <w:p w14:paraId="0A646B9D" w14:textId="3CAE8548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111.3 </w:t>
            </w:r>
            <w:r w:rsidRPr="003F186F">
              <w:t>± 8.1</w:t>
            </w:r>
          </w:p>
        </w:tc>
        <w:tc>
          <w:tcPr>
            <w:tcW w:w="1795" w:type="dxa"/>
            <w:tcBorders>
              <w:top w:val="nil"/>
              <w:left w:val="nil"/>
              <w:right w:val="nil"/>
            </w:tcBorders>
          </w:tcPr>
          <w:p w14:paraId="3E0AC981" w14:textId="45AEFFC1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274.0 </w:t>
            </w:r>
            <w:r w:rsidRPr="003F186F">
              <w:t>±</w:t>
            </w:r>
            <w:r w:rsidR="004E43C8">
              <w:t xml:space="preserve"> 19.2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49811610" w14:textId="72FF0FB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23.7 </w:t>
            </w:r>
            <w:r w:rsidRPr="003F186F">
              <w:t>± 2.8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</w:tcPr>
          <w:p w14:paraId="63DECE13" w14:textId="6596594A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47.9 </w:t>
            </w:r>
            <w:r w:rsidRPr="003F186F">
              <w:t>±</w:t>
            </w:r>
            <w:r w:rsidR="004E43C8">
              <w:t xml:space="preserve"> 6.5</w:t>
            </w:r>
          </w:p>
        </w:tc>
      </w:tr>
      <w:tr w:rsidR="00A70D82" w14:paraId="7EB6770E" w14:textId="7594AD74" w:rsidTr="00A70D82">
        <w:trPr>
          <w:trHeight w:val="234"/>
        </w:trPr>
        <w:tc>
          <w:tcPr>
            <w:tcW w:w="905" w:type="dxa"/>
            <w:tcBorders>
              <w:left w:val="nil"/>
              <w:bottom w:val="nil"/>
              <w:right w:val="nil"/>
            </w:tcBorders>
          </w:tcPr>
          <w:p w14:paraId="231D44C3" w14:textId="77777777" w:rsidR="00A70D82" w:rsidRPr="003F186F" w:rsidRDefault="00A70D82" w:rsidP="009535D2">
            <w:r w:rsidRPr="003F186F">
              <w:t>BF76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</w:tcPr>
          <w:p w14:paraId="34E3A9E8" w14:textId="77777777" w:rsidR="00A70D82" w:rsidRPr="003F186F" w:rsidRDefault="00A70D82" w:rsidP="009535D2">
            <w:r w:rsidRPr="003F186F">
              <w:t>Control</w:t>
            </w:r>
          </w:p>
        </w:tc>
        <w:tc>
          <w:tcPr>
            <w:tcW w:w="2138" w:type="dxa"/>
            <w:tcBorders>
              <w:left w:val="nil"/>
              <w:bottom w:val="nil"/>
              <w:right w:val="nil"/>
            </w:tcBorders>
          </w:tcPr>
          <w:p w14:paraId="1CFA048C" w14:textId="77777777" w:rsidR="00A70D82" w:rsidRPr="003F186F" w:rsidRDefault="00A70D82" w:rsidP="009535D2">
            <w:pPr>
              <w:jc w:val="center"/>
            </w:pPr>
            <w:r w:rsidRPr="003F186F">
              <w:t>115.8 ± 12.3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94DF319" w14:textId="53EC6557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140.1 </w:t>
            </w:r>
            <w:r w:rsidRPr="003F186F">
              <w:t>±</w:t>
            </w:r>
            <w:r w:rsidR="004E43C8">
              <w:t xml:space="preserve"> 22.1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vAlign w:val="bottom"/>
          </w:tcPr>
          <w:p w14:paraId="3E8D2B7A" w14:textId="2BDC9BB3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196.8 </w:t>
            </w:r>
            <w:r w:rsidRPr="003F186F">
              <w:t>± 13.6</w:t>
            </w:r>
          </w:p>
        </w:tc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14:paraId="60ABD082" w14:textId="2EF8A54E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352.0 </w:t>
            </w:r>
            <w:r w:rsidRPr="003F186F">
              <w:t>±</w:t>
            </w:r>
            <w:r w:rsidR="004E43C8">
              <w:t xml:space="preserve"> 24.9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bottom"/>
          </w:tcPr>
          <w:p w14:paraId="48C9BF23" w14:textId="3EE1349A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24.4 </w:t>
            </w:r>
            <w:r w:rsidRPr="003F186F">
              <w:t>± 3.7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</w:tcPr>
          <w:p w14:paraId="63CF3353" w14:textId="13EA6DFE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47.7 </w:t>
            </w:r>
            <w:r w:rsidRPr="003F186F">
              <w:t>±</w:t>
            </w:r>
            <w:r w:rsidR="004E43C8">
              <w:t xml:space="preserve"> 5.7</w:t>
            </w:r>
          </w:p>
        </w:tc>
      </w:tr>
      <w:tr w:rsidR="00A70D82" w14:paraId="5D331E95" w14:textId="1EF0DE7B" w:rsidTr="00A70D82">
        <w:trPr>
          <w:trHeight w:val="247"/>
        </w:trPr>
        <w:tc>
          <w:tcPr>
            <w:tcW w:w="905" w:type="dxa"/>
            <w:tcBorders>
              <w:top w:val="nil"/>
              <w:left w:val="nil"/>
              <w:right w:val="nil"/>
            </w:tcBorders>
          </w:tcPr>
          <w:p w14:paraId="39025005" w14:textId="77777777" w:rsidR="00A70D82" w:rsidRPr="003F186F" w:rsidRDefault="00A70D82" w:rsidP="009535D2">
            <w:r w:rsidRPr="003F186F">
              <w:t>BF76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28C49414" w14:textId="77777777" w:rsidR="00A70D82" w:rsidRPr="003F186F" w:rsidRDefault="00A70D82" w:rsidP="009535D2">
            <w:r w:rsidRPr="003F186F">
              <w:t>Exclosure</w:t>
            </w: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</w:tcPr>
          <w:p w14:paraId="187188F4" w14:textId="77777777" w:rsidR="00A70D82" w:rsidRPr="003F186F" w:rsidRDefault="00A70D82" w:rsidP="009535D2">
            <w:pPr>
              <w:jc w:val="center"/>
            </w:pPr>
            <w:r w:rsidRPr="003F186F">
              <w:t>103.4 ± 10.7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5175CEF8" w14:textId="238A55C8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151.2 </w:t>
            </w:r>
            <w:r w:rsidRPr="003F186F">
              <w:t>±</w:t>
            </w:r>
            <w:r w:rsidR="004E43C8">
              <w:t xml:space="preserve"> 22.3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bottom"/>
          </w:tcPr>
          <w:p w14:paraId="569FA945" w14:textId="4E73F473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173.0 </w:t>
            </w:r>
            <w:r w:rsidRPr="003F186F">
              <w:t>± 14.9</w:t>
            </w:r>
          </w:p>
        </w:tc>
        <w:tc>
          <w:tcPr>
            <w:tcW w:w="1795" w:type="dxa"/>
            <w:tcBorders>
              <w:top w:val="nil"/>
              <w:left w:val="nil"/>
              <w:right w:val="nil"/>
            </w:tcBorders>
          </w:tcPr>
          <w:p w14:paraId="35E7A08D" w14:textId="0D09AF74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347.2 </w:t>
            </w:r>
            <w:r w:rsidRPr="003F186F">
              <w:t>±</w:t>
            </w:r>
            <w:r w:rsidR="004E43C8">
              <w:t xml:space="preserve"> 28.2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462D917C" w14:textId="3A6AFFE4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28.7 </w:t>
            </w:r>
            <w:r w:rsidRPr="003F186F">
              <w:t>± 2.7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</w:tcPr>
          <w:p w14:paraId="1993DAAB" w14:textId="479CA7CB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47.3 </w:t>
            </w:r>
            <w:r w:rsidRPr="003F186F">
              <w:t>±</w:t>
            </w:r>
            <w:r w:rsidR="004E43C8">
              <w:t xml:space="preserve"> 4.7</w:t>
            </w:r>
          </w:p>
        </w:tc>
      </w:tr>
      <w:tr w:rsidR="00A70D82" w14:paraId="7C53371F" w14:textId="58389E9F" w:rsidTr="00A70D82">
        <w:trPr>
          <w:trHeight w:val="247"/>
        </w:trPr>
        <w:tc>
          <w:tcPr>
            <w:tcW w:w="905" w:type="dxa"/>
            <w:tcBorders>
              <w:left w:val="nil"/>
              <w:bottom w:val="nil"/>
              <w:right w:val="nil"/>
            </w:tcBorders>
          </w:tcPr>
          <w:p w14:paraId="0D29207C" w14:textId="0EC5A2DE" w:rsidR="00A70D82" w:rsidRPr="003F186F" w:rsidRDefault="00A70D82" w:rsidP="009535D2">
            <w:r w:rsidRPr="003F186F">
              <w:t>BF7</w:t>
            </w:r>
            <w:r>
              <w:t>7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</w:tcPr>
          <w:p w14:paraId="7DCFED2A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Control</w:t>
            </w:r>
          </w:p>
        </w:tc>
        <w:tc>
          <w:tcPr>
            <w:tcW w:w="2138" w:type="dxa"/>
            <w:tcBorders>
              <w:left w:val="nil"/>
              <w:bottom w:val="nil"/>
              <w:right w:val="nil"/>
            </w:tcBorders>
            <w:vAlign w:val="bottom"/>
          </w:tcPr>
          <w:p w14:paraId="2CCA6656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62.6 </w:t>
            </w:r>
            <w:r w:rsidRPr="003F186F">
              <w:t>± 5.7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C92D2C5" w14:textId="5FDDE87E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81.2 </w:t>
            </w:r>
            <w:r w:rsidRPr="003F186F">
              <w:t>±</w:t>
            </w:r>
            <w:r w:rsidR="004E43C8">
              <w:t xml:space="preserve"> 9.3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vAlign w:val="bottom"/>
          </w:tcPr>
          <w:p w14:paraId="6BC4B14E" w14:textId="2F91EF3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117.2 </w:t>
            </w:r>
            <w:r w:rsidRPr="003F186F">
              <w:t>± 8.1</w:t>
            </w:r>
          </w:p>
        </w:tc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14:paraId="32F42586" w14:textId="5F2D0A21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149.7 </w:t>
            </w:r>
            <w:r w:rsidRPr="003F186F">
              <w:t>±</w:t>
            </w:r>
            <w:r w:rsidR="004E43C8">
              <w:t xml:space="preserve"> 13.4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bottom"/>
          </w:tcPr>
          <w:p w14:paraId="73D2E2C9" w14:textId="12070915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23.5 </w:t>
            </w:r>
            <w:r w:rsidRPr="003F186F">
              <w:t>± 2.9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</w:tcPr>
          <w:p w14:paraId="0F2A2510" w14:textId="5DEA8474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45.0 </w:t>
            </w:r>
            <w:r w:rsidRPr="003F186F">
              <w:t>±</w:t>
            </w:r>
            <w:r w:rsidR="004E43C8">
              <w:t xml:space="preserve"> 5.0</w:t>
            </w:r>
          </w:p>
        </w:tc>
      </w:tr>
      <w:tr w:rsidR="00A70D82" w14:paraId="6DD104C3" w14:textId="5EDC8E7C" w:rsidTr="00A70D82">
        <w:trPr>
          <w:trHeight w:val="234"/>
        </w:trPr>
        <w:tc>
          <w:tcPr>
            <w:tcW w:w="905" w:type="dxa"/>
            <w:tcBorders>
              <w:top w:val="nil"/>
              <w:left w:val="nil"/>
              <w:right w:val="nil"/>
            </w:tcBorders>
          </w:tcPr>
          <w:p w14:paraId="1F769514" w14:textId="2FC4EB7E" w:rsidR="00A70D82" w:rsidRPr="003F186F" w:rsidRDefault="00A70D82" w:rsidP="009535D2">
            <w:r w:rsidRPr="003F186F">
              <w:t>BF7</w:t>
            </w:r>
            <w:r>
              <w:t>7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2341DAA3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Exclosure</w:t>
            </w: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  <w:vAlign w:val="bottom"/>
          </w:tcPr>
          <w:p w14:paraId="306D65CC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55.9 </w:t>
            </w:r>
            <w:r w:rsidRPr="003F186F">
              <w:t>± 5.9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2EF2EDB" w14:textId="08E848A2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114.2 </w:t>
            </w:r>
            <w:r w:rsidRPr="003F186F">
              <w:t>±</w:t>
            </w:r>
            <w:r w:rsidR="004E43C8">
              <w:t xml:space="preserve"> 17.5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bottom"/>
          </w:tcPr>
          <w:p w14:paraId="6FE720FE" w14:textId="77AC9579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103.6 </w:t>
            </w:r>
            <w:r w:rsidRPr="003F186F">
              <w:t>± 8.2</w:t>
            </w:r>
          </w:p>
        </w:tc>
        <w:tc>
          <w:tcPr>
            <w:tcW w:w="1795" w:type="dxa"/>
            <w:tcBorders>
              <w:top w:val="nil"/>
              <w:left w:val="nil"/>
              <w:right w:val="nil"/>
            </w:tcBorders>
          </w:tcPr>
          <w:p w14:paraId="341A1240" w14:textId="5237374E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217.1 </w:t>
            </w:r>
            <w:r w:rsidRPr="003F186F">
              <w:t>±</w:t>
            </w:r>
            <w:r w:rsidR="004E43C8">
              <w:t xml:space="preserve"> 17.8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10E9A0F8" w14:textId="5B5056AD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24.4 </w:t>
            </w:r>
            <w:r w:rsidRPr="003F186F">
              <w:t>± 2.8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</w:tcPr>
          <w:p w14:paraId="4E530350" w14:textId="2B519DFA" w:rsidR="00A70D82" w:rsidRPr="003F186F" w:rsidRDefault="004338C3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50.7 </w:t>
            </w:r>
            <w:r w:rsidRPr="003F186F">
              <w:t>±</w:t>
            </w:r>
            <w:r w:rsidR="004E43C8">
              <w:t xml:space="preserve"> 5.8</w:t>
            </w:r>
          </w:p>
        </w:tc>
      </w:tr>
      <w:tr w:rsidR="00A70D82" w14:paraId="29E09C15" w14:textId="61B2ECDA" w:rsidTr="00A70D82">
        <w:trPr>
          <w:trHeight w:val="234"/>
        </w:trPr>
        <w:tc>
          <w:tcPr>
            <w:tcW w:w="905" w:type="dxa"/>
            <w:tcBorders>
              <w:left w:val="nil"/>
              <w:bottom w:val="nil"/>
              <w:right w:val="nil"/>
            </w:tcBorders>
          </w:tcPr>
          <w:p w14:paraId="7FAD46E8" w14:textId="77777777" w:rsidR="00A70D82" w:rsidRPr="003F186F" w:rsidRDefault="00A70D82" w:rsidP="009535D2">
            <w:r w:rsidRPr="003F186F">
              <w:t>BF84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</w:tcPr>
          <w:p w14:paraId="35863E8C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Control</w:t>
            </w:r>
          </w:p>
        </w:tc>
        <w:tc>
          <w:tcPr>
            <w:tcW w:w="2138" w:type="dxa"/>
            <w:tcBorders>
              <w:left w:val="nil"/>
              <w:bottom w:val="nil"/>
              <w:right w:val="nil"/>
            </w:tcBorders>
            <w:vAlign w:val="bottom"/>
          </w:tcPr>
          <w:p w14:paraId="7A1A5BE5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26.0 </w:t>
            </w:r>
            <w:r w:rsidRPr="003F186F">
              <w:t>± 1.9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45274B3" w14:textId="0292B099" w:rsidR="00A70D82" w:rsidRPr="003F186F" w:rsidRDefault="00817294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28.3 </w:t>
            </w:r>
            <w:r w:rsidRPr="003F186F">
              <w:t>±</w:t>
            </w:r>
            <w:r w:rsidR="00255AC5">
              <w:t xml:space="preserve"> 2.2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vAlign w:val="bottom"/>
          </w:tcPr>
          <w:p w14:paraId="604454A1" w14:textId="1CE5509E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66.8 </w:t>
            </w:r>
            <w:r w:rsidRPr="003F186F">
              <w:t>± 7.4</w:t>
            </w:r>
          </w:p>
        </w:tc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14:paraId="5AD10945" w14:textId="508D9A93" w:rsidR="00A70D82" w:rsidRPr="003F186F" w:rsidRDefault="00817294" w:rsidP="009535D2">
            <w:pPr>
              <w:jc w:val="center"/>
            </w:pPr>
            <w:r>
              <w:t xml:space="preserve">89.3 </w:t>
            </w:r>
            <w:r w:rsidRPr="003F186F">
              <w:t>±</w:t>
            </w:r>
            <w:r w:rsidR="00255AC5">
              <w:t xml:space="preserve"> 10.6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bottom"/>
          </w:tcPr>
          <w:p w14:paraId="386F88D1" w14:textId="673AEE33" w:rsidR="00A70D82" w:rsidRPr="003F186F" w:rsidRDefault="00A70D82" w:rsidP="009535D2">
            <w:pPr>
              <w:jc w:val="center"/>
            </w:pPr>
            <w:r w:rsidRPr="003F186F">
              <w:t>26.7</w:t>
            </w:r>
            <w:r w:rsidRPr="003F186F">
              <w:rPr>
                <w:rFonts w:eastAsia="Times New Roman"/>
                <w:color w:val="000000"/>
              </w:rPr>
              <w:t xml:space="preserve"> </w:t>
            </w:r>
            <w:r w:rsidRPr="003F186F">
              <w:t>± 2.8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</w:tcPr>
          <w:p w14:paraId="28354A67" w14:textId="636FCDB2" w:rsidR="00A70D82" w:rsidRPr="003F186F" w:rsidRDefault="00817294" w:rsidP="009535D2">
            <w:pPr>
              <w:jc w:val="center"/>
            </w:pPr>
            <w:r>
              <w:t xml:space="preserve">42.5 </w:t>
            </w:r>
            <w:r w:rsidRPr="003F186F">
              <w:t>±</w:t>
            </w:r>
            <w:r w:rsidR="00255AC5">
              <w:t xml:space="preserve"> 3.4</w:t>
            </w:r>
          </w:p>
        </w:tc>
      </w:tr>
      <w:tr w:rsidR="00A70D82" w14:paraId="0DA40789" w14:textId="1F7417C7" w:rsidTr="00A70D82">
        <w:trPr>
          <w:trHeight w:val="247"/>
        </w:trPr>
        <w:tc>
          <w:tcPr>
            <w:tcW w:w="905" w:type="dxa"/>
            <w:tcBorders>
              <w:top w:val="nil"/>
              <w:left w:val="nil"/>
              <w:right w:val="nil"/>
            </w:tcBorders>
          </w:tcPr>
          <w:p w14:paraId="28D0A986" w14:textId="77777777" w:rsidR="00A70D82" w:rsidRPr="003F186F" w:rsidRDefault="00A70D82" w:rsidP="009535D2">
            <w:r w:rsidRPr="003F186F">
              <w:t>BF84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68042FA0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Exclosure</w:t>
            </w:r>
          </w:p>
        </w:tc>
        <w:tc>
          <w:tcPr>
            <w:tcW w:w="2138" w:type="dxa"/>
            <w:tcBorders>
              <w:top w:val="nil"/>
              <w:left w:val="nil"/>
              <w:right w:val="nil"/>
            </w:tcBorders>
            <w:vAlign w:val="bottom"/>
          </w:tcPr>
          <w:p w14:paraId="03A404F0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41.7 </w:t>
            </w:r>
            <w:r w:rsidRPr="003F186F">
              <w:t>± 4.4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70BA52C" w14:textId="533323C4" w:rsidR="00A70D82" w:rsidRPr="003F186F" w:rsidRDefault="00817294" w:rsidP="009535D2">
            <w:pPr>
              <w:jc w:val="center"/>
            </w:pPr>
            <w:r>
              <w:t xml:space="preserve">61.9 </w:t>
            </w:r>
            <w:r w:rsidRPr="003F186F">
              <w:t>±</w:t>
            </w:r>
            <w:r w:rsidR="00255AC5">
              <w:t xml:space="preserve"> 9.2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bottom"/>
          </w:tcPr>
          <w:p w14:paraId="465E2FAC" w14:textId="0A53AC74" w:rsidR="00A70D82" w:rsidRPr="003F186F" w:rsidRDefault="00A70D82" w:rsidP="009535D2">
            <w:pPr>
              <w:jc w:val="center"/>
            </w:pPr>
            <w:r w:rsidRPr="003F186F">
              <w:t>77.5 ± 6.7</w:t>
            </w:r>
          </w:p>
        </w:tc>
        <w:tc>
          <w:tcPr>
            <w:tcW w:w="1795" w:type="dxa"/>
            <w:tcBorders>
              <w:top w:val="nil"/>
              <w:left w:val="nil"/>
              <w:right w:val="nil"/>
            </w:tcBorders>
          </w:tcPr>
          <w:p w14:paraId="3F2D382D" w14:textId="6BF00AF0" w:rsidR="00A70D82" w:rsidRPr="003F186F" w:rsidRDefault="00817294" w:rsidP="009535D2">
            <w:pPr>
              <w:jc w:val="center"/>
            </w:pPr>
            <w:r>
              <w:t xml:space="preserve">99.4 </w:t>
            </w:r>
            <w:r w:rsidRPr="003F186F">
              <w:t>±</w:t>
            </w:r>
            <w:r w:rsidR="00255AC5">
              <w:t xml:space="preserve"> 10.6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2657B413" w14:textId="205D87BE" w:rsidR="00A70D82" w:rsidRPr="003F186F" w:rsidRDefault="00A70D82" w:rsidP="009535D2">
            <w:pPr>
              <w:jc w:val="center"/>
            </w:pPr>
            <w:r w:rsidRPr="003F186F">
              <w:t>34.3</w:t>
            </w:r>
            <w:r w:rsidRPr="003F186F">
              <w:rPr>
                <w:rFonts w:eastAsia="Times New Roman"/>
                <w:color w:val="000000"/>
              </w:rPr>
              <w:t xml:space="preserve"> </w:t>
            </w:r>
            <w:r w:rsidRPr="003F186F">
              <w:t>± 2.7</w:t>
            </w:r>
          </w:p>
        </w:tc>
        <w:tc>
          <w:tcPr>
            <w:tcW w:w="1586" w:type="dxa"/>
            <w:tcBorders>
              <w:top w:val="nil"/>
              <w:left w:val="nil"/>
              <w:right w:val="nil"/>
            </w:tcBorders>
          </w:tcPr>
          <w:p w14:paraId="43C0F646" w14:textId="72E0993D" w:rsidR="00A70D82" w:rsidRPr="003F186F" w:rsidRDefault="00817294" w:rsidP="009535D2">
            <w:pPr>
              <w:jc w:val="center"/>
            </w:pPr>
            <w:r>
              <w:t xml:space="preserve">43.7 </w:t>
            </w:r>
            <w:r w:rsidRPr="003F186F">
              <w:t>±</w:t>
            </w:r>
            <w:r w:rsidR="00255AC5">
              <w:t xml:space="preserve"> 3.2</w:t>
            </w:r>
          </w:p>
        </w:tc>
      </w:tr>
      <w:tr w:rsidR="00A70D82" w14:paraId="60DBAB56" w14:textId="5CB4B21F" w:rsidTr="00A70D82">
        <w:trPr>
          <w:trHeight w:val="247"/>
        </w:trPr>
        <w:tc>
          <w:tcPr>
            <w:tcW w:w="905" w:type="dxa"/>
            <w:tcBorders>
              <w:left w:val="nil"/>
              <w:bottom w:val="nil"/>
              <w:right w:val="nil"/>
            </w:tcBorders>
          </w:tcPr>
          <w:p w14:paraId="68C1C2F2" w14:textId="77777777" w:rsidR="00A70D82" w:rsidRPr="003F186F" w:rsidRDefault="00A70D82" w:rsidP="009535D2">
            <w:r w:rsidRPr="003F186F">
              <w:t>BF86</w: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</w:tcPr>
          <w:p w14:paraId="6C60B63F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Control</w:t>
            </w:r>
          </w:p>
        </w:tc>
        <w:tc>
          <w:tcPr>
            <w:tcW w:w="2138" w:type="dxa"/>
            <w:tcBorders>
              <w:left w:val="nil"/>
              <w:bottom w:val="nil"/>
              <w:right w:val="nil"/>
            </w:tcBorders>
            <w:vAlign w:val="bottom"/>
          </w:tcPr>
          <w:p w14:paraId="553C8426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36.3 </w:t>
            </w:r>
            <w:r w:rsidRPr="003F186F">
              <w:t>± 6.3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1177D64" w14:textId="2D63A356" w:rsidR="00A70D82" w:rsidRPr="003F186F" w:rsidRDefault="00817294" w:rsidP="009535D2">
            <w:pPr>
              <w:jc w:val="center"/>
            </w:pPr>
            <w:r>
              <w:t xml:space="preserve">35.5 </w:t>
            </w:r>
            <w:r w:rsidRPr="003F186F">
              <w:t>±</w:t>
            </w:r>
            <w:r w:rsidR="00255AC5">
              <w:t xml:space="preserve"> 4.9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vAlign w:val="bottom"/>
          </w:tcPr>
          <w:p w14:paraId="0DA689FD" w14:textId="24CC6A51" w:rsidR="00A70D82" w:rsidRPr="003F186F" w:rsidRDefault="00A70D82" w:rsidP="009535D2">
            <w:pPr>
              <w:jc w:val="center"/>
            </w:pPr>
            <w:r w:rsidRPr="003F186F">
              <w:t>134.0 ± 13.5</w:t>
            </w:r>
          </w:p>
        </w:tc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14:paraId="1B485964" w14:textId="627DDC8D" w:rsidR="00A70D82" w:rsidRPr="003F186F" w:rsidRDefault="00817294" w:rsidP="009535D2">
            <w:pPr>
              <w:jc w:val="center"/>
            </w:pPr>
            <w:r>
              <w:t xml:space="preserve">202.7 </w:t>
            </w:r>
            <w:r w:rsidRPr="003F186F">
              <w:t>±</w:t>
            </w:r>
            <w:r w:rsidR="00255AC5">
              <w:t xml:space="preserve"> 20.3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bottom"/>
          </w:tcPr>
          <w:p w14:paraId="49085CC4" w14:textId="44D0DA02" w:rsidR="00A70D82" w:rsidRPr="003F186F" w:rsidRDefault="00A70D82" w:rsidP="009535D2">
            <w:pPr>
              <w:jc w:val="center"/>
            </w:pPr>
            <w:r w:rsidRPr="003F186F">
              <w:t>33.0</w:t>
            </w:r>
            <w:r w:rsidRPr="003F186F">
              <w:rPr>
                <w:rFonts w:eastAsia="Times New Roman"/>
                <w:color w:val="000000"/>
              </w:rPr>
              <w:t xml:space="preserve"> </w:t>
            </w:r>
            <w:r w:rsidRPr="003F186F">
              <w:t>± 3.3</w:t>
            </w:r>
          </w:p>
        </w:tc>
        <w:tc>
          <w:tcPr>
            <w:tcW w:w="1586" w:type="dxa"/>
            <w:tcBorders>
              <w:left w:val="nil"/>
              <w:bottom w:val="nil"/>
              <w:right w:val="nil"/>
            </w:tcBorders>
          </w:tcPr>
          <w:p w14:paraId="1B222F2C" w14:textId="118303EA" w:rsidR="00A70D82" w:rsidRPr="003F186F" w:rsidRDefault="00817294" w:rsidP="009535D2">
            <w:pPr>
              <w:jc w:val="center"/>
            </w:pPr>
            <w:r>
              <w:t xml:space="preserve">74.3 </w:t>
            </w:r>
            <w:r w:rsidRPr="003F186F">
              <w:t>±</w:t>
            </w:r>
            <w:r w:rsidR="00255AC5">
              <w:t xml:space="preserve"> 7.3</w:t>
            </w:r>
          </w:p>
        </w:tc>
      </w:tr>
      <w:tr w:rsidR="00A70D82" w14:paraId="7CE8033D" w14:textId="097871A5" w:rsidTr="00A70D82">
        <w:trPr>
          <w:trHeight w:val="247"/>
        </w:trPr>
        <w:tc>
          <w:tcPr>
            <w:tcW w:w="90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648DDCD" w14:textId="77777777" w:rsidR="00A70D82" w:rsidRPr="003F186F" w:rsidRDefault="00A70D82" w:rsidP="009535D2">
            <w:r w:rsidRPr="003F186F">
              <w:t>BF86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720054" w14:textId="77777777" w:rsidR="00A70D82" w:rsidRPr="003F186F" w:rsidRDefault="00A70D82" w:rsidP="009535D2">
            <w:pPr>
              <w:rPr>
                <w:rFonts w:eastAsia="Times New Roman"/>
                <w:color w:val="000000"/>
              </w:rPr>
            </w:pPr>
            <w:r w:rsidRPr="003F186F">
              <w:t>Exclosure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4835DD8" w14:textId="77777777" w:rsidR="00A70D82" w:rsidRPr="003F186F" w:rsidRDefault="00A70D82" w:rsidP="009535D2">
            <w:pPr>
              <w:jc w:val="center"/>
            </w:pPr>
            <w:r w:rsidRPr="003F186F">
              <w:rPr>
                <w:rFonts w:eastAsia="Times New Roman"/>
                <w:color w:val="000000"/>
              </w:rPr>
              <w:t xml:space="preserve">45.2 </w:t>
            </w:r>
            <w:r w:rsidRPr="003F186F">
              <w:t>± 4.1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1855FF" w14:textId="6A39D0B1" w:rsidR="00A70D82" w:rsidRPr="003F186F" w:rsidRDefault="00817294" w:rsidP="009535D2">
            <w:pPr>
              <w:jc w:val="center"/>
            </w:pPr>
            <w:r>
              <w:t xml:space="preserve">55.8 </w:t>
            </w:r>
            <w:r w:rsidRPr="003F186F">
              <w:t>±</w:t>
            </w:r>
            <w:r w:rsidR="00255AC5">
              <w:t xml:space="preserve"> 6.4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EB424AC" w14:textId="0D32489D" w:rsidR="00A70D82" w:rsidRPr="003F186F" w:rsidRDefault="00A70D82" w:rsidP="009535D2">
            <w:pPr>
              <w:jc w:val="center"/>
            </w:pPr>
            <w:r w:rsidRPr="003F186F">
              <w:t>137.1 ± 12.8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3AB085" w14:textId="47080857" w:rsidR="00A70D82" w:rsidRPr="003F186F" w:rsidRDefault="00817294" w:rsidP="009535D2">
            <w:pPr>
              <w:jc w:val="center"/>
            </w:pPr>
            <w:r>
              <w:t>200.</w:t>
            </w:r>
            <w:r w:rsidR="00604908">
              <w:t xml:space="preserve">1 </w:t>
            </w:r>
            <w:r w:rsidR="00604908" w:rsidRPr="003F186F">
              <w:t>±</w:t>
            </w:r>
            <w:r w:rsidR="00255AC5">
              <w:t xml:space="preserve"> 22.9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FEFC868" w14:textId="419A22ED" w:rsidR="00A70D82" w:rsidRPr="003F186F" w:rsidRDefault="00A70D82" w:rsidP="009535D2">
            <w:pPr>
              <w:jc w:val="center"/>
            </w:pPr>
            <w:r w:rsidRPr="003F186F">
              <w:t>31.9</w:t>
            </w:r>
            <w:r w:rsidRPr="003F186F">
              <w:rPr>
                <w:rFonts w:eastAsia="Times New Roman"/>
                <w:color w:val="000000"/>
              </w:rPr>
              <w:t xml:space="preserve"> </w:t>
            </w:r>
            <w:r w:rsidRPr="003F186F">
              <w:t>± 2.8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CAC856E" w14:textId="1A34DCFB" w:rsidR="00A70D82" w:rsidRPr="003F186F" w:rsidRDefault="00604908" w:rsidP="009535D2">
            <w:pPr>
              <w:jc w:val="center"/>
            </w:pPr>
            <w:r>
              <w:t xml:space="preserve">60.7 </w:t>
            </w:r>
            <w:r w:rsidRPr="003F186F">
              <w:t>±</w:t>
            </w:r>
            <w:r w:rsidR="00255AC5">
              <w:t xml:space="preserve"> 6.4</w:t>
            </w:r>
            <w:bookmarkStart w:id="0" w:name="_GoBack"/>
            <w:bookmarkEnd w:id="0"/>
          </w:p>
        </w:tc>
      </w:tr>
    </w:tbl>
    <w:p w14:paraId="6BD1239C" w14:textId="77777777" w:rsidR="009101CA" w:rsidRPr="002819E1" w:rsidRDefault="009101CA" w:rsidP="009101CA">
      <w:pPr>
        <w:widowControl w:val="0"/>
        <w:autoSpaceDE w:val="0"/>
        <w:autoSpaceDN w:val="0"/>
        <w:adjustRightInd w:val="0"/>
        <w:ind w:left="480" w:hanging="480"/>
      </w:pPr>
    </w:p>
    <w:p w14:paraId="514FF99A" w14:textId="77777777" w:rsidR="009101CA" w:rsidRDefault="009101CA" w:rsidP="009101CA"/>
    <w:p w14:paraId="04277260" w14:textId="77777777" w:rsidR="009101CA" w:rsidRDefault="009101CA" w:rsidP="009101CA"/>
    <w:p w14:paraId="7D649959" w14:textId="77777777" w:rsidR="009535D2" w:rsidRDefault="009535D2" w:rsidP="009101CA"/>
    <w:p w14:paraId="175BF820" w14:textId="77777777" w:rsidR="009535D2" w:rsidRDefault="009535D2" w:rsidP="009101CA"/>
    <w:p w14:paraId="3E4AA2CA" w14:textId="77777777" w:rsidR="009535D2" w:rsidRDefault="009535D2" w:rsidP="009101CA"/>
    <w:p w14:paraId="5053FDF1" w14:textId="77777777" w:rsidR="009535D2" w:rsidRDefault="009535D2" w:rsidP="009101CA"/>
    <w:p w14:paraId="4141E93B" w14:textId="77777777" w:rsidR="009535D2" w:rsidRDefault="009535D2" w:rsidP="009101CA"/>
    <w:p w14:paraId="3B5DB57B" w14:textId="77777777" w:rsidR="009535D2" w:rsidRDefault="009535D2" w:rsidP="009101CA"/>
    <w:p w14:paraId="4A6DBE27" w14:textId="77777777" w:rsidR="004338C3" w:rsidRDefault="004338C3" w:rsidP="009101CA"/>
    <w:p w14:paraId="150801E2" w14:textId="77777777" w:rsidR="009535D2" w:rsidRDefault="009535D2" w:rsidP="009101CA"/>
    <w:p w14:paraId="785B6FCA" w14:textId="566A37D9" w:rsidR="009101CA" w:rsidRPr="00A25C97" w:rsidRDefault="00C95F69" w:rsidP="009101CA">
      <w:pPr>
        <w:pStyle w:val="Caption"/>
        <w:keepNext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lastRenderedPageBreak/>
        <w:t>Table A</w:t>
      </w:r>
      <w:r w:rsidR="009101CA" w:rsidRPr="00A25C97">
        <w:rPr>
          <w:b w:val="0"/>
          <w:color w:val="auto"/>
          <w:sz w:val="24"/>
          <w:szCs w:val="24"/>
        </w:rPr>
        <w:t>2. Pre-treatment density of trembling aspen, Alaskan paper birch, and black spruce in each plot.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701"/>
        <w:gridCol w:w="1701"/>
        <w:gridCol w:w="1842"/>
        <w:gridCol w:w="1701"/>
      </w:tblGrid>
      <w:tr w:rsidR="00773258" w:rsidRPr="002446D6" w14:paraId="7184A644" w14:textId="68C80A95" w:rsidTr="00773258">
        <w:trPr>
          <w:trHeight w:val="385"/>
        </w:trPr>
        <w:tc>
          <w:tcPr>
            <w:tcW w:w="9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6DC8AF2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Site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5CB5BC7" w14:textId="77777777" w:rsidR="00773258" w:rsidRPr="006B239C" w:rsidRDefault="00773258" w:rsidP="009535D2">
            <w:r>
              <w:t>Plot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58CB06B" w14:textId="77777777" w:rsidR="00773258" w:rsidRDefault="00773258" w:rsidP="009535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Aspen d</w:t>
            </w:r>
            <w:r w:rsidRPr="002446D6">
              <w:rPr>
                <w:rFonts w:cs="Times New Roman"/>
              </w:rPr>
              <w:t>ensity</w:t>
            </w:r>
            <w:r>
              <w:t xml:space="preserve"> (/m</w:t>
            </w:r>
            <w:r w:rsidRPr="006B239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158CB85" w14:textId="77777777" w:rsidR="00773258" w:rsidRDefault="00773258" w:rsidP="009535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Birch d</w:t>
            </w:r>
            <w:r w:rsidRPr="002446D6">
              <w:rPr>
                <w:rFonts w:cs="Times New Roman"/>
              </w:rPr>
              <w:t>ensity</w:t>
            </w:r>
            <w:r>
              <w:t xml:space="preserve"> (/m</w:t>
            </w:r>
            <w:r w:rsidRPr="006B239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4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6846E35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Spruce d</w:t>
            </w:r>
            <w:r w:rsidRPr="002446D6">
              <w:rPr>
                <w:rFonts w:cs="Times New Roman"/>
              </w:rPr>
              <w:t>ensity</w:t>
            </w:r>
            <w:r>
              <w:t xml:space="preserve"> (/m</w:t>
            </w:r>
            <w:r w:rsidRPr="006B239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D4AEB2A" w14:textId="14440143" w:rsidR="00773258" w:rsidRDefault="00773258" w:rsidP="009535D2">
            <w:pPr>
              <w:jc w:val="center"/>
            </w:pPr>
            <w:r>
              <w:t>Willow density (/m</w:t>
            </w:r>
            <w:r w:rsidRPr="00773258">
              <w:rPr>
                <w:vertAlign w:val="superscript"/>
              </w:rPr>
              <w:t>2</w:t>
            </w:r>
            <w:r>
              <w:t>)</w:t>
            </w:r>
          </w:p>
        </w:tc>
      </w:tr>
      <w:tr w:rsidR="00773258" w:rsidRPr="002446D6" w14:paraId="71238C29" w14:textId="1E2C9FD3" w:rsidTr="00773258">
        <w:trPr>
          <w:trHeight w:val="205"/>
        </w:trPr>
        <w:tc>
          <w:tcPr>
            <w:tcW w:w="95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8EB75B1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BF72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0ECBDC" w14:textId="77777777" w:rsidR="00773258" w:rsidRPr="002446D6" w:rsidRDefault="00773258" w:rsidP="009535D2">
            <w:r w:rsidRPr="003F186F">
              <w:t>Control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AF987A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5.90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61796D30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eastAsia="Times New Roman" w:cs="Times New Roman"/>
                <w:color w:val="000000"/>
              </w:rPr>
              <w:t>5.75</w:t>
            </w:r>
          </w:p>
        </w:tc>
        <w:tc>
          <w:tcPr>
            <w:tcW w:w="184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0A5EC7CC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2.70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0FC14E8" w14:textId="3275D4E1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3.60</w:t>
            </w:r>
          </w:p>
        </w:tc>
      </w:tr>
      <w:tr w:rsidR="00773258" w:rsidRPr="002446D6" w14:paraId="6FD8E55A" w14:textId="51BAC50C" w:rsidTr="00773258">
        <w:trPr>
          <w:trHeight w:val="205"/>
        </w:trPr>
        <w:tc>
          <w:tcPr>
            <w:tcW w:w="959" w:type="dxa"/>
            <w:tcBorders>
              <w:top w:val="nil"/>
              <w:left w:val="nil"/>
              <w:right w:val="nil"/>
            </w:tcBorders>
          </w:tcPr>
          <w:p w14:paraId="7BC503CA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02F692C" w14:textId="77777777" w:rsidR="00773258" w:rsidRPr="002446D6" w:rsidRDefault="00773258" w:rsidP="009535D2">
            <w:r w:rsidRPr="003F186F">
              <w:t>Exclosure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5E2A283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2.85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2815A27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eastAsia="Times New Roman" w:cs="Times New Roman"/>
                <w:color w:val="000000"/>
              </w:rPr>
              <w:t>3.35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576C467C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1.25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526431E" w14:textId="6D748E4F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2.45</w:t>
            </w:r>
          </w:p>
        </w:tc>
      </w:tr>
      <w:tr w:rsidR="00773258" w:rsidRPr="002446D6" w14:paraId="4F7E0370" w14:textId="27E97CA3" w:rsidTr="00773258">
        <w:trPr>
          <w:trHeight w:val="205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6EE39385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B9F4FD3" w14:textId="77777777" w:rsidR="00773258" w:rsidRPr="002446D6" w:rsidRDefault="00773258" w:rsidP="009535D2">
            <w:r w:rsidRPr="003F186F">
              <w:t>Control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9C62AE5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7.50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268537A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eastAsia="Times New Roman" w:cs="Times New Roman"/>
                <w:color w:val="000000"/>
              </w:rPr>
              <w:t>4.45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vAlign w:val="bottom"/>
          </w:tcPr>
          <w:p w14:paraId="575769AD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3.85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35F4F88" w14:textId="2B844CFC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0.95</w:t>
            </w:r>
          </w:p>
        </w:tc>
      </w:tr>
      <w:tr w:rsidR="00773258" w:rsidRPr="002446D6" w14:paraId="59BFFD65" w14:textId="3A7AF7D6" w:rsidTr="00773258">
        <w:trPr>
          <w:trHeight w:val="205"/>
        </w:trPr>
        <w:tc>
          <w:tcPr>
            <w:tcW w:w="959" w:type="dxa"/>
            <w:tcBorders>
              <w:top w:val="nil"/>
              <w:left w:val="nil"/>
              <w:right w:val="nil"/>
            </w:tcBorders>
          </w:tcPr>
          <w:p w14:paraId="3056C79D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BF76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C34A968" w14:textId="77777777" w:rsidR="00773258" w:rsidRPr="002446D6" w:rsidRDefault="00773258" w:rsidP="009535D2">
            <w:r w:rsidRPr="003F186F">
              <w:t>Exclosure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5B53A650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10.50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320395C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eastAsia="Times New Roman" w:cs="Times New Roman"/>
                <w:color w:val="000000"/>
              </w:rPr>
              <w:t>2.30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76454048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2.95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1A82A802" w14:textId="0D8A22C3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1.05</w:t>
            </w:r>
          </w:p>
        </w:tc>
      </w:tr>
      <w:tr w:rsidR="00773258" w:rsidRPr="002446D6" w14:paraId="0D917653" w14:textId="21741159" w:rsidTr="00773258">
        <w:trPr>
          <w:trHeight w:val="205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3568F39E" w14:textId="62EAB1D1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</w:t>
            </w:r>
            <w:r>
              <w:rPr>
                <w:rFonts w:cs="Times New Roman"/>
              </w:rPr>
              <w:t>7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656CBC5" w14:textId="77777777" w:rsidR="00773258" w:rsidRPr="002446D6" w:rsidRDefault="00773258" w:rsidP="009535D2">
            <w:r w:rsidRPr="003F186F">
              <w:t>Control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AD3F01A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15.90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4FAEDD60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15.75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vAlign w:val="bottom"/>
          </w:tcPr>
          <w:p w14:paraId="026F941B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2.65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CCA34C8" w14:textId="076443B2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1.40</w:t>
            </w:r>
          </w:p>
        </w:tc>
      </w:tr>
      <w:tr w:rsidR="00773258" w:rsidRPr="002446D6" w14:paraId="607D95EF" w14:textId="7457D85C" w:rsidTr="00773258">
        <w:trPr>
          <w:trHeight w:val="205"/>
        </w:trPr>
        <w:tc>
          <w:tcPr>
            <w:tcW w:w="959" w:type="dxa"/>
            <w:tcBorders>
              <w:top w:val="nil"/>
              <w:left w:val="nil"/>
              <w:right w:val="nil"/>
            </w:tcBorders>
          </w:tcPr>
          <w:p w14:paraId="20750F92" w14:textId="0BB12D85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BF7</w:t>
            </w:r>
            <w:r>
              <w:rPr>
                <w:rFonts w:cs="Times New Roman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5E30E1C" w14:textId="77777777" w:rsidR="00773258" w:rsidRPr="002446D6" w:rsidRDefault="00773258" w:rsidP="009535D2">
            <w:r w:rsidRPr="003F186F">
              <w:t>Exclosure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2A1193F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17.20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69524DE4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18.15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15831306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2.20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9143D6D" w14:textId="2C85C7A0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3.95</w:t>
            </w:r>
          </w:p>
        </w:tc>
      </w:tr>
      <w:tr w:rsidR="00773258" w:rsidRPr="002446D6" w14:paraId="0469E2CD" w14:textId="4885701D" w:rsidTr="00773258">
        <w:trPr>
          <w:trHeight w:val="205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35866851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BF84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05CAFD7" w14:textId="77777777" w:rsidR="00773258" w:rsidRPr="002446D6" w:rsidRDefault="00773258" w:rsidP="009535D2">
            <w:r w:rsidRPr="003F186F">
              <w:t>Control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ED2785C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1.55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6B605689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1.85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vAlign w:val="bottom"/>
          </w:tcPr>
          <w:p w14:paraId="69E4AA65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5.10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22AE97E" w14:textId="2348154D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0.30</w:t>
            </w:r>
          </w:p>
        </w:tc>
      </w:tr>
      <w:tr w:rsidR="00773258" w:rsidRPr="002446D6" w14:paraId="1824BE7D" w14:textId="034C6244" w:rsidTr="00773258">
        <w:trPr>
          <w:trHeight w:val="205"/>
        </w:trPr>
        <w:tc>
          <w:tcPr>
            <w:tcW w:w="959" w:type="dxa"/>
            <w:tcBorders>
              <w:top w:val="nil"/>
              <w:left w:val="nil"/>
              <w:right w:val="nil"/>
            </w:tcBorders>
          </w:tcPr>
          <w:p w14:paraId="6D2E7A7B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BF84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B1DC0BD" w14:textId="77777777" w:rsidR="00773258" w:rsidRPr="002446D6" w:rsidRDefault="00773258" w:rsidP="009535D2">
            <w:r w:rsidRPr="003F186F">
              <w:t>Exclosure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F77D679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1.90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236BA232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0.85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bottom"/>
          </w:tcPr>
          <w:p w14:paraId="733A2184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7.00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46275DD" w14:textId="1F65EC16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1.10</w:t>
            </w:r>
          </w:p>
        </w:tc>
      </w:tr>
      <w:tr w:rsidR="00773258" w:rsidRPr="002446D6" w14:paraId="6A3EEB1B" w14:textId="70506ABD" w:rsidTr="00773258">
        <w:trPr>
          <w:trHeight w:val="205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54AC8CDD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BF86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AA4D0C0" w14:textId="77777777" w:rsidR="00773258" w:rsidRPr="002446D6" w:rsidRDefault="00773258" w:rsidP="009535D2">
            <w:r w:rsidRPr="003F186F">
              <w:t>Control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FE9471E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11.70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35A1CFE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17.45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vAlign w:val="bottom"/>
          </w:tcPr>
          <w:p w14:paraId="431726F9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8.05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581BC221" w14:textId="241EDBEA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6.05</w:t>
            </w:r>
          </w:p>
        </w:tc>
      </w:tr>
      <w:tr w:rsidR="00773258" w:rsidRPr="002446D6" w14:paraId="26EEECA2" w14:textId="3BF3545D" w:rsidTr="00773258">
        <w:trPr>
          <w:trHeight w:val="212"/>
        </w:trPr>
        <w:tc>
          <w:tcPr>
            <w:tcW w:w="9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CE640C" w14:textId="77777777" w:rsidR="00773258" w:rsidRPr="002446D6" w:rsidRDefault="00773258" w:rsidP="009535D2">
            <w:pPr>
              <w:rPr>
                <w:rFonts w:cs="Times New Roman"/>
              </w:rPr>
            </w:pPr>
            <w:r w:rsidRPr="002446D6">
              <w:rPr>
                <w:rFonts w:cs="Times New Roman"/>
              </w:rPr>
              <w:t>BF86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E0CFCA" w14:textId="77777777" w:rsidR="00773258" w:rsidRPr="002446D6" w:rsidRDefault="00773258" w:rsidP="009535D2">
            <w:r w:rsidRPr="003F186F">
              <w:t>Exclosure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905167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cs="Times New Roman"/>
              </w:rPr>
              <w:t>15.55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748F87CC" w14:textId="77777777" w:rsidR="00773258" w:rsidRPr="002446D6" w:rsidRDefault="00773258" w:rsidP="009535D2">
            <w:pPr>
              <w:jc w:val="center"/>
              <w:rPr>
                <w:rFonts w:eastAsia="Times New Roman" w:cs="Times New Roman"/>
                <w:color w:val="000000"/>
              </w:rPr>
            </w:pPr>
            <w:r w:rsidRPr="002446D6">
              <w:rPr>
                <w:rFonts w:eastAsia="Times New Roman" w:cs="Times New Roman"/>
                <w:color w:val="000000"/>
              </w:rPr>
              <w:t>15.00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159A3D5" w14:textId="77777777" w:rsidR="00773258" w:rsidRPr="002446D6" w:rsidRDefault="00773258" w:rsidP="009535D2">
            <w:pPr>
              <w:jc w:val="center"/>
              <w:rPr>
                <w:rFonts w:cs="Times New Roman"/>
              </w:rPr>
            </w:pPr>
            <w:r w:rsidRPr="002446D6">
              <w:rPr>
                <w:rFonts w:eastAsia="Times New Roman" w:cs="Times New Roman"/>
                <w:color w:val="000000"/>
              </w:rPr>
              <w:t>9.50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F84E9A" w14:textId="4EE76444" w:rsidR="00773258" w:rsidRPr="002446D6" w:rsidRDefault="00773258" w:rsidP="009535D2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4.10</w:t>
            </w:r>
          </w:p>
        </w:tc>
      </w:tr>
    </w:tbl>
    <w:p w14:paraId="12032325" w14:textId="3BF4C8E5" w:rsidR="009101CA" w:rsidRDefault="009101CA"/>
    <w:p w14:paraId="5B9A9A5B" w14:textId="77777777" w:rsidR="002315B1" w:rsidRDefault="002315B1"/>
    <w:p w14:paraId="55207D0F" w14:textId="77777777" w:rsidR="002315B1" w:rsidRDefault="002315B1"/>
    <w:p w14:paraId="5A6A86C8" w14:textId="77777777" w:rsidR="002315B1" w:rsidRDefault="002315B1"/>
    <w:p w14:paraId="43C19ACC" w14:textId="77777777" w:rsidR="002315B1" w:rsidRDefault="002315B1"/>
    <w:p w14:paraId="755C4C6A" w14:textId="77777777" w:rsidR="002315B1" w:rsidRDefault="002315B1"/>
    <w:p w14:paraId="70EC6335" w14:textId="77777777" w:rsidR="002315B1" w:rsidRDefault="002315B1"/>
    <w:p w14:paraId="37A6ED41" w14:textId="77777777" w:rsidR="002315B1" w:rsidRDefault="002315B1"/>
    <w:p w14:paraId="19E899FA" w14:textId="77777777" w:rsidR="002315B1" w:rsidRDefault="002315B1"/>
    <w:p w14:paraId="27D4A4C1" w14:textId="77777777" w:rsidR="002315B1" w:rsidRDefault="002315B1"/>
    <w:p w14:paraId="4A4EA6B4" w14:textId="23363D44" w:rsidR="002315B1" w:rsidRDefault="002315B1"/>
    <w:p w14:paraId="07242304" w14:textId="147FC05A" w:rsidR="002315B1" w:rsidRPr="002315B1" w:rsidRDefault="002315B1" w:rsidP="002315B1"/>
    <w:p w14:paraId="6E40143D" w14:textId="105FFF10" w:rsidR="002315B1" w:rsidRDefault="002315B1" w:rsidP="002315B1"/>
    <w:p w14:paraId="4DC8BB8A" w14:textId="5046714A" w:rsidR="002315B1" w:rsidRPr="002315B1" w:rsidRDefault="002315B1" w:rsidP="002315B1">
      <w:pPr>
        <w:tabs>
          <w:tab w:val="left" w:pos="1031"/>
        </w:tabs>
      </w:pPr>
      <w:r>
        <w:tab/>
      </w:r>
    </w:p>
    <w:sectPr w:rsidR="002315B1" w:rsidRPr="002315B1" w:rsidSect="009535D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77"/>
    <w:rsid w:val="00003337"/>
    <w:rsid w:val="000B70BF"/>
    <w:rsid w:val="001A348C"/>
    <w:rsid w:val="002315B1"/>
    <w:rsid w:val="00255AC5"/>
    <w:rsid w:val="00323185"/>
    <w:rsid w:val="0037079D"/>
    <w:rsid w:val="003E6566"/>
    <w:rsid w:val="003F7977"/>
    <w:rsid w:val="004338C3"/>
    <w:rsid w:val="004E43C8"/>
    <w:rsid w:val="00604908"/>
    <w:rsid w:val="00773258"/>
    <w:rsid w:val="00776307"/>
    <w:rsid w:val="007A124A"/>
    <w:rsid w:val="00817294"/>
    <w:rsid w:val="009101CA"/>
    <w:rsid w:val="009535D2"/>
    <w:rsid w:val="00977655"/>
    <w:rsid w:val="00A70D82"/>
    <w:rsid w:val="00C04DA9"/>
    <w:rsid w:val="00C95BFB"/>
    <w:rsid w:val="00C95F69"/>
    <w:rsid w:val="00CF6765"/>
    <w:rsid w:val="00E4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04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66"/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E6566"/>
    <w:pPr>
      <w:spacing w:after="200"/>
    </w:pPr>
    <w:rPr>
      <w:rFonts w:eastAsia="ＭＳ 明朝"/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D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66"/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E6566"/>
    <w:pPr>
      <w:spacing w:after="200"/>
    </w:pPr>
    <w:rPr>
      <w:rFonts w:eastAsia="ＭＳ 明朝"/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D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1459</Characters>
  <Application>Microsoft Macintosh Word</Application>
  <DocSecurity>0</DocSecurity>
  <Lines>12</Lines>
  <Paragraphs>3</Paragraphs>
  <ScaleCrop>false</ScaleCrop>
  <Company>Queen's University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Conway</dc:creator>
  <cp:keywords/>
  <dc:description/>
  <cp:lastModifiedBy>Alix Conway</cp:lastModifiedBy>
  <cp:revision>19</cp:revision>
  <dcterms:created xsi:type="dcterms:W3CDTF">2017-07-20T17:46:00Z</dcterms:created>
  <dcterms:modified xsi:type="dcterms:W3CDTF">2019-07-02T15:40:00Z</dcterms:modified>
</cp:coreProperties>
</file>