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C22" w14:textId="647A9587" w:rsidR="00A653A3" w:rsidRPr="002D1CA6" w:rsidRDefault="00E25061" w:rsidP="002D1CA6">
      <w:pPr>
        <w:spacing w:line="360" w:lineRule="auto"/>
      </w:pPr>
      <w:r w:rsidRPr="002D1CA6">
        <w:rPr>
          <w:b/>
          <w:bCs/>
        </w:rPr>
        <w:t>Title:</w:t>
      </w:r>
      <w:r w:rsidRPr="002D1CA6">
        <w:t xml:space="preserve"> Strategies for </w:t>
      </w:r>
      <w:r w:rsidR="003B10F0" w:rsidRPr="002D1CA6">
        <w:t xml:space="preserve">managing and leading fieldwork successfully as a graduate student </w:t>
      </w:r>
    </w:p>
    <w:p w14:paraId="0233C353" w14:textId="77777777" w:rsidR="00E25061" w:rsidRPr="002D1CA6" w:rsidRDefault="00E25061" w:rsidP="002D1CA6">
      <w:pPr>
        <w:spacing w:line="360" w:lineRule="auto"/>
      </w:pPr>
    </w:p>
    <w:p w14:paraId="55F4BBB4" w14:textId="2FD47B4C" w:rsidR="00E25061" w:rsidRPr="002D1CA6" w:rsidRDefault="00E25061" w:rsidP="002D1CA6">
      <w:pPr>
        <w:spacing w:line="360" w:lineRule="auto"/>
      </w:pPr>
      <w:r w:rsidRPr="002D1CA6">
        <w:t xml:space="preserve">Authors: Buma Lab </w:t>
      </w:r>
    </w:p>
    <w:p w14:paraId="48F9BBCA" w14:textId="2FA60A1A" w:rsidR="00E25061" w:rsidRPr="002D1CA6" w:rsidRDefault="00E25061" w:rsidP="002D1CA6">
      <w:pPr>
        <w:spacing w:line="360" w:lineRule="auto"/>
      </w:pPr>
    </w:p>
    <w:p w14:paraId="0FDE597F" w14:textId="2F690C1F" w:rsidR="00E25061" w:rsidRPr="002D1CA6" w:rsidRDefault="00E25061" w:rsidP="002D1CA6">
      <w:pPr>
        <w:spacing w:line="360" w:lineRule="auto"/>
        <w:rPr>
          <w:b/>
          <w:bCs/>
        </w:rPr>
      </w:pPr>
      <w:r w:rsidRPr="002D1CA6">
        <w:rPr>
          <w:b/>
          <w:bCs/>
        </w:rPr>
        <w:t>Introduction</w:t>
      </w:r>
    </w:p>
    <w:p w14:paraId="5763E0F0" w14:textId="124BF399" w:rsidR="00153CB4" w:rsidRPr="002D1CA6" w:rsidRDefault="00E25061" w:rsidP="002D1CA6">
      <w:pPr>
        <w:spacing w:line="360" w:lineRule="auto"/>
      </w:pPr>
      <w:r w:rsidRPr="002D1CA6">
        <w:t xml:space="preserve">Successfully planning and implementing a data collection field campaign can be fundamental to completing a graduate degree in ecology or other field sciences. </w:t>
      </w:r>
      <w:commentRangeStart w:id="0"/>
      <w:r w:rsidRPr="002D1CA6">
        <w:t xml:space="preserve">However, programs and labs often provide little </w:t>
      </w:r>
      <w:del w:id="1" w:author="Brian Buma" w:date="2021-10-12T10:51:00Z">
        <w:r w:rsidRPr="002D1CA6" w:rsidDel="005117BD">
          <w:delText xml:space="preserve">to no </w:delText>
        </w:r>
      </w:del>
      <w:r w:rsidRPr="002D1CA6">
        <w:t>formal training in the “soft” skills required to manage a field team successfull</w:t>
      </w:r>
      <w:r w:rsidR="003A7E42">
        <w:t>y</w:t>
      </w:r>
      <w:r w:rsidRPr="002D1CA6">
        <w:t>.</w:t>
      </w:r>
      <w:commentRangeEnd w:id="0"/>
      <w:r w:rsidR="005117BD">
        <w:rPr>
          <w:rStyle w:val="CommentReference"/>
        </w:rPr>
        <w:commentReference w:id="0"/>
      </w:r>
      <w:r w:rsidRPr="002D1CA6">
        <w:t xml:space="preserve"> </w:t>
      </w:r>
      <w:r w:rsidR="005117BD">
        <w:t xml:space="preserve">Many programs and lab PI’s may not have any formal training themselves, so graduate student training might be haphazard and spotty. Complicating this is the unique nature of fieldwork, with specialized skillsets, work requirements (e.g., hours of work, conditions), and equipment which is not always easy to generalize. </w:t>
      </w:r>
      <w:r w:rsidR="00946505" w:rsidRPr="002D1CA6">
        <w:t xml:space="preserve">While </w:t>
      </w:r>
      <w:r w:rsidR="003A7E42">
        <w:t>some</w:t>
      </w:r>
      <w:r w:rsidR="00946505" w:rsidRPr="002D1CA6">
        <w:t xml:space="preserve"> individuals may enter graduate school with prior experience leading a team, the skills required for managing a field crew </w:t>
      </w:r>
      <w:r w:rsidR="005117BD">
        <w:t xml:space="preserve">in various </w:t>
      </w:r>
      <w:r w:rsidR="00946505" w:rsidRPr="002D1CA6">
        <w:t xml:space="preserve">environments, under high stakes and </w:t>
      </w:r>
      <w:r w:rsidR="005117BD">
        <w:t xml:space="preserve">potentially </w:t>
      </w:r>
      <w:r w:rsidR="00946505" w:rsidRPr="002D1CA6">
        <w:t xml:space="preserve">facing </w:t>
      </w:r>
      <w:r w:rsidR="005117BD">
        <w:t xml:space="preserve">physical </w:t>
      </w:r>
      <w:r w:rsidR="00946505" w:rsidRPr="002D1CA6">
        <w:t xml:space="preserve">risks may differ. Furthermore, for those with little specific experience, this can be daunting. </w:t>
      </w:r>
      <w:r w:rsidR="006C6882" w:rsidRPr="002D1CA6">
        <w:t>While some resources exist, they can often be highly method-specific (i.e., tree climbing, Houle et al. 2004), deal with a specific aspect of risk (</w:t>
      </w:r>
      <w:r w:rsidR="007035EC">
        <w:t xml:space="preserve">e.g., minority identity individuals, </w:t>
      </w:r>
      <w:r w:rsidR="006C6882" w:rsidRPr="002D1CA6">
        <w:t>Claire Demery et al. 2021) or are aimed at helping supervisors or advisors prepare student mentees (</w:t>
      </w:r>
      <w:commentRangeStart w:id="2"/>
      <w:r w:rsidR="006C6882" w:rsidRPr="002D1CA6">
        <w:t xml:space="preserve">Daniels and </w:t>
      </w:r>
      <w:proofErr w:type="spellStart"/>
      <w:r w:rsidR="006C6882" w:rsidRPr="002D1CA6">
        <w:t>Lavalleee</w:t>
      </w:r>
      <w:proofErr w:type="spellEnd"/>
      <w:r w:rsidR="006C6882" w:rsidRPr="002D1CA6">
        <w:t xml:space="preserve"> 2014</w:t>
      </w:r>
      <w:commentRangeEnd w:id="2"/>
      <w:r w:rsidR="007035EC">
        <w:rPr>
          <w:rStyle w:val="CommentReference"/>
        </w:rPr>
        <w:commentReference w:id="2"/>
      </w:r>
      <w:r w:rsidR="006C6882" w:rsidRPr="002D1CA6">
        <w:t xml:space="preserve">). </w:t>
      </w:r>
    </w:p>
    <w:p w14:paraId="038346A2" w14:textId="11228BB1" w:rsidR="00865D76" w:rsidRPr="002D1CA6" w:rsidRDefault="00865D76" w:rsidP="002D1CA6">
      <w:pPr>
        <w:spacing w:line="360" w:lineRule="auto"/>
      </w:pPr>
    </w:p>
    <w:p w14:paraId="7555CF8D" w14:textId="1F5B0AAA" w:rsidR="00865D76" w:rsidRPr="002D1CA6" w:rsidRDefault="00865D76" w:rsidP="002D1CA6">
      <w:pPr>
        <w:spacing w:line="360" w:lineRule="auto"/>
      </w:pPr>
      <w:r w:rsidRPr="002D1CA6">
        <w:t xml:space="preserve">Here, we provide </w:t>
      </w:r>
      <w:commentRangeStart w:id="3"/>
      <w:r w:rsidRPr="002D1CA6">
        <w:t xml:space="preserve">suggestions of strategies </w:t>
      </w:r>
      <w:commentRangeEnd w:id="3"/>
      <w:r w:rsidR="00173B18">
        <w:rPr>
          <w:rStyle w:val="CommentReference"/>
        </w:rPr>
        <w:commentReference w:id="3"/>
      </w:r>
      <w:r w:rsidRPr="002D1CA6">
        <w:t xml:space="preserve">specifically aimed at a graduate student audience.  Graduate students leading their own field campaign can be in complicated positions of power: they are expected to supervise and lead their field assistants but remain accountable to their advisor and projects. </w:t>
      </w:r>
    </w:p>
    <w:p w14:paraId="33496215" w14:textId="13846852" w:rsidR="00865D76" w:rsidRPr="002D1CA6" w:rsidRDefault="00865D76" w:rsidP="002D1CA6">
      <w:pPr>
        <w:spacing w:line="360" w:lineRule="auto"/>
      </w:pPr>
    </w:p>
    <w:p w14:paraId="59A2C7F6" w14:textId="1198DEFF" w:rsidR="00865D76" w:rsidRPr="002D1CA6" w:rsidRDefault="00865D76" w:rsidP="002D1CA6">
      <w:pPr>
        <w:spacing w:line="360" w:lineRule="auto"/>
      </w:pPr>
      <w:r w:rsidRPr="002D1CA6">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6A8EA6B8" w14:textId="77777777" w:rsidR="00153CB4" w:rsidRPr="002D1CA6" w:rsidRDefault="00153CB4" w:rsidP="002D1CA6">
      <w:pPr>
        <w:spacing w:line="360" w:lineRule="auto"/>
      </w:pPr>
    </w:p>
    <w:p w14:paraId="4D07E886" w14:textId="6D8871DB" w:rsidR="00DB4005" w:rsidRDefault="00865D76" w:rsidP="002D1CA6">
      <w:pPr>
        <w:spacing w:line="360" w:lineRule="auto"/>
      </w:pPr>
      <w:r w:rsidRPr="002D1CA6">
        <w:lastRenderedPageBreak/>
        <w:t xml:space="preserve">We acknowledge that the advice compiled here may often </w:t>
      </w:r>
      <w:r w:rsidR="00F75561" w:rsidRPr="002D1CA6">
        <w:t>overlap and</w:t>
      </w:r>
      <w:r w:rsidRPr="002D1CA6">
        <w:t xml:space="preserve"> may not be applicable to every graduate student</w:t>
      </w:r>
      <w:r w:rsidR="00FA69FF">
        <w:t xml:space="preserve">. For example, individuals conducting fieldwork in remote areas without cell service may need to respond differently to scenarios than those working in urban environments. We acknowledge such particularities where they arise. </w:t>
      </w:r>
    </w:p>
    <w:p w14:paraId="1C2A1E17" w14:textId="64435581" w:rsidR="00FA69FF" w:rsidRDefault="00FA69FF" w:rsidP="002D1CA6">
      <w:pPr>
        <w:spacing w:line="360" w:lineRule="auto"/>
      </w:pPr>
    </w:p>
    <w:p w14:paraId="063410FB" w14:textId="4A85814E" w:rsidR="00FA69FF" w:rsidRDefault="00FA69FF" w:rsidP="002D1CA6">
      <w:pPr>
        <w:spacing w:line="360" w:lineRule="auto"/>
      </w:pPr>
      <w:r>
        <w:t>[</w:t>
      </w:r>
      <w:r w:rsidR="00F67DC2">
        <w:t xml:space="preserve">paragraph </w:t>
      </w:r>
      <w:r>
        <w:t>recommend</w:t>
      </w:r>
      <w:r w:rsidR="00F67DC2">
        <w:t>ing</w:t>
      </w:r>
      <w:r>
        <w:t xml:space="preserve"> labs develop their own policies]</w:t>
      </w:r>
    </w:p>
    <w:p w14:paraId="0E1C0AA4" w14:textId="4CE074AE" w:rsidR="00EC39C8" w:rsidRDefault="00EC39C8" w:rsidP="002D1CA6">
      <w:pPr>
        <w:spacing w:line="360" w:lineRule="auto"/>
      </w:pPr>
    </w:p>
    <w:p w14:paraId="59E912B2" w14:textId="5AEF36C9" w:rsidR="00EC39C8" w:rsidRDefault="00EC39C8" w:rsidP="002D1CA6">
      <w:pPr>
        <w:spacing w:line="360" w:lineRule="auto"/>
      </w:pPr>
      <w:r>
        <w:t xml:space="preserve">To make this piece as applicable as possible, we report the results of the survey in two formats: 1) general advice, </w:t>
      </w:r>
      <w:r w:rsidR="00F67DC2">
        <w:t>meant</w:t>
      </w:r>
      <w:r>
        <w:t xml:space="preserve"> to be </w:t>
      </w:r>
      <w:proofErr w:type="spellStart"/>
      <w:r>
        <w:t>skimmable</w:t>
      </w:r>
      <w:proofErr w:type="spellEnd"/>
      <w:r>
        <w:t xml:space="preserve">, and 2) specific actions to take at various points of the field season, designed to be more applicable to those leading a field season for the first time. We also include a </w:t>
      </w:r>
      <w:proofErr w:type="gramStart"/>
      <w:r>
        <w:t>check-list</w:t>
      </w:r>
      <w:proofErr w:type="gramEnd"/>
      <w:r>
        <w:t xml:space="preserve"> </w:t>
      </w:r>
      <w:r w:rsidR="00F67DC2">
        <w:t xml:space="preserve">of questions and actions in the supplemental materials, meant to guide labs in establishing their own lab-specific protocols and policies. </w:t>
      </w:r>
    </w:p>
    <w:p w14:paraId="29362E21" w14:textId="77777777" w:rsidR="00FA69FF" w:rsidRPr="002D1CA6" w:rsidRDefault="00FA69FF" w:rsidP="002D1CA6">
      <w:pPr>
        <w:spacing w:line="360" w:lineRule="auto"/>
      </w:pPr>
    </w:p>
    <w:p w14:paraId="4DAA6EFD" w14:textId="26FCFB58" w:rsidR="002D1CA6" w:rsidRPr="002D1CA6" w:rsidRDefault="002D1CA6" w:rsidP="002D1CA6">
      <w:pPr>
        <w:spacing w:line="360" w:lineRule="auto"/>
        <w:rPr>
          <w:b/>
          <w:bCs/>
        </w:rPr>
      </w:pPr>
      <w:commentRangeStart w:id="4"/>
      <w:r w:rsidRPr="002D1CA6">
        <w:rPr>
          <w:b/>
          <w:bCs/>
        </w:rPr>
        <w:t>Methods</w:t>
      </w:r>
      <w:commentRangeEnd w:id="4"/>
      <w:r w:rsidR="000B1681">
        <w:rPr>
          <w:rStyle w:val="CommentReference"/>
        </w:rPr>
        <w:commentReference w:id="4"/>
      </w:r>
    </w:p>
    <w:p w14:paraId="52431571" w14:textId="44D0E062" w:rsidR="002D1CA6" w:rsidRDefault="002D1CA6" w:rsidP="002D1CA6">
      <w:pPr>
        <w:spacing w:line="360" w:lineRule="auto"/>
      </w:pPr>
      <w:r w:rsidRPr="002D1CA6">
        <w:t>We developed a short (</w:t>
      </w:r>
      <w:commentRangeStart w:id="5"/>
      <w:r w:rsidRPr="002D1CA6">
        <w:t>&gt;</w:t>
      </w:r>
      <w:commentRangeEnd w:id="5"/>
      <w:r w:rsidR="00173B18">
        <w:rPr>
          <w:rStyle w:val="CommentReference"/>
        </w:rPr>
        <w:commentReference w:id="5"/>
      </w:r>
      <w:commentRangeStart w:id="6"/>
      <w:r w:rsidRPr="002D1CA6">
        <w:t>5 minute</w:t>
      </w:r>
      <w:commentRangeEnd w:id="6"/>
      <w:r w:rsidR="00357F09">
        <w:rPr>
          <w:rStyle w:val="CommentReference"/>
        </w:rPr>
        <w:commentReference w:id="6"/>
      </w:r>
      <w:r w:rsidRPr="002D1CA6">
        <w:t xml:space="preserve">) survey to collect advice from </w:t>
      </w:r>
      <w:r w:rsidR="009253DF">
        <w:t xml:space="preserve">both graduate students and supervisors. We distributed the survey first internally among our home department and labs before sending to the </w:t>
      </w:r>
      <w:proofErr w:type="spellStart"/>
      <w:r w:rsidR="009253DF">
        <w:t>Ecolog</w:t>
      </w:r>
      <w:proofErr w:type="spellEnd"/>
      <w:r w:rsidR="009253DF">
        <w:t>-listserv.</w:t>
      </w:r>
      <w:r w:rsidRPr="002D1CA6">
        <w:t xml:space="preserve"> </w:t>
      </w:r>
    </w:p>
    <w:p w14:paraId="2B4F239B" w14:textId="71328F57" w:rsidR="00F67DC2" w:rsidRDefault="009253DF" w:rsidP="002D1CA6">
      <w:pPr>
        <w:spacing w:line="360" w:lineRule="auto"/>
        <w:rPr>
          <w:i/>
          <w:iCs/>
        </w:rPr>
      </w:pPr>
      <w:r w:rsidRPr="009253DF">
        <w:rPr>
          <w:i/>
          <w:iCs/>
        </w:rPr>
        <w:t>Survey questions</w:t>
      </w:r>
      <w:r w:rsidR="00F67DC2">
        <w:rPr>
          <w:i/>
          <w:iCs/>
        </w:rPr>
        <w:t xml:space="preserve"> </w:t>
      </w:r>
      <w:r w:rsidR="000E3C83">
        <w:rPr>
          <w:i/>
          <w:iCs/>
        </w:rPr>
        <w:t>[will go in appendix if anything]</w:t>
      </w:r>
    </w:p>
    <w:p w14:paraId="0AE7CC12" w14:textId="1867D015" w:rsidR="009253DF" w:rsidRPr="00F67DC2" w:rsidRDefault="00F67DC2" w:rsidP="002D1CA6">
      <w:pPr>
        <w:spacing w:line="360" w:lineRule="auto"/>
      </w:pPr>
      <w:r w:rsidRPr="00F67DC2">
        <w:t>[link to survey: https://docs.google.com/forms/d/1HuyVHxDU49MtVqjYD95Qy9VS1eEolH0SnGz89ViLElg/edit?usp=sharing]</w:t>
      </w:r>
    </w:p>
    <w:p w14:paraId="15423DAD" w14:textId="50576318" w:rsidR="009253DF" w:rsidRDefault="009253DF" w:rsidP="009253DF">
      <w:pPr>
        <w:pStyle w:val="ListParagraph"/>
        <w:numPr>
          <w:ilvl w:val="0"/>
          <w:numId w:val="2"/>
        </w:numPr>
        <w:spacing w:line="360" w:lineRule="auto"/>
      </w:pPr>
      <w:r w:rsidRPr="009253DF">
        <w:t>What</w:t>
      </w:r>
      <w:r>
        <w:t xml:space="preserve"> stage of your research career are you currently in? [Graduate student, faculty member, postdoc]</w:t>
      </w:r>
    </w:p>
    <w:p w14:paraId="438169A2" w14:textId="767B582F" w:rsidR="009253DF" w:rsidRDefault="009253DF" w:rsidP="009253DF">
      <w:pPr>
        <w:pStyle w:val="ListParagraph"/>
        <w:numPr>
          <w:ilvl w:val="0"/>
          <w:numId w:val="2"/>
        </w:numPr>
        <w:spacing w:line="360" w:lineRule="auto"/>
      </w:pPr>
      <w:commentRangeStart w:id="7"/>
      <w:r>
        <w:t xml:space="preserve">How many years of experience do you have </w:t>
      </w:r>
      <w:proofErr w:type="gramStart"/>
      <w:r>
        <w:t>leading</w:t>
      </w:r>
      <w:proofErr w:type="gramEnd"/>
      <w:r>
        <w:t xml:space="preserve"> a field crew</w:t>
      </w:r>
      <w:ins w:id="8" w:author="Brian Buma" w:date="2021-10-12T10:39:00Z">
        <w:r w:rsidR="000B1681">
          <w:t xml:space="preserve"> </w:t>
        </w:r>
        <w:commentRangeStart w:id="9"/>
        <w:r w:rsidR="000B1681">
          <w:t>for a</w:t>
        </w:r>
      </w:ins>
      <w:ins w:id="10" w:author="Brian Buma" w:date="2021-10-12T11:17:00Z">
        <w:r w:rsidR="006D1947">
          <w:t>t least 3 weeks</w:t>
        </w:r>
      </w:ins>
      <w:ins w:id="11" w:author="Brian Buma" w:date="2021-10-12T11:18:00Z">
        <w:r w:rsidR="006D1947">
          <w:t xml:space="preserve"> in the field</w:t>
        </w:r>
      </w:ins>
      <w:ins w:id="12" w:author="Brian Buma" w:date="2021-10-12T11:17:00Z">
        <w:r w:rsidR="006D1947">
          <w:t xml:space="preserve"> (cumulative) per year</w:t>
        </w:r>
      </w:ins>
      <w:commentRangeEnd w:id="9"/>
      <w:ins w:id="13" w:author="Brian Buma" w:date="2021-10-12T11:18:00Z">
        <w:r w:rsidR="006D1947">
          <w:rPr>
            <w:rStyle w:val="CommentReference"/>
          </w:rPr>
          <w:commentReference w:id="9"/>
        </w:r>
      </w:ins>
      <w:r>
        <w:t>?</w:t>
      </w:r>
    </w:p>
    <w:p w14:paraId="3DB36DBE" w14:textId="715253EC" w:rsidR="009253DF" w:rsidRDefault="009253DF" w:rsidP="009253DF">
      <w:pPr>
        <w:pStyle w:val="ListParagraph"/>
        <w:numPr>
          <w:ilvl w:val="0"/>
          <w:numId w:val="2"/>
        </w:numPr>
        <w:spacing w:line="360" w:lineRule="auto"/>
      </w:pPr>
      <w:r>
        <w:t xml:space="preserve">How many years of experience do you have </w:t>
      </w:r>
      <w:r w:rsidR="000B1681">
        <w:t xml:space="preserve">conducting </w:t>
      </w:r>
      <w:r>
        <w:t>fieldwork</w:t>
      </w:r>
      <w:r w:rsidR="006D1947">
        <w:t xml:space="preserve"> not as a team lead</w:t>
      </w:r>
      <w:r>
        <w:t>?</w:t>
      </w:r>
      <w:commentRangeEnd w:id="7"/>
      <w:r w:rsidR="006D1947">
        <w:rPr>
          <w:rStyle w:val="CommentReference"/>
        </w:rPr>
        <w:commentReference w:id="7"/>
      </w:r>
    </w:p>
    <w:p w14:paraId="5AD18E4D" w14:textId="15AC0601" w:rsidR="006D1947" w:rsidRDefault="006D1947" w:rsidP="009253DF">
      <w:pPr>
        <w:pStyle w:val="ListParagraph"/>
        <w:numPr>
          <w:ilvl w:val="0"/>
          <w:numId w:val="2"/>
        </w:numPr>
        <w:spacing w:line="360" w:lineRule="auto"/>
      </w:pPr>
      <w:r>
        <w:t>How many years of experience, if any, do you have supervising fieldwork (e.g., as a PI with graduate students who are themselves leading fieldwork)?</w:t>
      </w:r>
    </w:p>
    <w:p w14:paraId="277337C5" w14:textId="62477605" w:rsidR="009253DF" w:rsidRDefault="009253DF" w:rsidP="009253DF">
      <w:pPr>
        <w:pStyle w:val="ListParagraph"/>
        <w:numPr>
          <w:ilvl w:val="0"/>
          <w:numId w:val="2"/>
        </w:numPr>
        <w:spacing w:line="360" w:lineRule="auto"/>
      </w:pPr>
      <w:commentRangeStart w:id="14"/>
      <w:r>
        <w:t>In general, what advice would you give to incoming graduate students leading a field season for the first time?</w:t>
      </w:r>
      <w:commentRangeEnd w:id="14"/>
      <w:r w:rsidR="000B1681">
        <w:rPr>
          <w:rStyle w:val="CommentReference"/>
        </w:rPr>
        <w:commentReference w:id="14"/>
      </w:r>
    </w:p>
    <w:p w14:paraId="6A877C26" w14:textId="6C43A90E" w:rsidR="009253DF" w:rsidRDefault="009253DF" w:rsidP="009253DF">
      <w:pPr>
        <w:pStyle w:val="ListParagraph"/>
        <w:numPr>
          <w:ilvl w:val="0"/>
          <w:numId w:val="2"/>
        </w:numPr>
        <w:spacing w:line="360" w:lineRule="auto"/>
      </w:pPr>
      <w:r>
        <w:lastRenderedPageBreak/>
        <w:t>Before the field season, what are 2-3 specific actions a successful field crew leader takes</w:t>
      </w:r>
      <w:r w:rsidR="00357F09">
        <w:t xml:space="preserve"> to promote physical safety</w:t>
      </w:r>
      <w:r>
        <w:t>?</w:t>
      </w:r>
    </w:p>
    <w:p w14:paraId="7AB96B1A" w14:textId="2FED04B7" w:rsidR="00357F09" w:rsidRDefault="00357F09" w:rsidP="00357F09">
      <w:pPr>
        <w:pStyle w:val="ListParagraph"/>
        <w:numPr>
          <w:ilvl w:val="0"/>
          <w:numId w:val="2"/>
        </w:numPr>
        <w:spacing w:line="360" w:lineRule="auto"/>
      </w:pPr>
      <w:commentRangeStart w:id="15"/>
      <w:r>
        <w:t>Before the field season, what are 2-3 specific actions a successful field crew leader takes to promote safe and productive interpersonal interactions?</w:t>
      </w:r>
      <w:commentRangeEnd w:id="15"/>
      <w:r>
        <w:rPr>
          <w:rStyle w:val="CommentReference"/>
        </w:rPr>
        <w:commentReference w:id="15"/>
      </w:r>
    </w:p>
    <w:p w14:paraId="03410C9F" w14:textId="2D9BAFB9" w:rsidR="009253DF" w:rsidRDefault="009253DF" w:rsidP="009253DF">
      <w:pPr>
        <w:pStyle w:val="ListParagraph"/>
        <w:numPr>
          <w:ilvl w:val="0"/>
          <w:numId w:val="2"/>
        </w:numPr>
        <w:spacing w:line="360" w:lineRule="auto"/>
      </w:pPr>
      <w:r>
        <w:t>During the field season, what are 2-3 specific actions a successful field crew leader takes?</w:t>
      </w:r>
    </w:p>
    <w:p w14:paraId="48B1071A" w14:textId="31601FD1" w:rsidR="009253DF" w:rsidRDefault="009253DF" w:rsidP="009253DF">
      <w:pPr>
        <w:pStyle w:val="ListParagraph"/>
        <w:numPr>
          <w:ilvl w:val="0"/>
          <w:numId w:val="2"/>
        </w:numPr>
        <w:spacing w:line="360" w:lineRule="auto"/>
      </w:pPr>
      <w:r>
        <w:t>After the field season, are there any actions a successful field crew</w:t>
      </w:r>
      <w:r w:rsidR="00EC39C8">
        <w:t xml:space="preserve"> leader takes?</w:t>
      </w:r>
    </w:p>
    <w:p w14:paraId="4FB15D61" w14:textId="7D2D8F07" w:rsidR="00EC39C8" w:rsidRDefault="00EC39C8" w:rsidP="009253DF">
      <w:pPr>
        <w:pStyle w:val="ListParagraph"/>
        <w:numPr>
          <w:ilvl w:val="0"/>
          <w:numId w:val="2"/>
        </w:numPr>
        <w:spacing w:line="360" w:lineRule="auto"/>
      </w:pPr>
      <w:r>
        <w:t xml:space="preserve">Think about a field season you had that was successful. </w:t>
      </w:r>
      <w:r w:rsidR="000B1681">
        <w:t>Without giving identifying details, w</w:t>
      </w:r>
      <w:r>
        <w:t>hat leadership traits and/or actions made it successful?</w:t>
      </w:r>
    </w:p>
    <w:p w14:paraId="06CCE934" w14:textId="0915631D" w:rsidR="000B1681" w:rsidRDefault="000B1681" w:rsidP="009253DF">
      <w:pPr>
        <w:pStyle w:val="ListParagraph"/>
        <w:numPr>
          <w:ilvl w:val="0"/>
          <w:numId w:val="2"/>
        </w:numPr>
        <w:spacing w:line="360" w:lineRule="auto"/>
      </w:pPr>
      <w:r>
        <w:t xml:space="preserve">Think about a problematic field experience. Without giving </w:t>
      </w:r>
      <w:r w:rsidR="00357F09">
        <w:t xml:space="preserve">identifying </w:t>
      </w:r>
      <w:r>
        <w:t>details, what made the situation difficult?</w:t>
      </w:r>
    </w:p>
    <w:p w14:paraId="704294EE" w14:textId="5780F215" w:rsidR="00EC39C8" w:rsidRDefault="00EC39C8" w:rsidP="009253DF">
      <w:pPr>
        <w:pStyle w:val="ListParagraph"/>
        <w:numPr>
          <w:ilvl w:val="0"/>
          <w:numId w:val="2"/>
        </w:numPr>
        <w:spacing w:line="360" w:lineRule="auto"/>
      </w:pPr>
      <w:commentRangeStart w:id="16"/>
      <w:r>
        <w:t>How have you and your field crew overcome challenges – whether external (i.e., weather) or internal (i.e., interpersonal) – to have a successful field season?</w:t>
      </w:r>
      <w:commentRangeEnd w:id="16"/>
      <w:r w:rsidR="000B1681">
        <w:rPr>
          <w:rStyle w:val="CommentReference"/>
        </w:rPr>
        <w:commentReference w:id="16"/>
      </w:r>
    </w:p>
    <w:p w14:paraId="08D3E5CD" w14:textId="6F1C4AE8" w:rsidR="00EC39C8" w:rsidRDefault="00EC39C8" w:rsidP="009253DF">
      <w:pPr>
        <w:pStyle w:val="ListParagraph"/>
        <w:numPr>
          <w:ilvl w:val="0"/>
          <w:numId w:val="2"/>
        </w:numPr>
        <w:spacing w:line="360" w:lineRule="auto"/>
      </w:pPr>
      <w:r>
        <w:t>Are there other strategies to leading fieldwork successfully that you’d like to mention that have not been addressed above?</w:t>
      </w:r>
    </w:p>
    <w:p w14:paraId="2B72A762" w14:textId="6453E088" w:rsidR="00D61F0D" w:rsidRDefault="00D61F0D" w:rsidP="009253DF">
      <w:pPr>
        <w:pStyle w:val="ListParagraph"/>
        <w:numPr>
          <w:ilvl w:val="0"/>
          <w:numId w:val="2"/>
        </w:numPr>
        <w:spacing w:line="360" w:lineRule="auto"/>
      </w:pPr>
      <w:r>
        <w:t xml:space="preserve">How, if all, do you change your strategy for </w:t>
      </w:r>
      <w:r w:rsidR="000B1681">
        <w:t xml:space="preserve">leading </w:t>
      </w:r>
      <w:proofErr w:type="gramStart"/>
      <w:r>
        <w:t>volunteers</w:t>
      </w:r>
      <w:proofErr w:type="gramEnd"/>
      <w:r>
        <w:t xml:space="preserve"> vs undergrad/grad students gaining experience vs paid assistants?</w:t>
      </w:r>
    </w:p>
    <w:p w14:paraId="00D99CF9" w14:textId="6D00D324" w:rsidR="000B1681" w:rsidRPr="009253DF" w:rsidRDefault="000B1681" w:rsidP="009253DF">
      <w:pPr>
        <w:pStyle w:val="ListParagraph"/>
        <w:numPr>
          <w:ilvl w:val="0"/>
          <w:numId w:val="2"/>
        </w:numPr>
        <w:spacing w:line="360" w:lineRule="auto"/>
      </w:pPr>
      <w:r>
        <w:t>Are there specific resources (</w:t>
      </w:r>
      <w:proofErr w:type="spellStart"/>
      <w:proofErr w:type="gramStart"/>
      <w:r>
        <w:t>e.g</w:t>
      </w:r>
      <w:proofErr w:type="spellEnd"/>
      <w:r>
        <w:t>,,</w:t>
      </w:r>
      <w:proofErr w:type="gramEnd"/>
      <w:r>
        <w:t xml:space="preserve"> online) you recommend for new field crew leaders?</w:t>
      </w:r>
    </w:p>
    <w:p w14:paraId="6894D9EA" w14:textId="77777777" w:rsidR="002D1CA6" w:rsidRPr="002D1CA6" w:rsidRDefault="002D1CA6" w:rsidP="002D1CA6">
      <w:pPr>
        <w:spacing w:line="360" w:lineRule="auto"/>
      </w:pPr>
    </w:p>
    <w:p w14:paraId="0E2FF3AB" w14:textId="6ADDF463" w:rsidR="002D1CA6" w:rsidRDefault="002D1CA6" w:rsidP="002D1CA6">
      <w:pPr>
        <w:spacing w:line="360" w:lineRule="auto"/>
        <w:rPr>
          <w:b/>
          <w:bCs/>
        </w:rPr>
      </w:pPr>
      <w:r w:rsidRPr="002D1CA6">
        <w:rPr>
          <w:b/>
          <w:bCs/>
        </w:rPr>
        <w:t>Results</w:t>
      </w:r>
    </w:p>
    <w:p w14:paraId="5FF57151" w14:textId="52CAA6FC" w:rsidR="00EC39C8" w:rsidRPr="00EC39C8" w:rsidRDefault="00EC39C8" w:rsidP="002D1CA6">
      <w:pPr>
        <w:spacing w:line="360" w:lineRule="auto"/>
        <w:rPr>
          <w:i/>
          <w:iCs/>
        </w:rPr>
      </w:pPr>
      <w:r w:rsidRPr="00EC39C8">
        <w:rPr>
          <w:i/>
          <w:iCs/>
        </w:rPr>
        <w:t>Survey logistic results</w:t>
      </w:r>
    </w:p>
    <w:p w14:paraId="202C0FCD" w14:textId="61B71A36" w:rsidR="002D1CA6" w:rsidRDefault="002D1CA6" w:rsidP="002D1CA6">
      <w:pPr>
        <w:spacing w:line="36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487563C2" w14:textId="018A3A10" w:rsidR="00F67DC2" w:rsidRDefault="00F67DC2" w:rsidP="002D1CA6">
      <w:pPr>
        <w:spacing w:line="360" w:lineRule="auto"/>
      </w:pPr>
    </w:p>
    <w:p w14:paraId="2EE23781" w14:textId="17FA6B69" w:rsidR="00F67DC2" w:rsidRDefault="00F67DC2" w:rsidP="002D1CA6">
      <w:pPr>
        <w:spacing w:line="360" w:lineRule="auto"/>
        <w:rPr>
          <w:i/>
          <w:iCs/>
        </w:rPr>
      </w:pPr>
      <w:r>
        <w:rPr>
          <w:i/>
          <w:iCs/>
        </w:rPr>
        <w:t>[some comparison of the strategies suggested by grad students / professors if they differ]</w:t>
      </w:r>
    </w:p>
    <w:p w14:paraId="7CF74D7F" w14:textId="71F60B0C" w:rsidR="00D61F0D" w:rsidRDefault="00D61F0D" w:rsidP="002D1CA6">
      <w:pPr>
        <w:spacing w:line="360" w:lineRule="auto"/>
        <w:rPr>
          <w:i/>
          <w:iCs/>
        </w:rPr>
      </w:pPr>
    </w:p>
    <w:p w14:paraId="0712BBAE" w14:textId="564A01D6" w:rsidR="00D61F0D" w:rsidRDefault="00D61F0D" w:rsidP="002D1CA6">
      <w:pPr>
        <w:spacing w:line="360" w:lineRule="auto"/>
        <w:rPr>
          <w:i/>
          <w:iCs/>
        </w:rPr>
      </w:pPr>
      <w:r>
        <w:rPr>
          <w:i/>
          <w:iCs/>
        </w:rPr>
        <w:t>Section on urban vs rural fieldwork</w:t>
      </w:r>
    </w:p>
    <w:p w14:paraId="70354761" w14:textId="0EF44F7A" w:rsidR="00D61F0D" w:rsidRDefault="00D61F0D" w:rsidP="002D1CA6">
      <w:pPr>
        <w:spacing w:line="360" w:lineRule="auto"/>
        <w:rPr>
          <w:i/>
          <w:iCs/>
        </w:rPr>
      </w:pPr>
    </w:p>
    <w:p w14:paraId="4D99A92D" w14:textId="6EF24399" w:rsidR="00D61F0D" w:rsidRDefault="00D61F0D" w:rsidP="002D1CA6">
      <w:pPr>
        <w:spacing w:line="360" w:lineRule="auto"/>
        <w:rPr>
          <w:i/>
          <w:iCs/>
        </w:rPr>
      </w:pPr>
      <w:r>
        <w:rPr>
          <w:i/>
          <w:iCs/>
        </w:rPr>
        <w:t xml:space="preserve">Section on </w:t>
      </w:r>
      <w:r w:rsidR="005F1F1C">
        <w:rPr>
          <w:i/>
          <w:iCs/>
        </w:rPr>
        <w:t>foreign fieldwork</w:t>
      </w:r>
    </w:p>
    <w:p w14:paraId="5F182430" w14:textId="35179C63" w:rsidR="005F1F1C" w:rsidRDefault="005F1F1C" w:rsidP="002D1CA6">
      <w:pPr>
        <w:spacing w:line="360" w:lineRule="auto"/>
        <w:rPr>
          <w:i/>
          <w:iCs/>
        </w:rPr>
      </w:pPr>
    </w:p>
    <w:p w14:paraId="65D75489" w14:textId="02E6902F" w:rsidR="005F1F1C" w:rsidRPr="00F67DC2" w:rsidRDefault="005F1F1C" w:rsidP="002D1CA6">
      <w:pPr>
        <w:spacing w:line="360" w:lineRule="auto"/>
        <w:rPr>
          <w:i/>
          <w:iCs/>
        </w:rPr>
      </w:pPr>
      <w:r>
        <w:rPr>
          <w:i/>
          <w:iCs/>
        </w:rPr>
        <w:t>Section on what to do when things go wrong</w:t>
      </w:r>
    </w:p>
    <w:p w14:paraId="705A604C" w14:textId="77777777" w:rsidR="002D1CA6" w:rsidRPr="002D1CA6" w:rsidRDefault="002D1CA6" w:rsidP="002D1CA6">
      <w:pPr>
        <w:spacing w:line="360" w:lineRule="auto"/>
      </w:pPr>
    </w:p>
    <w:p w14:paraId="7E7F0668" w14:textId="6F4E58DC" w:rsidR="00946505" w:rsidRPr="002D1CA6" w:rsidRDefault="00865D76" w:rsidP="002D1CA6">
      <w:pPr>
        <w:spacing w:line="360" w:lineRule="auto"/>
        <w:rPr>
          <w:b/>
          <w:bCs/>
        </w:rPr>
      </w:pPr>
      <w:r w:rsidRPr="002D1CA6">
        <w:rPr>
          <w:b/>
          <w:bCs/>
        </w:rPr>
        <w:t>General Advice</w:t>
      </w:r>
    </w:p>
    <w:p w14:paraId="30EB2F2D" w14:textId="467944EB" w:rsidR="00DB4005" w:rsidRPr="002D1CA6" w:rsidRDefault="00EE0F7C" w:rsidP="002D1CA6">
      <w:pPr>
        <w:pStyle w:val="ListParagraph"/>
        <w:numPr>
          <w:ilvl w:val="0"/>
          <w:numId w:val="1"/>
        </w:numPr>
        <w:spacing w:line="360" w:lineRule="auto"/>
        <w:ind w:left="360"/>
        <w:rPr>
          <w:b/>
          <w:bCs/>
        </w:rPr>
      </w:pPr>
      <w:r w:rsidRPr="002D1CA6">
        <w:rPr>
          <w:b/>
          <w:bCs/>
        </w:rPr>
        <w:t>Prepare individuals for risk</w:t>
      </w:r>
    </w:p>
    <w:p w14:paraId="3555C00B" w14:textId="338D3D09" w:rsidR="00EE0F7C" w:rsidRPr="002D1CA6" w:rsidRDefault="00EE0F7C" w:rsidP="002D1CA6">
      <w:pPr>
        <w:pStyle w:val="ListParagraph"/>
        <w:spacing w:line="36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2D1CA6">
      <w:pPr>
        <w:pStyle w:val="ListParagraph"/>
        <w:spacing w:line="360" w:lineRule="auto"/>
        <w:ind w:left="360"/>
      </w:pPr>
    </w:p>
    <w:p w14:paraId="57EB78EF" w14:textId="7045D301" w:rsidR="00462FEE" w:rsidRPr="002D1CA6" w:rsidRDefault="00462FEE" w:rsidP="002D1CA6">
      <w:pPr>
        <w:pStyle w:val="ListParagraph"/>
        <w:spacing w:line="36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6750E0C1" w14:textId="77777777" w:rsidR="00BA6A39" w:rsidRPr="002D1CA6" w:rsidRDefault="00BA6A39" w:rsidP="002D1CA6">
      <w:pPr>
        <w:pStyle w:val="ListParagraph"/>
        <w:spacing w:line="360" w:lineRule="auto"/>
        <w:ind w:left="360"/>
      </w:pPr>
    </w:p>
    <w:p w14:paraId="4C360089" w14:textId="77777777" w:rsidR="00BA6A39" w:rsidRPr="002D1CA6" w:rsidRDefault="00BA6A39" w:rsidP="002D1CA6">
      <w:pPr>
        <w:pStyle w:val="ListParagraph"/>
        <w:spacing w:line="360" w:lineRule="auto"/>
        <w:ind w:left="360"/>
      </w:pPr>
    </w:p>
    <w:p w14:paraId="02C10B71" w14:textId="00246DF3" w:rsidR="00B1699C" w:rsidRPr="002D1CA6" w:rsidRDefault="00B1699C" w:rsidP="002D1CA6">
      <w:pPr>
        <w:pStyle w:val="ListParagraph"/>
        <w:numPr>
          <w:ilvl w:val="0"/>
          <w:numId w:val="1"/>
        </w:numPr>
        <w:spacing w:line="360" w:lineRule="auto"/>
        <w:ind w:left="360"/>
        <w:rPr>
          <w:b/>
          <w:bCs/>
        </w:rPr>
      </w:pPr>
      <w:commentRangeStart w:id="17"/>
      <w:commentRangeStart w:id="18"/>
      <w:r w:rsidRPr="002D1CA6">
        <w:rPr>
          <w:b/>
          <w:bCs/>
        </w:rPr>
        <w:t>Use incentives easily and often</w:t>
      </w:r>
      <w:commentRangeEnd w:id="17"/>
      <w:r w:rsidRPr="002D1CA6">
        <w:rPr>
          <w:rStyle w:val="CommentReference"/>
        </w:rPr>
        <w:commentReference w:id="17"/>
      </w:r>
      <w:commentRangeEnd w:id="18"/>
      <w:r w:rsidR="000B1681">
        <w:rPr>
          <w:rStyle w:val="CommentReference"/>
        </w:rPr>
        <w:commentReference w:id="18"/>
      </w:r>
    </w:p>
    <w:p w14:paraId="739BB533" w14:textId="12FE6C04" w:rsidR="006C6882" w:rsidRPr="002D1CA6" w:rsidRDefault="006C6882" w:rsidP="002D1CA6">
      <w:pPr>
        <w:pStyle w:val="ListParagraph"/>
        <w:spacing w:line="360" w:lineRule="auto"/>
        <w:ind w:left="360"/>
      </w:pPr>
    </w:p>
    <w:p w14:paraId="73C3E234" w14:textId="6F0C45BA" w:rsidR="006C6882" w:rsidRPr="002D1CA6" w:rsidRDefault="006C6882" w:rsidP="002D1CA6">
      <w:pPr>
        <w:pStyle w:val="ListParagraph"/>
        <w:numPr>
          <w:ilvl w:val="0"/>
          <w:numId w:val="1"/>
        </w:numPr>
        <w:spacing w:line="360" w:lineRule="auto"/>
        <w:ind w:left="360"/>
        <w:rPr>
          <w:b/>
          <w:bCs/>
        </w:rPr>
      </w:pPr>
      <w:r w:rsidRPr="002D1CA6">
        <w:rPr>
          <w:b/>
          <w:bCs/>
        </w:rPr>
        <w:t>Establish expectations early and often</w:t>
      </w:r>
    </w:p>
    <w:p w14:paraId="71131BE3" w14:textId="1693CAC3" w:rsidR="002D1CA6" w:rsidRPr="002D1CA6" w:rsidRDefault="002D1CA6" w:rsidP="002D1CA6">
      <w:pPr>
        <w:pStyle w:val="ListParagraph"/>
        <w:spacing w:line="360" w:lineRule="auto"/>
        <w:ind w:left="360"/>
      </w:pPr>
    </w:p>
    <w:p w14:paraId="3ED650B7" w14:textId="39F73971" w:rsidR="002D1CA6" w:rsidRPr="002D1CA6" w:rsidRDefault="002D1CA6" w:rsidP="002D1CA6">
      <w:pPr>
        <w:pStyle w:val="ListParagraph"/>
        <w:spacing w:line="360" w:lineRule="auto"/>
        <w:ind w:left="360"/>
      </w:pPr>
    </w:p>
    <w:p w14:paraId="5C636D41" w14:textId="5C4A291C" w:rsidR="002D1CA6" w:rsidRPr="002D1CA6" w:rsidRDefault="002D1CA6" w:rsidP="002D1CA6">
      <w:pPr>
        <w:pStyle w:val="ListParagraph"/>
        <w:spacing w:line="360" w:lineRule="auto"/>
        <w:ind w:left="0"/>
        <w:rPr>
          <w:b/>
          <w:bCs/>
        </w:rPr>
      </w:pPr>
      <w:r w:rsidRPr="002D1CA6">
        <w:rPr>
          <w:b/>
          <w:bCs/>
        </w:rPr>
        <w:t>Actionable Advice</w:t>
      </w:r>
    </w:p>
    <w:p w14:paraId="24180BD6" w14:textId="4B1722FF" w:rsidR="002D1CA6" w:rsidRPr="002D1CA6" w:rsidRDefault="002D1CA6" w:rsidP="002D1CA6">
      <w:pPr>
        <w:pStyle w:val="ListParagraph"/>
        <w:spacing w:line="360" w:lineRule="auto"/>
        <w:ind w:left="0"/>
        <w:rPr>
          <w:b/>
          <w:bCs/>
        </w:rPr>
      </w:pPr>
      <w:r w:rsidRPr="002D1CA6">
        <w:rPr>
          <w:b/>
          <w:bCs/>
        </w:rPr>
        <w:t>[</w:t>
      </w:r>
      <w:r w:rsidR="00F67DC2">
        <w:rPr>
          <w:b/>
          <w:bCs/>
        </w:rPr>
        <w:t xml:space="preserve">flowchart of before/after/during </w:t>
      </w:r>
      <w:proofErr w:type="spellStart"/>
      <w:r w:rsidR="00F67DC2">
        <w:rPr>
          <w:b/>
          <w:bCs/>
        </w:rPr>
        <w:t>stragies</w:t>
      </w:r>
      <w:proofErr w:type="spellEnd"/>
      <w:r w:rsidRPr="002D1CA6">
        <w:rPr>
          <w:b/>
          <w:bCs/>
        </w:rPr>
        <w:t>]</w:t>
      </w:r>
    </w:p>
    <w:p w14:paraId="16665918" w14:textId="417EE2E9" w:rsidR="002D1CA6" w:rsidRDefault="002D1CA6" w:rsidP="002D1CA6">
      <w:pPr>
        <w:pStyle w:val="ListParagraph"/>
        <w:spacing w:line="360" w:lineRule="auto"/>
        <w:ind w:left="0"/>
        <w:rPr>
          <w:b/>
          <w:bCs/>
        </w:rPr>
      </w:pPr>
    </w:p>
    <w:p w14:paraId="3BD3DDCF" w14:textId="609F1351" w:rsidR="000B1681" w:rsidRDefault="000B1681" w:rsidP="002D1CA6">
      <w:pPr>
        <w:pStyle w:val="ListParagraph"/>
        <w:spacing w:line="360" w:lineRule="auto"/>
        <w:ind w:left="0"/>
        <w:rPr>
          <w:b/>
          <w:bCs/>
        </w:rPr>
      </w:pPr>
      <w:r>
        <w:rPr>
          <w:b/>
          <w:bCs/>
        </w:rPr>
        <w:t xml:space="preserve">What to do when things go wrong: Physical </w:t>
      </w:r>
    </w:p>
    <w:p w14:paraId="6A644652" w14:textId="4A415AFB" w:rsidR="000B1681" w:rsidRDefault="000B1681" w:rsidP="002D1CA6">
      <w:pPr>
        <w:pStyle w:val="ListParagraph"/>
        <w:spacing w:line="360" w:lineRule="auto"/>
        <w:ind w:left="0"/>
      </w:pPr>
      <w:r>
        <w:t>Follow established protocols. Focus on safety first, if necessary. Emergency contacts. Training.</w:t>
      </w:r>
    </w:p>
    <w:p w14:paraId="484C1E4F" w14:textId="53BBFAE5" w:rsidR="000B1681" w:rsidRDefault="000B1681" w:rsidP="002D1CA6">
      <w:pPr>
        <w:pStyle w:val="ListParagraph"/>
        <w:spacing w:line="360" w:lineRule="auto"/>
        <w:ind w:left="0"/>
      </w:pPr>
    </w:p>
    <w:p w14:paraId="6D94FB01" w14:textId="5F52AEF7" w:rsidR="000B1681" w:rsidRPr="00F75561" w:rsidRDefault="000B1681" w:rsidP="002D1CA6">
      <w:pPr>
        <w:pStyle w:val="ListParagraph"/>
        <w:spacing w:line="360" w:lineRule="auto"/>
        <w:ind w:left="0"/>
      </w:pPr>
      <w:r>
        <w:lastRenderedPageBreak/>
        <w:t>Interpersonal:</w:t>
      </w:r>
      <w:r>
        <w:br/>
      </w:r>
      <w:r w:rsidR="005117BD">
        <w:t xml:space="preserve">Re-establish communication. </w:t>
      </w:r>
    </w:p>
    <w:p w14:paraId="10778C28" w14:textId="77777777" w:rsidR="000B1681" w:rsidRPr="002D1CA6" w:rsidRDefault="000B1681" w:rsidP="002D1CA6">
      <w:pPr>
        <w:pStyle w:val="ListParagraph"/>
        <w:spacing w:line="360" w:lineRule="auto"/>
        <w:ind w:left="0"/>
        <w:rPr>
          <w:b/>
          <w:bCs/>
        </w:rPr>
      </w:pPr>
    </w:p>
    <w:p w14:paraId="5F3060B1" w14:textId="0C771292" w:rsidR="002D1CA6" w:rsidRPr="002D1CA6" w:rsidRDefault="002D1CA6" w:rsidP="002D1CA6">
      <w:pPr>
        <w:pStyle w:val="ListParagraph"/>
        <w:spacing w:line="360" w:lineRule="auto"/>
        <w:ind w:left="0"/>
        <w:rPr>
          <w:b/>
          <w:bCs/>
        </w:rPr>
      </w:pPr>
      <w:r w:rsidRPr="002D1CA6">
        <w:rPr>
          <w:b/>
          <w:bCs/>
        </w:rPr>
        <w:t>Conclusions</w:t>
      </w:r>
    </w:p>
    <w:p w14:paraId="4F10348B" w14:textId="757EBEC4" w:rsidR="002D1CA6" w:rsidRPr="002D1CA6" w:rsidRDefault="002D1CA6" w:rsidP="002D1CA6">
      <w:pPr>
        <w:pStyle w:val="ListParagraph"/>
        <w:spacing w:line="360" w:lineRule="auto"/>
        <w:ind w:left="0"/>
        <w:rPr>
          <w:b/>
          <w:bCs/>
        </w:rPr>
      </w:pPr>
    </w:p>
    <w:p w14:paraId="1A695FDD" w14:textId="3FDBAA20" w:rsidR="002D1CA6" w:rsidRPr="002D1CA6" w:rsidRDefault="002D1CA6" w:rsidP="002D1CA6">
      <w:pPr>
        <w:pStyle w:val="ListParagraph"/>
        <w:spacing w:line="360" w:lineRule="auto"/>
        <w:ind w:left="0"/>
        <w:rPr>
          <w:b/>
          <w:bCs/>
        </w:rPr>
      </w:pPr>
      <w:r w:rsidRPr="002D1CA6">
        <w:rPr>
          <w:b/>
          <w:bCs/>
        </w:rPr>
        <w:t>Acknowledgements</w:t>
      </w:r>
    </w:p>
    <w:p w14:paraId="691A5F85" w14:textId="77777777" w:rsidR="002D1CA6" w:rsidRPr="002D1CA6" w:rsidRDefault="002D1CA6" w:rsidP="002D1CA6">
      <w:pPr>
        <w:pStyle w:val="ListParagraph"/>
        <w:spacing w:line="360" w:lineRule="auto"/>
        <w:ind w:left="0"/>
        <w:rPr>
          <w:b/>
          <w:bCs/>
        </w:rPr>
      </w:pPr>
    </w:p>
    <w:p w14:paraId="53813E00" w14:textId="1ED7A304" w:rsidR="002D1CA6" w:rsidRDefault="002D1CA6" w:rsidP="002D1CA6">
      <w:pPr>
        <w:pStyle w:val="ListParagraph"/>
        <w:spacing w:line="360" w:lineRule="auto"/>
        <w:ind w:left="0"/>
        <w:rPr>
          <w:b/>
          <w:bCs/>
        </w:rPr>
      </w:pPr>
      <w:r w:rsidRPr="002D1CA6">
        <w:rPr>
          <w:b/>
          <w:bCs/>
        </w:rPr>
        <w:t>References</w:t>
      </w:r>
    </w:p>
    <w:p w14:paraId="6792A80E" w14:textId="4D5D1FD0" w:rsidR="002D1CA6" w:rsidRDefault="002D1CA6" w:rsidP="002D1CA6">
      <w:pPr>
        <w:pStyle w:val="ListParagraph"/>
        <w:spacing w:line="36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2D1CA6">
      <w:pPr>
        <w:pStyle w:val="ListParagraph"/>
        <w:spacing w:line="36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2D1CA6">
      <w:pPr>
        <w:spacing w:line="36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2D1CA6">
      <w:pPr>
        <w:pStyle w:val="ListParagraph"/>
        <w:spacing w:line="36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1-10-12T10:50:00Z" w:initials="BB">
    <w:p w14:paraId="1F0066AC" w14:textId="7101F7DC" w:rsidR="005117BD" w:rsidRDefault="005117BD">
      <w:pPr>
        <w:pStyle w:val="CommentText"/>
      </w:pPr>
      <w:r>
        <w:rPr>
          <w:rStyle w:val="CommentReference"/>
        </w:rPr>
        <w:annotationRef/>
      </w:r>
      <w:r>
        <w:t>True, and worth recognizing that many programs and labs don’t have a formal training themselves.</w:t>
      </w:r>
    </w:p>
  </w:comment>
  <w:comment w:id="2" w:author="Brian Buma" w:date="2021-10-12T11:04:00Z" w:initials="BB">
    <w:p w14:paraId="7BA01204" w14:textId="77777777" w:rsidR="007035EC" w:rsidRDefault="007035EC">
      <w:pPr>
        <w:pStyle w:val="CommentText"/>
      </w:pPr>
      <w:r>
        <w:rPr>
          <w:rStyle w:val="CommentReference"/>
        </w:rPr>
        <w:annotationRef/>
      </w:r>
      <w:r>
        <w:t xml:space="preserve">This is a good one, surprising it only has two references.  I hope folks have read it.  </w:t>
      </w:r>
    </w:p>
    <w:p w14:paraId="64C2843E" w14:textId="77777777" w:rsidR="007035EC" w:rsidRDefault="007035EC">
      <w:pPr>
        <w:pStyle w:val="CommentText"/>
      </w:pPr>
    </w:p>
    <w:p w14:paraId="2BE06EA4" w14:textId="77777777" w:rsidR="007035EC" w:rsidRDefault="007035EC">
      <w:pPr>
        <w:pStyle w:val="CommentText"/>
      </w:pPr>
      <w:r>
        <w:t>But it is aimed at graduate students, not mentors, by my read.  So how is it different?</w:t>
      </w:r>
    </w:p>
    <w:p w14:paraId="75D00FB4" w14:textId="77777777" w:rsidR="007035EC" w:rsidRDefault="007035EC">
      <w:pPr>
        <w:pStyle w:val="CommentText"/>
      </w:pPr>
    </w:p>
    <w:p w14:paraId="57E45EA6" w14:textId="10492678" w:rsidR="007035EC" w:rsidRDefault="007035EC">
      <w:pPr>
        <w:pStyle w:val="CommentText"/>
      </w:pPr>
      <w:r>
        <w:t xml:space="preserve">I’d say one way to advance things is to talk about the interpersonal challenges explicitly, which this doesn’t really, and include more </w:t>
      </w:r>
    </w:p>
  </w:comment>
  <w:comment w:id="3" w:author="Brian Buma" w:date="2021-10-12T11:14:00Z" w:initials="BB">
    <w:p w14:paraId="13BE9CED" w14:textId="77777777" w:rsidR="00173B18" w:rsidRDefault="00173B18">
      <w:pPr>
        <w:pStyle w:val="CommentText"/>
      </w:pPr>
      <w:r>
        <w:rPr>
          <w:rStyle w:val="CommentReference"/>
        </w:rPr>
        <w:annotationRef/>
      </w:r>
      <w:r>
        <w:t>I’d suggest being a bit more structured if the target is a journal dissemination route.</w:t>
      </w:r>
    </w:p>
    <w:p w14:paraId="50D8F14D" w14:textId="77777777" w:rsidR="00173B18" w:rsidRDefault="00173B18">
      <w:pPr>
        <w:pStyle w:val="CommentText"/>
      </w:pPr>
    </w:p>
    <w:p w14:paraId="567367CD" w14:textId="6627CBD2" w:rsidR="00173B18" w:rsidRDefault="00173B18">
      <w:pPr>
        <w:pStyle w:val="CommentText"/>
      </w:pPr>
      <w:r>
        <w:t>Pre-fieldwork planning, during fieldwork activities, and post-fieldwork consolidation, perhaps, with subheadings for physical hazards and interpersonal challenges (and perhaps more, that’s just a suggestion).</w:t>
      </w:r>
    </w:p>
  </w:comment>
  <w:comment w:id="4" w:author="Brian Buma" w:date="2021-10-12T10:41:00Z" w:initials="BB">
    <w:p w14:paraId="142D91B3" w14:textId="77777777" w:rsidR="000B1681" w:rsidRDefault="000B1681">
      <w:pPr>
        <w:pStyle w:val="CommentText"/>
      </w:pPr>
      <w:r>
        <w:rPr>
          <w:rStyle w:val="CommentReference"/>
        </w:rPr>
        <w:annotationRef/>
      </w:r>
      <w:r>
        <w:t xml:space="preserve">Some comments:  </w:t>
      </w:r>
    </w:p>
    <w:p w14:paraId="2F0503B1" w14:textId="5AB86771" w:rsidR="000B1681" w:rsidRDefault="000B1681">
      <w:pPr>
        <w:pStyle w:val="CommentText"/>
      </w:pPr>
      <w:r>
        <w:t>These are basically qualitative, and open ended, so consolidating these may be a challenge.  That’s fine, but consider if you can post all responses as a supplement for transparency – is that OK with IRB protocol?</w:t>
      </w:r>
    </w:p>
  </w:comment>
  <w:comment w:id="5" w:author="Brian Buma" w:date="2021-10-12T11:17:00Z" w:initials="BB">
    <w:p w14:paraId="7C690B8A" w14:textId="14CEF87C" w:rsidR="00173B18" w:rsidRDefault="00173B18">
      <w:pPr>
        <w:pStyle w:val="CommentText"/>
      </w:pPr>
      <w:r>
        <w:rPr>
          <w:rStyle w:val="CommentReference"/>
        </w:rPr>
        <w:annotationRef/>
      </w:r>
      <w:r>
        <w:t>This could, in fact, be quite long.</w:t>
      </w:r>
    </w:p>
  </w:comment>
  <w:comment w:id="6" w:author="Brian Buma" w:date="2021-10-12T11:20:00Z" w:initials="BB">
    <w:p w14:paraId="6D779CF9" w14:textId="4ED0F93F" w:rsidR="00357F09" w:rsidRDefault="00357F09">
      <w:pPr>
        <w:pStyle w:val="CommentText"/>
      </w:pPr>
      <w:r>
        <w:rPr>
          <w:rStyle w:val="CommentReference"/>
        </w:rPr>
        <w:annotationRef/>
      </w:r>
      <w:r>
        <w:t>I would estimate this survey is more like 15-30 minutes when it’s all said and done.</w:t>
      </w:r>
    </w:p>
  </w:comment>
  <w:comment w:id="9" w:author="Brian Buma" w:date="2021-10-12T11:18:00Z" w:initials="BB">
    <w:p w14:paraId="0F208AD1" w14:textId="2272176E" w:rsidR="006D1947" w:rsidRDefault="006D1947">
      <w:pPr>
        <w:pStyle w:val="CommentText"/>
      </w:pPr>
      <w:r>
        <w:rPr>
          <w:rStyle w:val="CommentReference"/>
        </w:rPr>
        <w:annotationRef/>
      </w:r>
      <w:r>
        <w:t>“leading” is ambiguous, this may help</w:t>
      </w:r>
    </w:p>
  </w:comment>
  <w:comment w:id="7" w:author="Brian Buma" w:date="2021-10-12T11:19:00Z" w:initials="BB">
    <w:p w14:paraId="5B34B2EC" w14:textId="73B2D531" w:rsidR="006D1947" w:rsidRDefault="006D1947">
      <w:pPr>
        <w:pStyle w:val="CommentText"/>
      </w:pPr>
      <w:r>
        <w:rPr>
          <w:rStyle w:val="CommentReference"/>
        </w:rPr>
        <w:annotationRef/>
      </w:r>
      <w:r>
        <w:t xml:space="preserve">Seems like these two questions should be </w:t>
      </w:r>
      <w:r w:rsidR="00357F09">
        <w:t>complimentary rather than partially overlapping, for clarity.</w:t>
      </w:r>
    </w:p>
  </w:comment>
  <w:comment w:id="14" w:author="Brian Buma" w:date="2021-10-12T10:43:00Z" w:initials="BB">
    <w:p w14:paraId="75A5448C" w14:textId="71C2ACF4" w:rsidR="000B1681" w:rsidRDefault="000B1681">
      <w:pPr>
        <w:pStyle w:val="CommentText"/>
      </w:pPr>
      <w:r>
        <w:rPr>
          <w:rStyle w:val="CommentReference"/>
        </w:rPr>
        <w:annotationRef/>
      </w:r>
      <w:r>
        <w:t>Consider moving to end, since the other questions essentially build to this.</w:t>
      </w:r>
    </w:p>
  </w:comment>
  <w:comment w:id="15" w:author="Brian Buma" w:date="2021-10-12T11:20:00Z" w:initials="BB">
    <w:p w14:paraId="68103508" w14:textId="774F1371" w:rsidR="00357F09" w:rsidRDefault="00357F09">
      <w:pPr>
        <w:pStyle w:val="CommentText"/>
      </w:pPr>
      <w:r>
        <w:rPr>
          <w:rStyle w:val="CommentReference"/>
        </w:rPr>
        <w:annotationRef/>
      </w:r>
      <w:r>
        <w:t>If spitting, otherwise delete.  The questions should follow the goals though.</w:t>
      </w:r>
    </w:p>
  </w:comment>
  <w:comment w:id="16" w:author="Brian Buma" w:date="2021-10-12T10:47:00Z" w:initials="BB">
    <w:p w14:paraId="75C8156C" w14:textId="77777777" w:rsidR="000B1681" w:rsidRDefault="000B1681">
      <w:pPr>
        <w:pStyle w:val="CommentText"/>
      </w:pPr>
      <w:r>
        <w:rPr>
          <w:rStyle w:val="CommentReference"/>
        </w:rPr>
        <w:annotationRef/>
      </w:r>
      <w:r>
        <w:t>I’d break these apart.  It seems there is an emerging dichotomy between physical challenges and mental challenges/interpersonal challenges that need to be discussed, and it would be good to solicit them individually</w:t>
      </w:r>
    </w:p>
    <w:p w14:paraId="6B7238E7" w14:textId="77777777" w:rsidR="00357F09" w:rsidRDefault="00357F09">
      <w:pPr>
        <w:pStyle w:val="CommentText"/>
      </w:pPr>
    </w:p>
    <w:p w14:paraId="3F89D362" w14:textId="10C2747D" w:rsidR="00357F09" w:rsidRDefault="00357F09">
      <w:pPr>
        <w:pStyle w:val="CommentText"/>
      </w:pPr>
      <w:r>
        <w:t>See comment above (I’m not doing this very linear-</w:t>
      </w:r>
      <w:proofErr w:type="spellStart"/>
      <w:r>
        <w:t>ly</w:t>
      </w:r>
      <w:proofErr w:type="spellEnd"/>
      <w:r>
        <w:t xml:space="preserve"> today)</w:t>
      </w:r>
    </w:p>
  </w:comment>
  <w:comment w:id="17" w:author="Hayes, Katherine" w:date="2021-09-30T17:02:00Z" w:initials="HK">
    <w:p w14:paraId="42E0ADAA" w14:textId="50DD553A" w:rsidR="00B1699C" w:rsidRDefault="00B1699C" w:rsidP="00B1699C">
      <w:pPr>
        <w:pStyle w:val="CommentText"/>
      </w:pPr>
      <w:r>
        <w:rPr>
          <w:rStyle w:val="CommentReference"/>
        </w:rPr>
        <w:annotationRef/>
      </w:r>
      <w:r>
        <w:t>Knowing exactly when to bust out the baked goods or the hot chocolate during fieldwork is a skill that you should be able to put on a CV and I will die on that hill</w:t>
      </w:r>
    </w:p>
  </w:comment>
  <w:comment w:id="18" w:author="Brian Buma" w:date="2021-10-12T10:45:00Z" w:initials="BB">
    <w:p w14:paraId="7DFFE005" w14:textId="0C2456F6" w:rsidR="000B1681" w:rsidRDefault="000B1681">
      <w:pPr>
        <w:pStyle w:val="CommentText"/>
      </w:pPr>
      <w:r>
        <w:rPr>
          <w:rStyle w:val="CommentReference"/>
        </w:rPr>
        <w:annotationRef/>
      </w:r>
      <w:r>
        <w:t xml:space="preserve">Agreed.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066AC" w15:done="0"/>
  <w15:commentEx w15:paraId="57E45EA6" w15:done="0"/>
  <w15:commentEx w15:paraId="567367CD" w15:done="0"/>
  <w15:commentEx w15:paraId="2F0503B1" w15:done="0"/>
  <w15:commentEx w15:paraId="7C690B8A" w15:done="0"/>
  <w15:commentEx w15:paraId="6D779CF9" w15:done="0"/>
  <w15:commentEx w15:paraId="0F208AD1" w15:done="0"/>
  <w15:commentEx w15:paraId="5B34B2EC" w15:done="0"/>
  <w15:commentEx w15:paraId="75A5448C" w15:done="0"/>
  <w15:commentEx w15:paraId="68103508" w15:done="0"/>
  <w15:commentEx w15:paraId="3F89D362" w15:done="0"/>
  <w15:commentEx w15:paraId="42E0ADAA" w15:done="0"/>
  <w15:commentEx w15:paraId="7DFFE005" w15:paraIdParent="42E0A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6E0" w16cex:dateUtc="2021-10-12T16:50:00Z"/>
  <w16cex:commentExtensible w16cex:durableId="250FEA36" w16cex:dateUtc="2021-10-12T17:04:00Z"/>
  <w16cex:commentExtensible w16cex:durableId="250FECAB" w16cex:dateUtc="2021-10-12T17:14:00Z"/>
  <w16cex:commentExtensible w16cex:durableId="250FE4F6" w16cex:dateUtc="2021-10-12T16:41:00Z"/>
  <w16cex:commentExtensible w16cex:durableId="250FED35" w16cex:dateUtc="2021-10-12T17:17:00Z"/>
  <w16cex:commentExtensible w16cex:durableId="250FEDF1" w16cex:dateUtc="2021-10-12T17:20:00Z"/>
  <w16cex:commentExtensible w16cex:durableId="250FED6C" w16cex:dateUtc="2021-10-12T17:18:00Z"/>
  <w16cex:commentExtensible w16cex:durableId="250FEDB0" w16cex:dateUtc="2021-10-12T17:19:00Z"/>
  <w16cex:commentExtensible w16cex:durableId="250FE544" w16cex:dateUtc="2021-10-12T16:43:00Z"/>
  <w16cex:commentExtensible w16cex:durableId="250FEE0F" w16cex:dateUtc="2021-10-12T17:20:00Z"/>
  <w16cex:commentExtensible w16cex:durableId="250FE644" w16cex:dateUtc="2021-10-12T16:47:00Z"/>
  <w16cex:commentExtensible w16cex:durableId="25006C42" w16cex:dateUtc="2021-09-30T23:02:00Z"/>
  <w16cex:commentExtensible w16cex:durableId="250FE5D2" w16cex:dateUtc="2021-10-1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066AC" w16cid:durableId="250FE6E0"/>
  <w16cid:commentId w16cid:paraId="57E45EA6" w16cid:durableId="250FEA36"/>
  <w16cid:commentId w16cid:paraId="567367CD" w16cid:durableId="250FECAB"/>
  <w16cid:commentId w16cid:paraId="2F0503B1" w16cid:durableId="250FE4F6"/>
  <w16cid:commentId w16cid:paraId="7C690B8A" w16cid:durableId="250FED35"/>
  <w16cid:commentId w16cid:paraId="6D779CF9" w16cid:durableId="250FEDF1"/>
  <w16cid:commentId w16cid:paraId="0F208AD1" w16cid:durableId="250FED6C"/>
  <w16cid:commentId w16cid:paraId="5B34B2EC" w16cid:durableId="250FEDB0"/>
  <w16cid:commentId w16cid:paraId="75A5448C" w16cid:durableId="250FE544"/>
  <w16cid:commentId w16cid:paraId="68103508" w16cid:durableId="250FEE0F"/>
  <w16cid:commentId w16cid:paraId="3F89D362" w16cid:durableId="250FE644"/>
  <w16cid:commentId w16cid:paraId="42E0ADAA" w16cid:durableId="25006C42"/>
  <w16cid:commentId w16cid:paraId="7DFFE005" w16cid:durableId="250FE5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6N214J884G213"/>
    <w:docVar w:name="paperpile-doc-name" w:val="Fieldwork strategies draft bb.docx"/>
  </w:docVars>
  <w:rsids>
    <w:rsidRoot w:val="00E25061"/>
    <w:rsid w:val="000B1681"/>
    <w:rsid w:val="000E3C83"/>
    <w:rsid w:val="00153CB4"/>
    <w:rsid w:val="00173B18"/>
    <w:rsid w:val="0021586A"/>
    <w:rsid w:val="002D1CA6"/>
    <w:rsid w:val="00357F09"/>
    <w:rsid w:val="003745E7"/>
    <w:rsid w:val="003A7E42"/>
    <w:rsid w:val="003B10F0"/>
    <w:rsid w:val="00462FEE"/>
    <w:rsid w:val="005117BD"/>
    <w:rsid w:val="005F1F1C"/>
    <w:rsid w:val="006C6882"/>
    <w:rsid w:val="006D1947"/>
    <w:rsid w:val="007035EC"/>
    <w:rsid w:val="0075362F"/>
    <w:rsid w:val="00865D76"/>
    <w:rsid w:val="00920D1E"/>
    <w:rsid w:val="009253DF"/>
    <w:rsid w:val="00946505"/>
    <w:rsid w:val="00A653A3"/>
    <w:rsid w:val="00B03B92"/>
    <w:rsid w:val="00B1699C"/>
    <w:rsid w:val="00B4050E"/>
    <w:rsid w:val="00B73856"/>
    <w:rsid w:val="00BA6A39"/>
    <w:rsid w:val="00D61F0D"/>
    <w:rsid w:val="00DB4005"/>
    <w:rsid w:val="00E25061"/>
    <w:rsid w:val="00EC39C8"/>
    <w:rsid w:val="00EE0F7C"/>
    <w:rsid w:val="00F36FDB"/>
    <w:rsid w:val="00F67DC2"/>
    <w:rsid w:val="00F75561"/>
    <w:rsid w:val="00F87285"/>
    <w:rsid w:val="00FA69FF"/>
    <w:rsid w:val="00FB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2021-10-13T15:32:00Z</dcterms:created>
  <dcterms:modified xsi:type="dcterms:W3CDTF">2021-10-13T15:32:00Z</dcterms:modified>
</cp:coreProperties>
</file>